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Pr="004835A0" w:rsidRDefault="001365CE" w:rsidP="004835A0">
      <w:pPr>
        <w:jc w:val="center"/>
        <w:rPr>
          <w:rFonts w:ascii="Arial" w:hAnsi="Arial" w:cs="Arial"/>
          <w:b/>
          <w:bCs/>
          <w:sz w:val="20"/>
        </w:rPr>
      </w:pPr>
      <w:r w:rsidRPr="00F33F26">
        <w:rPr>
          <w:rFonts w:ascii="Arial" w:hAnsi="Arial" w:cs="Arial"/>
          <w:b/>
          <w:bCs/>
          <w:sz w:val="20"/>
        </w:rPr>
        <w:t>Cenu aptaujas</w:t>
      </w:r>
    </w:p>
    <w:p w:rsidR="004835A0" w:rsidRPr="004835A0" w:rsidRDefault="004835A0" w:rsidP="004835A0">
      <w:pPr>
        <w:rPr>
          <w:rFonts w:ascii="Arial" w:hAnsi="Arial" w:cs="Arial"/>
          <w:b/>
          <w:bCs/>
          <w:sz w:val="20"/>
        </w:rPr>
      </w:pPr>
    </w:p>
    <w:p w:rsidR="004835A0" w:rsidRPr="00F5242F" w:rsidRDefault="004835A0" w:rsidP="00F5242F">
      <w:pPr>
        <w:jc w:val="center"/>
      </w:pPr>
      <w:r w:rsidRPr="004835A0">
        <w:rPr>
          <w:rFonts w:ascii="Arial" w:hAnsi="Arial" w:cs="Arial"/>
          <w:b/>
          <w:bCs/>
          <w:iCs/>
        </w:rPr>
        <w:t>„</w:t>
      </w:r>
      <w:r w:rsidR="008342A9">
        <w:rPr>
          <w:rFonts w:ascii="Arial" w:hAnsi="Arial" w:cs="Arial"/>
          <w:b/>
          <w:bCs/>
        </w:rPr>
        <w:t>Fasondaļu, uzmavu un adapteru (ūdensvadam) iegāde</w:t>
      </w:r>
      <w:r w:rsidR="008342A9" w:rsidRPr="004835A0">
        <w:rPr>
          <w:rFonts w:ascii="Arial" w:hAnsi="Arial" w:cs="Arial"/>
          <w:b/>
          <w:bCs/>
        </w:rPr>
        <w:t>”</w:t>
      </w:r>
    </w:p>
    <w:p w:rsidR="004835A0" w:rsidRPr="004835A0" w:rsidRDefault="003111DD" w:rsidP="004835A0">
      <w:pPr>
        <w:jc w:val="center"/>
        <w:rPr>
          <w:rFonts w:ascii="Arial" w:hAnsi="Arial" w:cs="Arial"/>
          <w:b/>
          <w:bCs/>
          <w:iCs/>
          <w:sz w:val="22"/>
          <w:szCs w:val="22"/>
        </w:rPr>
      </w:pPr>
      <w:r w:rsidRPr="004835A0">
        <w:rPr>
          <w:rFonts w:ascii="Arial" w:hAnsi="Arial" w:cs="Arial"/>
          <w:b/>
          <w:bCs/>
          <w:iCs/>
          <w:sz w:val="20"/>
        </w:rPr>
        <w:t xml:space="preserve"> </w:t>
      </w:r>
      <w:r w:rsidR="004835A0" w:rsidRPr="004835A0">
        <w:rPr>
          <w:rFonts w:ascii="Arial" w:hAnsi="Arial" w:cs="Arial"/>
          <w:b/>
          <w:bCs/>
          <w:iCs/>
          <w:sz w:val="20"/>
        </w:rPr>
        <w:t xml:space="preserve">(identifikācijas </w:t>
      </w:r>
      <w:r w:rsidR="004835A0" w:rsidRPr="001365CE">
        <w:rPr>
          <w:rFonts w:ascii="Arial" w:hAnsi="Arial" w:cs="Arial"/>
          <w:b/>
          <w:sz w:val="22"/>
          <w:szCs w:val="22"/>
        </w:rPr>
        <w:t>Nr.</w:t>
      </w:r>
      <w:r w:rsidR="00DA4DFC" w:rsidRPr="00DA4DFC">
        <w:rPr>
          <w:rFonts w:ascii="Arial" w:hAnsi="Arial" w:cs="Arial"/>
          <w:b/>
          <w:sz w:val="22"/>
          <w:szCs w:val="22"/>
        </w:rPr>
        <w:t>DŪ-2016</w:t>
      </w:r>
      <w:r w:rsidR="00D07D24" w:rsidRPr="00DA4DFC">
        <w:rPr>
          <w:rFonts w:ascii="Arial" w:hAnsi="Arial" w:cs="Arial"/>
          <w:b/>
          <w:sz w:val="22"/>
          <w:szCs w:val="22"/>
        </w:rPr>
        <w:t>/</w:t>
      </w:r>
      <w:r w:rsidR="00F5242F">
        <w:rPr>
          <w:rFonts w:ascii="Arial" w:hAnsi="Arial" w:cs="Arial"/>
          <w:b/>
          <w:sz w:val="22"/>
          <w:szCs w:val="22"/>
        </w:rPr>
        <w:t>13</w:t>
      </w:r>
      <w:r w:rsidR="004835A0" w:rsidRPr="00F33F26">
        <w:rPr>
          <w:rFonts w:ascii="Arial" w:hAnsi="Arial" w:cs="Arial"/>
          <w:b/>
          <w:sz w:val="22"/>
          <w:szCs w:val="22"/>
        </w:rPr>
        <w:t>)</w:t>
      </w:r>
    </w:p>
    <w:p w:rsidR="004835A0" w:rsidRPr="004835A0" w:rsidRDefault="004835A0" w:rsidP="004835A0">
      <w:pPr>
        <w:jc w:val="center"/>
        <w:rPr>
          <w:rFonts w:ascii="Arial" w:hAnsi="Arial" w:cs="Arial"/>
          <w:b/>
          <w:bCs/>
          <w:sz w:val="20"/>
        </w:rPr>
      </w:pPr>
    </w:p>
    <w:p w:rsidR="004835A0" w:rsidRDefault="004835A0" w:rsidP="004835A0">
      <w:pPr>
        <w:jc w:val="center"/>
        <w:rPr>
          <w:rFonts w:ascii="Arial" w:hAnsi="Arial" w:cs="Arial"/>
          <w:b/>
          <w:bCs/>
          <w:sz w:val="20"/>
        </w:rPr>
      </w:pPr>
      <w:r w:rsidRPr="004835A0">
        <w:rPr>
          <w:rFonts w:ascii="Arial" w:hAnsi="Arial" w:cs="Arial"/>
          <w:b/>
          <w:bCs/>
          <w:sz w:val="20"/>
        </w:rPr>
        <w:t>NOLIKUMS</w:t>
      </w:r>
    </w:p>
    <w:p w:rsidR="00CA28EB" w:rsidRDefault="00CA28EB">
      <w:pPr>
        <w:spacing w:after="200" w:line="276" w:lineRule="auto"/>
        <w:rPr>
          <w:rFonts w:ascii="Arial" w:hAnsi="Arial" w:cs="Arial"/>
          <w:b/>
          <w:bCs/>
          <w:sz w:val="20"/>
        </w:rPr>
      </w:pPr>
      <w:r>
        <w:rPr>
          <w:rFonts w:ascii="Arial" w:hAnsi="Arial" w:cs="Arial"/>
          <w:b/>
          <w:bCs/>
          <w:sz w:val="20"/>
        </w:rPr>
        <w:br w:type="page"/>
      </w:r>
    </w:p>
    <w:p w:rsidR="006E70D7" w:rsidRDefault="00D1441E" w:rsidP="000155D1">
      <w:pPr>
        <w:pStyle w:val="ListParagraph"/>
        <w:widowControl w:val="0"/>
        <w:numPr>
          <w:ilvl w:val="0"/>
          <w:numId w:val="5"/>
        </w:numPr>
        <w:jc w:val="both"/>
        <w:rPr>
          <w:b/>
          <w:sz w:val="22"/>
          <w:szCs w:val="22"/>
        </w:rPr>
      </w:pPr>
      <w:r>
        <w:rPr>
          <w:b/>
          <w:sz w:val="22"/>
          <w:szCs w:val="22"/>
        </w:rPr>
        <w:lastRenderedPageBreak/>
        <w:t>Vispārīgā informācija</w:t>
      </w:r>
    </w:p>
    <w:p w:rsidR="00D1441E" w:rsidRPr="00D1441E" w:rsidRDefault="00D1441E" w:rsidP="000155D1">
      <w:pPr>
        <w:widowControl w:val="0"/>
        <w:numPr>
          <w:ilvl w:val="1"/>
          <w:numId w:val="5"/>
        </w:numPr>
        <w:jc w:val="both"/>
        <w:rPr>
          <w:b/>
          <w:sz w:val="22"/>
          <w:szCs w:val="22"/>
        </w:rPr>
      </w:pPr>
      <w:r w:rsidRPr="00D1441E">
        <w:rPr>
          <w:sz w:val="22"/>
          <w:szCs w:val="22"/>
        </w:rPr>
        <w:t xml:space="preserve">Iepirkuma identifikācijas numurs: </w:t>
      </w:r>
      <w:r w:rsidRPr="00DA4DFC">
        <w:rPr>
          <w:b/>
          <w:sz w:val="22"/>
          <w:szCs w:val="22"/>
        </w:rPr>
        <w:t>DŪ-2016</w:t>
      </w:r>
      <w:r w:rsidR="003B4F13">
        <w:rPr>
          <w:b/>
          <w:sz w:val="22"/>
          <w:szCs w:val="22"/>
        </w:rPr>
        <w:t>/13</w:t>
      </w:r>
    </w:p>
    <w:p w:rsidR="00D1441E" w:rsidRDefault="00D1441E" w:rsidP="000155D1">
      <w:pPr>
        <w:widowControl w:val="0"/>
        <w:numPr>
          <w:ilvl w:val="1"/>
          <w:numId w:val="5"/>
        </w:numPr>
        <w:jc w:val="both"/>
        <w:rPr>
          <w:b/>
          <w:sz w:val="22"/>
          <w:szCs w:val="22"/>
        </w:rPr>
      </w:pPr>
      <w:r w:rsidRPr="00D1441E">
        <w:rPr>
          <w:snapToGrid w:val="0"/>
          <w:sz w:val="22"/>
          <w:szCs w:val="22"/>
        </w:rPr>
        <w:t>Pasūtītājs:</w:t>
      </w:r>
      <w:r>
        <w:rPr>
          <w:b/>
          <w:snapToGrid w:val="0"/>
          <w:sz w:val="22"/>
          <w:szCs w:val="22"/>
        </w:rPr>
        <w:t xml:space="preserve"> </w:t>
      </w:r>
      <w:r w:rsidRPr="00D1441E">
        <w:rPr>
          <w:b/>
          <w:sz w:val="22"/>
          <w:szCs w:val="22"/>
        </w:rPr>
        <w:t>sabiedrība ar ierobežotu atbildību „Daugavpils ūdens”</w:t>
      </w:r>
      <w:r>
        <w:rPr>
          <w:sz w:val="22"/>
          <w:szCs w:val="22"/>
        </w:rPr>
        <w:t>, reģistrācijas Nr.41503002432</w:t>
      </w:r>
      <w:r w:rsidRPr="008746C7">
        <w:rPr>
          <w:sz w:val="22"/>
          <w:szCs w:val="22"/>
        </w:rPr>
        <w:t xml:space="preserve">, </w:t>
      </w:r>
      <w:r>
        <w:rPr>
          <w:sz w:val="22"/>
          <w:szCs w:val="22"/>
        </w:rPr>
        <w:t>Ūdensvada</w:t>
      </w:r>
      <w:r w:rsidRPr="008746C7">
        <w:rPr>
          <w:sz w:val="22"/>
          <w:szCs w:val="22"/>
        </w:rPr>
        <w:t xml:space="preserve"> iela </w:t>
      </w:r>
      <w:r>
        <w:rPr>
          <w:sz w:val="22"/>
          <w:szCs w:val="22"/>
        </w:rPr>
        <w:t>3</w:t>
      </w:r>
      <w:r w:rsidRPr="008746C7">
        <w:rPr>
          <w:sz w:val="22"/>
          <w:szCs w:val="22"/>
        </w:rPr>
        <w:t xml:space="preserve">, </w:t>
      </w:r>
      <w:r>
        <w:rPr>
          <w:sz w:val="22"/>
          <w:szCs w:val="22"/>
        </w:rPr>
        <w:t>Daugavpils, Latvijas Republika, LV-5401</w:t>
      </w:r>
      <w:r w:rsidRPr="004835A0">
        <w:rPr>
          <w:sz w:val="22"/>
          <w:szCs w:val="22"/>
        </w:rPr>
        <w:t>.</w:t>
      </w:r>
    </w:p>
    <w:p w:rsidR="00D1441E" w:rsidRPr="00F84C0C" w:rsidRDefault="00D1441E" w:rsidP="000155D1">
      <w:pPr>
        <w:widowControl w:val="0"/>
        <w:numPr>
          <w:ilvl w:val="1"/>
          <w:numId w:val="5"/>
        </w:numPr>
        <w:jc w:val="both"/>
        <w:rPr>
          <w:b/>
          <w:sz w:val="22"/>
          <w:szCs w:val="22"/>
        </w:rPr>
      </w:pPr>
      <w:r w:rsidRPr="00D1441E">
        <w:rPr>
          <w:sz w:val="22"/>
          <w:szCs w:val="22"/>
        </w:rPr>
        <w:t>Kontaktpersona</w:t>
      </w:r>
      <w:r w:rsidRPr="00F84C0C">
        <w:rPr>
          <w:sz w:val="22"/>
          <w:szCs w:val="22"/>
        </w:rPr>
        <w:t xml:space="preserve"> </w:t>
      </w:r>
      <w:r>
        <w:rPr>
          <w:sz w:val="22"/>
          <w:szCs w:val="22"/>
        </w:rPr>
        <w:t>iepirkumu jautājumos: Juridiskās nodaļas juriste Inga Kalniņa</w:t>
      </w:r>
      <w:r w:rsidRPr="00F84C0C">
        <w:rPr>
          <w:sz w:val="22"/>
          <w:szCs w:val="22"/>
        </w:rPr>
        <w:t xml:space="preserve">, tālrunis </w:t>
      </w:r>
      <w:r>
        <w:rPr>
          <w:sz w:val="22"/>
          <w:szCs w:val="22"/>
        </w:rPr>
        <w:t>65447815</w:t>
      </w:r>
      <w:r w:rsidRPr="00F84C0C">
        <w:rPr>
          <w:sz w:val="22"/>
          <w:szCs w:val="22"/>
        </w:rPr>
        <w:t xml:space="preserve">, fakss </w:t>
      </w:r>
      <w:r>
        <w:rPr>
          <w:sz w:val="22"/>
          <w:szCs w:val="22"/>
        </w:rPr>
        <w:t xml:space="preserve">65425547, e-pasts: </w:t>
      </w:r>
      <w:hyperlink r:id="rId8" w:history="1">
        <w:r w:rsidR="001C686F" w:rsidRPr="00834C74">
          <w:rPr>
            <w:rStyle w:val="Hyperlink"/>
            <w:sz w:val="22"/>
            <w:szCs w:val="22"/>
          </w:rPr>
          <w:t>kalnina@daugavpils.udens.lv</w:t>
        </w:r>
      </w:hyperlink>
      <w:r>
        <w:rPr>
          <w:sz w:val="22"/>
          <w:szCs w:val="22"/>
        </w:rPr>
        <w:t xml:space="preserve"> . </w:t>
      </w:r>
    </w:p>
    <w:p w:rsidR="00D1441E" w:rsidRPr="00D1441E" w:rsidRDefault="00D1441E" w:rsidP="000155D1">
      <w:pPr>
        <w:pStyle w:val="ListParagraph"/>
        <w:widowControl w:val="0"/>
        <w:numPr>
          <w:ilvl w:val="1"/>
          <w:numId w:val="5"/>
        </w:numPr>
        <w:jc w:val="both"/>
        <w:rPr>
          <w:b/>
          <w:sz w:val="22"/>
          <w:szCs w:val="22"/>
        </w:rPr>
      </w:pPr>
      <w:r>
        <w:rPr>
          <w:sz w:val="22"/>
          <w:szCs w:val="22"/>
        </w:rPr>
        <w:t xml:space="preserve">Pasūtītāja prasībām atbilstošo piedāvājumu izvēles kritērijs: </w:t>
      </w:r>
      <w:r w:rsidR="000A512A">
        <w:rPr>
          <w:b/>
          <w:sz w:val="22"/>
          <w:szCs w:val="22"/>
        </w:rPr>
        <w:t>zemākā cena.</w:t>
      </w:r>
    </w:p>
    <w:p w:rsidR="00D1441E" w:rsidRPr="00902DFA" w:rsidRDefault="00D1441E" w:rsidP="000155D1">
      <w:pPr>
        <w:pStyle w:val="ListParagraph"/>
        <w:widowControl w:val="0"/>
        <w:numPr>
          <w:ilvl w:val="1"/>
          <w:numId w:val="5"/>
        </w:numPr>
        <w:jc w:val="both"/>
        <w:rPr>
          <w:sz w:val="22"/>
          <w:szCs w:val="22"/>
        </w:rPr>
      </w:pPr>
      <w:r w:rsidRPr="00902DFA">
        <w:rPr>
          <w:sz w:val="22"/>
          <w:szCs w:val="22"/>
        </w:rPr>
        <w:t>Pretendents nav tiesīgs iesniegt piedāvājuma variantus.</w:t>
      </w:r>
    </w:p>
    <w:p w:rsidR="00D1441E" w:rsidRPr="00902DFA" w:rsidRDefault="00D1441E" w:rsidP="000155D1">
      <w:pPr>
        <w:pStyle w:val="ListParagraph"/>
        <w:widowControl w:val="0"/>
        <w:numPr>
          <w:ilvl w:val="1"/>
          <w:numId w:val="5"/>
        </w:numPr>
        <w:jc w:val="both"/>
        <w:rPr>
          <w:sz w:val="22"/>
          <w:szCs w:val="22"/>
        </w:rPr>
      </w:pPr>
      <w:r w:rsidRPr="00902DFA">
        <w:rPr>
          <w:sz w:val="22"/>
          <w:szCs w:val="22"/>
        </w:rPr>
        <w:t xml:space="preserve">Piedāvājuma nodrošinājums </w:t>
      </w:r>
      <w:r w:rsidRPr="00902DFA">
        <w:rPr>
          <w:b/>
          <w:sz w:val="22"/>
          <w:szCs w:val="22"/>
        </w:rPr>
        <w:t>nav</w:t>
      </w:r>
      <w:r w:rsidRPr="00902DFA">
        <w:rPr>
          <w:sz w:val="22"/>
          <w:szCs w:val="22"/>
        </w:rPr>
        <w:t xml:space="preserve"> paredzēts.</w:t>
      </w:r>
    </w:p>
    <w:p w:rsidR="00D1441E" w:rsidRPr="00902DFA" w:rsidRDefault="00D1441E" w:rsidP="000155D1">
      <w:pPr>
        <w:pStyle w:val="ListParagraph"/>
        <w:widowControl w:val="0"/>
        <w:numPr>
          <w:ilvl w:val="1"/>
          <w:numId w:val="5"/>
        </w:numPr>
        <w:jc w:val="both"/>
        <w:rPr>
          <w:sz w:val="22"/>
          <w:szCs w:val="22"/>
        </w:rPr>
      </w:pPr>
      <w:r w:rsidRPr="00902DFA">
        <w:rPr>
          <w:sz w:val="22"/>
          <w:szCs w:val="22"/>
        </w:rPr>
        <w:t xml:space="preserve">Līguma izpildes garantija </w:t>
      </w:r>
      <w:r w:rsidR="000016B6" w:rsidRPr="00902DFA">
        <w:rPr>
          <w:b/>
          <w:sz w:val="22"/>
          <w:szCs w:val="22"/>
        </w:rPr>
        <w:t>nav</w:t>
      </w:r>
      <w:r w:rsidRPr="00902DFA">
        <w:rPr>
          <w:sz w:val="22"/>
          <w:szCs w:val="22"/>
        </w:rPr>
        <w:t xml:space="preserve"> paredzēta.</w:t>
      </w:r>
    </w:p>
    <w:p w:rsidR="00D1441E" w:rsidRDefault="00D1441E" w:rsidP="000155D1">
      <w:pPr>
        <w:pStyle w:val="ListParagraph"/>
        <w:widowControl w:val="0"/>
        <w:numPr>
          <w:ilvl w:val="0"/>
          <w:numId w:val="5"/>
        </w:numPr>
        <w:jc w:val="both"/>
        <w:rPr>
          <w:b/>
          <w:sz w:val="22"/>
          <w:szCs w:val="22"/>
        </w:rPr>
      </w:pPr>
      <w:r w:rsidRPr="00D1441E">
        <w:rPr>
          <w:b/>
          <w:sz w:val="22"/>
          <w:szCs w:val="22"/>
        </w:rPr>
        <w:t>Informācija attiecībā uz iepirkuma procedūras rezultātā noslēdzamā tiesiskā darījuma būtiskām sastāvdaļām</w:t>
      </w:r>
    </w:p>
    <w:p w:rsidR="00FE2F32" w:rsidRDefault="00D1441E" w:rsidP="000155D1">
      <w:pPr>
        <w:pStyle w:val="ListParagraph"/>
        <w:widowControl w:val="0"/>
        <w:numPr>
          <w:ilvl w:val="1"/>
          <w:numId w:val="5"/>
        </w:numPr>
        <w:jc w:val="both"/>
        <w:rPr>
          <w:sz w:val="22"/>
          <w:szCs w:val="22"/>
        </w:rPr>
      </w:pPr>
      <w:r w:rsidRPr="00D1441E">
        <w:rPr>
          <w:sz w:val="22"/>
          <w:szCs w:val="22"/>
        </w:rPr>
        <w:t>Iepirkuma priekšmets</w:t>
      </w:r>
      <w:r w:rsidR="00FE2F32">
        <w:rPr>
          <w:sz w:val="22"/>
          <w:szCs w:val="22"/>
        </w:rPr>
        <w:t>:</w:t>
      </w:r>
      <w:r w:rsidRPr="00D1441E">
        <w:rPr>
          <w:sz w:val="22"/>
          <w:szCs w:val="22"/>
        </w:rPr>
        <w:t xml:space="preserve"> </w:t>
      </w:r>
      <w:r w:rsidR="00FE2F32" w:rsidRPr="00FE2F32">
        <w:rPr>
          <w:b/>
          <w:iCs/>
          <w:sz w:val="22"/>
          <w:szCs w:val="22"/>
        </w:rPr>
        <w:t>celtniecības materiālu</w:t>
      </w:r>
      <w:r w:rsidR="00FE2F32" w:rsidRPr="00FE2F32">
        <w:rPr>
          <w:b/>
          <w:sz w:val="22"/>
          <w:szCs w:val="22"/>
        </w:rPr>
        <w:t xml:space="preserve"> (turpmāk – prece, preces) iegāde.</w:t>
      </w:r>
    </w:p>
    <w:p w:rsidR="00D1441E" w:rsidRPr="00D1441E" w:rsidRDefault="00FE2F32" w:rsidP="000155D1">
      <w:pPr>
        <w:pStyle w:val="ListParagraph"/>
        <w:widowControl w:val="0"/>
        <w:numPr>
          <w:ilvl w:val="1"/>
          <w:numId w:val="5"/>
        </w:numPr>
        <w:jc w:val="both"/>
        <w:rPr>
          <w:sz w:val="22"/>
          <w:szCs w:val="22"/>
        </w:rPr>
      </w:pPr>
      <w:r w:rsidRPr="00D1441E">
        <w:rPr>
          <w:sz w:val="22"/>
          <w:szCs w:val="22"/>
        </w:rPr>
        <w:t>Iepirkuma priekšmets</w:t>
      </w:r>
      <w:r w:rsidRPr="00D1441E">
        <w:rPr>
          <w:b/>
          <w:sz w:val="22"/>
          <w:szCs w:val="22"/>
        </w:rPr>
        <w:t xml:space="preserve"> </w:t>
      </w:r>
      <w:r w:rsidR="00D1441E" w:rsidRPr="00D1441E">
        <w:rPr>
          <w:b/>
          <w:sz w:val="22"/>
          <w:szCs w:val="22"/>
        </w:rPr>
        <w:t>ir sadalīts šādās daļās</w:t>
      </w:r>
      <w:r w:rsidR="00D1441E" w:rsidRPr="00D1441E">
        <w:rPr>
          <w:sz w:val="22"/>
          <w:szCs w:val="22"/>
        </w:rPr>
        <w:t>:</w:t>
      </w:r>
    </w:p>
    <w:p w:rsidR="000A512A" w:rsidRPr="000A512A" w:rsidRDefault="002556D8" w:rsidP="000155D1">
      <w:pPr>
        <w:pStyle w:val="ListParagraph"/>
        <w:widowControl w:val="0"/>
        <w:numPr>
          <w:ilvl w:val="2"/>
          <w:numId w:val="5"/>
        </w:numPr>
        <w:jc w:val="both"/>
        <w:rPr>
          <w:b/>
          <w:sz w:val="22"/>
          <w:szCs w:val="22"/>
        </w:rPr>
      </w:pPr>
      <w:r>
        <w:rPr>
          <w:b/>
          <w:sz w:val="22"/>
          <w:szCs w:val="22"/>
        </w:rPr>
        <w:t xml:space="preserve"> </w:t>
      </w:r>
      <w:r w:rsidR="000A512A" w:rsidRPr="000A512A">
        <w:rPr>
          <w:b/>
          <w:sz w:val="22"/>
          <w:szCs w:val="22"/>
        </w:rPr>
        <w:t>1</w:t>
      </w:r>
      <w:r>
        <w:rPr>
          <w:b/>
          <w:sz w:val="22"/>
          <w:szCs w:val="22"/>
        </w:rPr>
        <w:t xml:space="preserve">.daļa - </w:t>
      </w:r>
      <w:r w:rsidR="000A512A" w:rsidRPr="000A512A">
        <w:rPr>
          <w:b/>
          <w:sz w:val="22"/>
          <w:szCs w:val="22"/>
        </w:rPr>
        <w:t>Atbalsta ieliktņ</w:t>
      </w:r>
      <w:r>
        <w:rPr>
          <w:b/>
          <w:sz w:val="22"/>
          <w:szCs w:val="22"/>
        </w:rPr>
        <w:t>i plastmasas caurulēm DN20-DN63;</w:t>
      </w:r>
    </w:p>
    <w:p w:rsidR="000A512A" w:rsidRPr="000A512A" w:rsidRDefault="002556D8" w:rsidP="000155D1">
      <w:pPr>
        <w:pStyle w:val="ListParagraph"/>
        <w:widowControl w:val="0"/>
        <w:numPr>
          <w:ilvl w:val="2"/>
          <w:numId w:val="5"/>
        </w:numPr>
        <w:jc w:val="both"/>
        <w:rPr>
          <w:b/>
          <w:sz w:val="22"/>
          <w:szCs w:val="22"/>
        </w:rPr>
      </w:pPr>
      <w:r>
        <w:rPr>
          <w:b/>
          <w:sz w:val="22"/>
          <w:szCs w:val="22"/>
        </w:rPr>
        <w:t xml:space="preserve"> 2.daļa - </w:t>
      </w:r>
      <w:r w:rsidR="000A512A" w:rsidRPr="000A512A">
        <w:rPr>
          <w:b/>
          <w:sz w:val="22"/>
          <w:szCs w:val="22"/>
        </w:rPr>
        <w:t>PE/metāl</w:t>
      </w:r>
      <w:r>
        <w:rPr>
          <w:b/>
          <w:sz w:val="22"/>
          <w:szCs w:val="22"/>
        </w:rPr>
        <w:t>s un PE/PE savienošanas uzmavas;</w:t>
      </w:r>
    </w:p>
    <w:p w:rsidR="000A512A" w:rsidRPr="000A512A" w:rsidRDefault="002556D8" w:rsidP="000155D1">
      <w:pPr>
        <w:pStyle w:val="ListParagraph"/>
        <w:widowControl w:val="0"/>
        <w:numPr>
          <w:ilvl w:val="2"/>
          <w:numId w:val="5"/>
        </w:numPr>
        <w:jc w:val="both"/>
        <w:rPr>
          <w:b/>
          <w:sz w:val="22"/>
          <w:szCs w:val="22"/>
        </w:rPr>
      </w:pPr>
      <w:r>
        <w:rPr>
          <w:b/>
          <w:sz w:val="22"/>
          <w:szCs w:val="22"/>
        </w:rPr>
        <w:t xml:space="preserve"> 3.daļa - </w:t>
      </w:r>
      <w:r w:rsidR="000A512A" w:rsidRPr="000A512A">
        <w:rPr>
          <w:b/>
          <w:sz w:val="22"/>
          <w:szCs w:val="22"/>
        </w:rPr>
        <w:t>Atloki, atloku adapteri, enkuratloki</w:t>
      </w:r>
      <w:r>
        <w:rPr>
          <w:b/>
          <w:sz w:val="22"/>
          <w:szCs w:val="22"/>
        </w:rPr>
        <w:t>, savienošanas uzmavas DN50-DN350;</w:t>
      </w:r>
    </w:p>
    <w:p w:rsidR="000A512A" w:rsidRPr="000A512A" w:rsidRDefault="002556D8" w:rsidP="000155D1">
      <w:pPr>
        <w:pStyle w:val="ListParagraph"/>
        <w:widowControl w:val="0"/>
        <w:numPr>
          <w:ilvl w:val="2"/>
          <w:numId w:val="5"/>
        </w:numPr>
        <w:jc w:val="both"/>
        <w:rPr>
          <w:b/>
          <w:sz w:val="22"/>
          <w:szCs w:val="22"/>
        </w:rPr>
      </w:pPr>
      <w:r>
        <w:rPr>
          <w:b/>
          <w:sz w:val="22"/>
          <w:szCs w:val="22"/>
        </w:rPr>
        <w:t xml:space="preserve"> 4.daļa - </w:t>
      </w:r>
      <w:r w:rsidR="000A512A" w:rsidRPr="000A512A">
        <w:rPr>
          <w:b/>
          <w:sz w:val="22"/>
          <w:szCs w:val="22"/>
        </w:rPr>
        <w:t>S</w:t>
      </w:r>
      <w:r>
        <w:rPr>
          <w:b/>
          <w:sz w:val="22"/>
          <w:szCs w:val="22"/>
        </w:rPr>
        <w:t>eglu uzmavas DN100-DN300x1”-3” ;</w:t>
      </w:r>
    </w:p>
    <w:p w:rsidR="000A512A" w:rsidRPr="002556D8" w:rsidRDefault="002556D8" w:rsidP="000155D1">
      <w:pPr>
        <w:pStyle w:val="ListParagraph"/>
        <w:widowControl w:val="0"/>
        <w:numPr>
          <w:ilvl w:val="2"/>
          <w:numId w:val="5"/>
        </w:numPr>
        <w:jc w:val="both"/>
        <w:rPr>
          <w:b/>
          <w:sz w:val="22"/>
          <w:szCs w:val="22"/>
        </w:rPr>
      </w:pPr>
      <w:r>
        <w:rPr>
          <w:b/>
          <w:sz w:val="22"/>
          <w:szCs w:val="22"/>
        </w:rPr>
        <w:t xml:space="preserve"> 5.daļa - </w:t>
      </w:r>
      <w:r w:rsidR="000A512A" w:rsidRPr="002556D8">
        <w:rPr>
          <w:b/>
          <w:sz w:val="22"/>
          <w:szCs w:val="22"/>
        </w:rPr>
        <w:t>Rem</w:t>
      </w:r>
      <w:r>
        <w:rPr>
          <w:b/>
          <w:sz w:val="22"/>
          <w:szCs w:val="22"/>
        </w:rPr>
        <w:t>onta skavas (uzmavas) L=100-400;</w:t>
      </w:r>
    </w:p>
    <w:p w:rsidR="000A512A" w:rsidRPr="000A512A" w:rsidRDefault="002556D8" w:rsidP="000155D1">
      <w:pPr>
        <w:pStyle w:val="ListParagraph"/>
        <w:widowControl w:val="0"/>
        <w:numPr>
          <w:ilvl w:val="2"/>
          <w:numId w:val="5"/>
        </w:numPr>
        <w:jc w:val="both"/>
        <w:rPr>
          <w:b/>
          <w:sz w:val="22"/>
          <w:szCs w:val="22"/>
        </w:rPr>
      </w:pPr>
      <w:r>
        <w:rPr>
          <w:b/>
          <w:sz w:val="22"/>
          <w:szCs w:val="22"/>
        </w:rPr>
        <w:t xml:space="preserve"> 6.daļa - </w:t>
      </w:r>
      <w:r w:rsidR="000A512A" w:rsidRPr="000A512A">
        <w:rPr>
          <w:b/>
          <w:sz w:val="22"/>
          <w:szCs w:val="22"/>
        </w:rPr>
        <w:t>Elektro</w:t>
      </w:r>
      <w:r>
        <w:rPr>
          <w:b/>
          <w:sz w:val="22"/>
          <w:szCs w:val="22"/>
        </w:rPr>
        <w:t>metināmie plastmasas viedgabali;</w:t>
      </w:r>
    </w:p>
    <w:p w:rsidR="000A512A" w:rsidRDefault="000A512A" w:rsidP="000155D1">
      <w:pPr>
        <w:pStyle w:val="ListParagraph"/>
        <w:widowControl w:val="0"/>
        <w:numPr>
          <w:ilvl w:val="2"/>
          <w:numId w:val="5"/>
        </w:numPr>
        <w:jc w:val="both"/>
        <w:rPr>
          <w:b/>
          <w:sz w:val="22"/>
          <w:szCs w:val="22"/>
        </w:rPr>
      </w:pPr>
      <w:r w:rsidRPr="000A512A">
        <w:rPr>
          <w:b/>
          <w:sz w:val="22"/>
          <w:szCs w:val="22"/>
        </w:rPr>
        <w:t xml:space="preserve"> 7</w:t>
      </w:r>
      <w:r w:rsidR="002556D8">
        <w:rPr>
          <w:b/>
          <w:sz w:val="22"/>
          <w:szCs w:val="22"/>
        </w:rPr>
        <w:t xml:space="preserve">.daļa - </w:t>
      </w:r>
      <w:r w:rsidRPr="000A512A">
        <w:rPr>
          <w:b/>
          <w:sz w:val="22"/>
          <w:szCs w:val="22"/>
        </w:rPr>
        <w:t>Santehniskie mater</w:t>
      </w:r>
      <w:r w:rsidR="002556D8">
        <w:rPr>
          <w:b/>
          <w:sz w:val="22"/>
          <w:szCs w:val="22"/>
        </w:rPr>
        <w:t>iāli iekšējiem ūdensapgādes tīkliem;</w:t>
      </w:r>
    </w:p>
    <w:p w:rsidR="002556D8" w:rsidRPr="000A512A" w:rsidRDefault="002556D8" w:rsidP="000155D1">
      <w:pPr>
        <w:pStyle w:val="ListParagraph"/>
        <w:widowControl w:val="0"/>
        <w:numPr>
          <w:ilvl w:val="2"/>
          <w:numId w:val="5"/>
        </w:numPr>
        <w:jc w:val="both"/>
        <w:rPr>
          <w:b/>
          <w:sz w:val="22"/>
          <w:szCs w:val="22"/>
        </w:rPr>
      </w:pPr>
      <w:r>
        <w:rPr>
          <w:b/>
          <w:sz w:val="22"/>
          <w:szCs w:val="22"/>
        </w:rPr>
        <w:t xml:space="preserve"> 8.daļa – Cinkota čuguna fasondaļas.</w:t>
      </w:r>
    </w:p>
    <w:p w:rsidR="00EC555E" w:rsidRDefault="00EC555E" w:rsidP="000155D1">
      <w:pPr>
        <w:pStyle w:val="ListParagraph"/>
        <w:widowControl w:val="0"/>
        <w:numPr>
          <w:ilvl w:val="1"/>
          <w:numId w:val="5"/>
        </w:numPr>
        <w:jc w:val="both"/>
        <w:rPr>
          <w:sz w:val="22"/>
          <w:szCs w:val="22"/>
        </w:rPr>
      </w:pPr>
      <w:r>
        <w:rPr>
          <w:sz w:val="22"/>
          <w:szCs w:val="22"/>
        </w:rPr>
        <w:t xml:space="preserve">Pretendents ir tiesīgs iesniegt piedāvājumu par vienu vai </w:t>
      </w:r>
      <w:r w:rsidR="002556D8">
        <w:rPr>
          <w:sz w:val="22"/>
          <w:szCs w:val="22"/>
        </w:rPr>
        <w:t>vairākām</w:t>
      </w:r>
      <w:r>
        <w:rPr>
          <w:sz w:val="22"/>
          <w:szCs w:val="22"/>
        </w:rPr>
        <w:t xml:space="preserve"> iepirkuma daļām.</w:t>
      </w:r>
    </w:p>
    <w:p w:rsidR="002556D8" w:rsidRDefault="002556D8" w:rsidP="000155D1">
      <w:pPr>
        <w:pStyle w:val="ListParagraph"/>
        <w:widowControl w:val="0"/>
        <w:numPr>
          <w:ilvl w:val="1"/>
          <w:numId w:val="5"/>
        </w:numPr>
        <w:jc w:val="both"/>
        <w:rPr>
          <w:sz w:val="22"/>
          <w:szCs w:val="22"/>
        </w:rPr>
      </w:pPr>
      <w:r>
        <w:rPr>
          <w:sz w:val="22"/>
          <w:szCs w:val="22"/>
        </w:rPr>
        <w:t>Pretendenta piedāvājums par katru iepirkuma daļu iesniedzams atsevišķi.</w:t>
      </w:r>
    </w:p>
    <w:p w:rsidR="005C49CE" w:rsidRDefault="00EC555E" w:rsidP="000155D1">
      <w:pPr>
        <w:pStyle w:val="ListParagraph"/>
        <w:widowControl w:val="0"/>
        <w:numPr>
          <w:ilvl w:val="1"/>
          <w:numId w:val="5"/>
        </w:numPr>
        <w:jc w:val="both"/>
        <w:rPr>
          <w:sz w:val="22"/>
          <w:szCs w:val="22"/>
        </w:rPr>
      </w:pPr>
      <w:r>
        <w:rPr>
          <w:sz w:val="22"/>
          <w:szCs w:val="22"/>
        </w:rPr>
        <w:t>Paredzamā līgumcena</w:t>
      </w:r>
      <w:r w:rsidR="005C49CE">
        <w:rPr>
          <w:sz w:val="22"/>
          <w:szCs w:val="22"/>
        </w:rPr>
        <w:t>:</w:t>
      </w:r>
    </w:p>
    <w:p w:rsidR="00EC555E" w:rsidRPr="005C49CE" w:rsidRDefault="005C49CE" w:rsidP="000155D1">
      <w:pPr>
        <w:pStyle w:val="ListParagraph"/>
        <w:widowControl w:val="0"/>
        <w:numPr>
          <w:ilvl w:val="2"/>
          <w:numId w:val="5"/>
        </w:numPr>
        <w:jc w:val="both"/>
        <w:rPr>
          <w:sz w:val="22"/>
          <w:szCs w:val="22"/>
        </w:rPr>
      </w:pPr>
      <w:r>
        <w:t>iepirkuma 1. daļai</w:t>
      </w:r>
      <w:r w:rsidR="00EC555E">
        <w:rPr>
          <w:sz w:val="22"/>
          <w:szCs w:val="22"/>
        </w:rPr>
        <w:t xml:space="preserve"> – </w:t>
      </w:r>
      <w:r w:rsidR="00EC555E" w:rsidRPr="00272BB0">
        <w:rPr>
          <w:b/>
          <w:sz w:val="22"/>
          <w:szCs w:val="22"/>
        </w:rPr>
        <w:t>EUR</w:t>
      </w:r>
      <w:r w:rsidR="00F87B0B" w:rsidRPr="00272BB0">
        <w:rPr>
          <w:b/>
          <w:sz w:val="22"/>
          <w:szCs w:val="22"/>
        </w:rPr>
        <w:t xml:space="preserve"> </w:t>
      </w:r>
      <w:r w:rsidR="00272BB0" w:rsidRPr="00272BB0">
        <w:rPr>
          <w:b/>
          <w:sz w:val="22"/>
          <w:szCs w:val="22"/>
        </w:rPr>
        <w:t>700,00</w:t>
      </w:r>
      <w:r w:rsidR="00EC555E" w:rsidRPr="00272BB0">
        <w:rPr>
          <w:b/>
          <w:sz w:val="22"/>
          <w:szCs w:val="22"/>
        </w:rPr>
        <w:t xml:space="preserve"> bez PVN.</w:t>
      </w:r>
    </w:p>
    <w:p w:rsidR="005C49CE" w:rsidRPr="00835E94" w:rsidRDefault="005C49CE" w:rsidP="000155D1">
      <w:pPr>
        <w:pStyle w:val="ListParagraph"/>
        <w:widowControl w:val="0"/>
        <w:numPr>
          <w:ilvl w:val="2"/>
          <w:numId w:val="5"/>
        </w:numPr>
        <w:jc w:val="both"/>
        <w:rPr>
          <w:sz w:val="22"/>
          <w:szCs w:val="22"/>
        </w:rPr>
      </w:pPr>
      <w:r>
        <w:t xml:space="preserve">iepirkuma 2. </w:t>
      </w:r>
      <w:r w:rsidRPr="00835E94">
        <w:t>daļai</w:t>
      </w:r>
      <w:r w:rsidR="00687D17" w:rsidRPr="00835E94">
        <w:t xml:space="preserve"> - </w:t>
      </w:r>
      <w:r w:rsidR="00687D17" w:rsidRPr="00835E94">
        <w:rPr>
          <w:b/>
          <w:sz w:val="22"/>
          <w:szCs w:val="22"/>
        </w:rPr>
        <w:t xml:space="preserve">EUR </w:t>
      </w:r>
      <w:r w:rsidR="00835E94" w:rsidRPr="00835E94">
        <w:rPr>
          <w:b/>
          <w:sz w:val="22"/>
          <w:szCs w:val="22"/>
        </w:rPr>
        <w:t>2500,00</w:t>
      </w:r>
      <w:r w:rsidR="00687D17" w:rsidRPr="00835E94">
        <w:rPr>
          <w:b/>
          <w:sz w:val="22"/>
          <w:szCs w:val="22"/>
        </w:rPr>
        <w:t xml:space="preserve"> bez PVN.</w:t>
      </w:r>
    </w:p>
    <w:p w:rsidR="005C49CE" w:rsidRPr="00835E94" w:rsidRDefault="005C49CE" w:rsidP="000155D1">
      <w:pPr>
        <w:pStyle w:val="ListParagraph"/>
        <w:widowControl w:val="0"/>
        <w:numPr>
          <w:ilvl w:val="2"/>
          <w:numId w:val="5"/>
        </w:numPr>
        <w:jc w:val="both"/>
        <w:rPr>
          <w:sz w:val="22"/>
          <w:szCs w:val="22"/>
        </w:rPr>
      </w:pPr>
      <w:r>
        <w:t>iepirkuma 3. daļai</w:t>
      </w:r>
      <w:r w:rsidR="00687D17">
        <w:t xml:space="preserve"> - </w:t>
      </w:r>
      <w:r w:rsidR="00835E94" w:rsidRPr="00835E94">
        <w:rPr>
          <w:b/>
          <w:sz w:val="22"/>
          <w:szCs w:val="22"/>
        </w:rPr>
        <w:t>EUR 2000</w:t>
      </w:r>
      <w:r w:rsidR="00687D17" w:rsidRPr="00835E94">
        <w:rPr>
          <w:b/>
          <w:sz w:val="22"/>
          <w:szCs w:val="22"/>
        </w:rPr>
        <w:t>,00 bez PVN.</w:t>
      </w:r>
    </w:p>
    <w:p w:rsidR="005C49CE" w:rsidRPr="00687D17" w:rsidRDefault="005C49CE" w:rsidP="000155D1">
      <w:pPr>
        <w:pStyle w:val="ListParagraph"/>
        <w:widowControl w:val="0"/>
        <w:numPr>
          <w:ilvl w:val="2"/>
          <w:numId w:val="5"/>
        </w:numPr>
        <w:jc w:val="both"/>
        <w:rPr>
          <w:sz w:val="22"/>
          <w:szCs w:val="22"/>
        </w:rPr>
      </w:pPr>
      <w:r>
        <w:t>iepirkuma 4. daļai</w:t>
      </w:r>
      <w:r w:rsidR="00687D17">
        <w:t xml:space="preserve"> - </w:t>
      </w:r>
      <w:r w:rsidR="00687D17" w:rsidRPr="00272BB0">
        <w:rPr>
          <w:b/>
          <w:sz w:val="22"/>
          <w:szCs w:val="22"/>
        </w:rPr>
        <w:t xml:space="preserve">EUR </w:t>
      </w:r>
      <w:r w:rsidR="00272BB0" w:rsidRPr="00272BB0">
        <w:rPr>
          <w:b/>
          <w:sz w:val="22"/>
          <w:szCs w:val="22"/>
        </w:rPr>
        <w:t>2000</w:t>
      </w:r>
      <w:r w:rsidR="00687D17" w:rsidRPr="00272BB0">
        <w:rPr>
          <w:b/>
          <w:sz w:val="22"/>
          <w:szCs w:val="22"/>
        </w:rPr>
        <w:t>,00 bez PVN.</w:t>
      </w:r>
    </w:p>
    <w:p w:rsidR="005C49CE" w:rsidRPr="00687D17" w:rsidRDefault="005C49CE" w:rsidP="000155D1">
      <w:pPr>
        <w:pStyle w:val="ListParagraph"/>
        <w:widowControl w:val="0"/>
        <w:numPr>
          <w:ilvl w:val="2"/>
          <w:numId w:val="5"/>
        </w:numPr>
        <w:jc w:val="both"/>
        <w:rPr>
          <w:sz w:val="22"/>
          <w:szCs w:val="22"/>
        </w:rPr>
      </w:pPr>
      <w:r>
        <w:t>iepirkuma 5. daļai</w:t>
      </w:r>
      <w:r w:rsidR="00687D17">
        <w:t xml:space="preserve"> - </w:t>
      </w:r>
      <w:r w:rsidR="00687D17" w:rsidRPr="00272BB0">
        <w:rPr>
          <w:b/>
          <w:sz w:val="22"/>
          <w:szCs w:val="22"/>
        </w:rPr>
        <w:t xml:space="preserve">EUR </w:t>
      </w:r>
      <w:r w:rsidR="00272BB0" w:rsidRPr="00272BB0">
        <w:rPr>
          <w:b/>
          <w:sz w:val="22"/>
          <w:szCs w:val="22"/>
        </w:rPr>
        <w:t>1200</w:t>
      </w:r>
      <w:r w:rsidR="00687D17" w:rsidRPr="00272BB0">
        <w:rPr>
          <w:b/>
          <w:sz w:val="22"/>
          <w:szCs w:val="22"/>
        </w:rPr>
        <w:t>,00 bez PVN.</w:t>
      </w:r>
    </w:p>
    <w:p w:rsidR="005C49CE" w:rsidRPr="00687D17" w:rsidRDefault="005C49CE" w:rsidP="000155D1">
      <w:pPr>
        <w:pStyle w:val="ListParagraph"/>
        <w:widowControl w:val="0"/>
        <w:numPr>
          <w:ilvl w:val="2"/>
          <w:numId w:val="5"/>
        </w:numPr>
        <w:jc w:val="both"/>
        <w:rPr>
          <w:sz w:val="22"/>
          <w:szCs w:val="22"/>
        </w:rPr>
      </w:pPr>
      <w:r>
        <w:t>iepirkuma 6. daļai</w:t>
      </w:r>
      <w:r w:rsidR="00687D17">
        <w:t xml:space="preserve"> - </w:t>
      </w:r>
      <w:r w:rsidR="00272BB0" w:rsidRPr="00272BB0">
        <w:rPr>
          <w:b/>
          <w:sz w:val="22"/>
          <w:szCs w:val="22"/>
        </w:rPr>
        <w:t>EUR 3000</w:t>
      </w:r>
      <w:r w:rsidR="00687D17" w:rsidRPr="00272BB0">
        <w:rPr>
          <w:b/>
          <w:sz w:val="22"/>
          <w:szCs w:val="22"/>
        </w:rPr>
        <w:t>,00 bez PVN.</w:t>
      </w:r>
    </w:p>
    <w:p w:rsidR="005C49CE" w:rsidRPr="00687D17" w:rsidRDefault="005C49CE" w:rsidP="000155D1">
      <w:pPr>
        <w:pStyle w:val="ListParagraph"/>
        <w:widowControl w:val="0"/>
        <w:numPr>
          <w:ilvl w:val="2"/>
          <w:numId w:val="5"/>
        </w:numPr>
        <w:jc w:val="both"/>
        <w:rPr>
          <w:sz w:val="22"/>
          <w:szCs w:val="22"/>
        </w:rPr>
      </w:pPr>
      <w:r>
        <w:t>iepirkuma 7. daļai</w:t>
      </w:r>
      <w:r w:rsidR="00687D17">
        <w:t xml:space="preserve"> - </w:t>
      </w:r>
      <w:r w:rsidR="00687D17" w:rsidRPr="00272BB0">
        <w:rPr>
          <w:b/>
          <w:sz w:val="22"/>
          <w:szCs w:val="22"/>
        </w:rPr>
        <w:t xml:space="preserve">EUR </w:t>
      </w:r>
      <w:r w:rsidR="00C242C9">
        <w:rPr>
          <w:b/>
          <w:sz w:val="22"/>
          <w:szCs w:val="22"/>
        </w:rPr>
        <w:t>84</w:t>
      </w:r>
      <w:r w:rsidR="00272BB0" w:rsidRPr="00272BB0">
        <w:rPr>
          <w:b/>
          <w:sz w:val="22"/>
          <w:szCs w:val="22"/>
        </w:rPr>
        <w:t>00</w:t>
      </w:r>
      <w:r w:rsidR="00687D17" w:rsidRPr="00272BB0">
        <w:rPr>
          <w:b/>
          <w:sz w:val="22"/>
          <w:szCs w:val="22"/>
        </w:rPr>
        <w:t>,00 bez PVN.</w:t>
      </w:r>
    </w:p>
    <w:p w:rsidR="005C49CE" w:rsidRPr="00687D17" w:rsidRDefault="005C49CE" w:rsidP="000155D1">
      <w:pPr>
        <w:pStyle w:val="ListParagraph"/>
        <w:widowControl w:val="0"/>
        <w:numPr>
          <w:ilvl w:val="2"/>
          <w:numId w:val="5"/>
        </w:numPr>
        <w:jc w:val="both"/>
        <w:rPr>
          <w:sz w:val="22"/>
          <w:szCs w:val="22"/>
        </w:rPr>
      </w:pPr>
      <w:r>
        <w:t>iepirkuma 8. daļai</w:t>
      </w:r>
      <w:r w:rsidR="00687D17">
        <w:t xml:space="preserve"> - </w:t>
      </w:r>
      <w:r w:rsidR="00687D17" w:rsidRPr="00272BB0">
        <w:rPr>
          <w:b/>
          <w:sz w:val="22"/>
          <w:szCs w:val="22"/>
        </w:rPr>
        <w:t xml:space="preserve">EUR </w:t>
      </w:r>
      <w:r w:rsidR="00272BB0" w:rsidRPr="00272BB0">
        <w:rPr>
          <w:b/>
          <w:sz w:val="22"/>
          <w:szCs w:val="22"/>
        </w:rPr>
        <w:t>570</w:t>
      </w:r>
      <w:r w:rsidR="00687D17" w:rsidRPr="00272BB0">
        <w:rPr>
          <w:b/>
          <w:sz w:val="22"/>
          <w:szCs w:val="22"/>
        </w:rPr>
        <w:t>,00 bez PVN.</w:t>
      </w:r>
    </w:p>
    <w:p w:rsidR="006413DB" w:rsidRPr="00F87B0B" w:rsidRDefault="00F87B0B" w:rsidP="000155D1">
      <w:pPr>
        <w:numPr>
          <w:ilvl w:val="1"/>
          <w:numId w:val="5"/>
        </w:numPr>
        <w:jc w:val="both"/>
        <w:rPr>
          <w:sz w:val="22"/>
          <w:szCs w:val="22"/>
        </w:rPr>
      </w:pPr>
      <w:r>
        <w:rPr>
          <w:sz w:val="22"/>
          <w:szCs w:val="22"/>
        </w:rPr>
        <w:t xml:space="preserve">Pakalpojuma sniegšanas vieta – </w:t>
      </w:r>
      <w:r w:rsidR="005C49CE">
        <w:rPr>
          <w:sz w:val="22"/>
          <w:szCs w:val="22"/>
        </w:rPr>
        <w:t>tehniskajā specifikācijā norādīto preču noliktava Daugavpilī, Latvijā.</w:t>
      </w:r>
    </w:p>
    <w:p w:rsidR="00EC555E" w:rsidRDefault="005C49CE" w:rsidP="000155D1">
      <w:pPr>
        <w:pStyle w:val="ListParagraph"/>
        <w:widowControl w:val="0"/>
        <w:numPr>
          <w:ilvl w:val="1"/>
          <w:numId w:val="5"/>
        </w:numPr>
        <w:jc w:val="both"/>
        <w:rPr>
          <w:sz w:val="22"/>
          <w:szCs w:val="22"/>
        </w:rPr>
      </w:pPr>
      <w:r>
        <w:rPr>
          <w:sz w:val="22"/>
          <w:szCs w:val="22"/>
        </w:rPr>
        <w:t>LĪgums</w:t>
      </w:r>
      <w:r w:rsidR="00EC555E" w:rsidRPr="00EC555E">
        <w:rPr>
          <w:sz w:val="22"/>
          <w:szCs w:val="22"/>
        </w:rPr>
        <w:t xml:space="preserve"> darbības termiņš – </w:t>
      </w:r>
      <w:r w:rsidR="00EC555E" w:rsidRPr="00902DFA">
        <w:rPr>
          <w:b/>
          <w:sz w:val="22"/>
          <w:szCs w:val="22"/>
        </w:rPr>
        <w:t>1 gads</w:t>
      </w:r>
      <w:r w:rsidR="00EC555E" w:rsidRPr="00902DFA">
        <w:rPr>
          <w:sz w:val="22"/>
          <w:szCs w:val="22"/>
        </w:rPr>
        <w:t>.</w:t>
      </w:r>
    </w:p>
    <w:p w:rsidR="00D1441E" w:rsidRPr="005C49CE" w:rsidRDefault="005C49CE" w:rsidP="000155D1">
      <w:pPr>
        <w:pStyle w:val="ListParagraph"/>
        <w:widowControl w:val="0"/>
        <w:numPr>
          <w:ilvl w:val="1"/>
          <w:numId w:val="5"/>
        </w:numPr>
        <w:jc w:val="both"/>
        <w:rPr>
          <w:sz w:val="22"/>
          <w:szCs w:val="22"/>
        </w:rPr>
      </w:pPr>
      <w:r>
        <w:rPr>
          <w:sz w:val="22"/>
          <w:szCs w:val="22"/>
        </w:rPr>
        <w:t>Fasondaļu, uzmavu un adapteru (ūdensvadam)</w:t>
      </w:r>
      <w:r w:rsidR="00D1441E" w:rsidRPr="00F87B0B">
        <w:rPr>
          <w:sz w:val="22"/>
          <w:szCs w:val="22"/>
        </w:rPr>
        <w:t xml:space="preserve"> iegāde veicama saskaņā ar attiecīgajā iepirkumu daļā norādīto iepirkuma priekšmetu </w:t>
      </w:r>
      <w:r w:rsidR="00EC555E" w:rsidRPr="00F87B0B">
        <w:rPr>
          <w:b/>
          <w:sz w:val="22"/>
          <w:szCs w:val="22"/>
        </w:rPr>
        <w:t>(2</w:t>
      </w:r>
      <w:r w:rsidR="00AB2DB0">
        <w:rPr>
          <w:b/>
          <w:sz w:val="22"/>
          <w:szCs w:val="22"/>
        </w:rPr>
        <w:t>.2</w:t>
      </w:r>
      <w:r w:rsidR="00D1441E" w:rsidRPr="00F87B0B">
        <w:rPr>
          <w:b/>
          <w:sz w:val="22"/>
          <w:szCs w:val="22"/>
        </w:rPr>
        <w:t>.punkts)</w:t>
      </w:r>
      <w:r w:rsidR="00D1441E" w:rsidRPr="00F87B0B">
        <w:rPr>
          <w:sz w:val="22"/>
          <w:szCs w:val="22"/>
        </w:rPr>
        <w:t xml:space="preserve"> un </w:t>
      </w:r>
      <w:r>
        <w:rPr>
          <w:sz w:val="22"/>
          <w:szCs w:val="22"/>
        </w:rPr>
        <w:t>iepirkuma līguma</w:t>
      </w:r>
      <w:r w:rsidR="00D1441E" w:rsidRPr="00F87B0B">
        <w:rPr>
          <w:sz w:val="22"/>
          <w:szCs w:val="22"/>
        </w:rPr>
        <w:t xml:space="preserve"> prasībām </w:t>
      </w:r>
      <w:r w:rsidR="00902DFA" w:rsidRPr="00902DFA">
        <w:rPr>
          <w:b/>
          <w:sz w:val="22"/>
          <w:szCs w:val="22"/>
        </w:rPr>
        <w:t>(5</w:t>
      </w:r>
      <w:r w:rsidR="00D1441E" w:rsidRPr="00902DFA">
        <w:rPr>
          <w:b/>
          <w:sz w:val="22"/>
          <w:szCs w:val="22"/>
        </w:rPr>
        <w:t>.pielikums)</w:t>
      </w:r>
      <w:r w:rsidR="00D1441E" w:rsidRPr="00902DFA">
        <w:rPr>
          <w:sz w:val="22"/>
          <w:szCs w:val="22"/>
        </w:rPr>
        <w:t>.</w:t>
      </w:r>
      <w:r w:rsidR="00D1441E" w:rsidRPr="00F87B0B">
        <w:rPr>
          <w:rFonts w:ascii="Calibri" w:eastAsia="Calibri" w:hAnsi="Calibri"/>
          <w:sz w:val="22"/>
          <w:szCs w:val="22"/>
        </w:rPr>
        <w:t xml:space="preserve"> </w:t>
      </w:r>
    </w:p>
    <w:p w:rsidR="005C49CE" w:rsidRPr="005C49CE" w:rsidRDefault="005C49CE" w:rsidP="000155D1">
      <w:pPr>
        <w:pStyle w:val="ListParagraph"/>
        <w:widowControl w:val="0"/>
        <w:numPr>
          <w:ilvl w:val="1"/>
          <w:numId w:val="5"/>
        </w:numPr>
        <w:jc w:val="both"/>
        <w:rPr>
          <w:sz w:val="22"/>
          <w:szCs w:val="22"/>
        </w:rPr>
      </w:pPr>
      <w:r>
        <w:t>Pasūtītājs</w:t>
      </w:r>
      <w:r w:rsidRPr="00BD4911">
        <w:t xml:space="preserve"> ir tiesīgs pasūtīt citu tehniskajā specifikācijā neminētu, bet līdzīgu vai funkcionāli saistīto preču </w:t>
      </w:r>
      <w:r>
        <w:t>i</w:t>
      </w:r>
      <w:r w:rsidRPr="00BD4911">
        <w:t>egādi. Izpildītājam jāparedz šādu līdzīgu vai funkcionāli sa</w:t>
      </w:r>
      <w:r>
        <w:t xml:space="preserve">istīto iepriekš neminētu preču </w:t>
      </w:r>
      <w:r w:rsidRPr="00BD4911">
        <w:t>iegādes nod</w:t>
      </w:r>
      <w:r>
        <w:t>rošināšana, tai plānojot 20% no Paredzamās līgumcenas, t.i.:</w:t>
      </w:r>
    </w:p>
    <w:p w:rsidR="00272BB0" w:rsidRPr="00272BB0" w:rsidRDefault="005C49CE" w:rsidP="000155D1">
      <w:pPr>
        <w:pStyle w:val="ListParagraph"/>
        <w:widowControl w:val="0"/>
        <w:numPr>
          <w:ilvl w:val="2"/>
          <w:numId w:val="5"/>
        </w:numPr>
        <w:jc w:val="both"/>
        <w:rPr>
          <w:sz w:val="20"/>
          <w:szCs w:val="22"/>
        </w:rPr>
      </w:pPr>
      <w:r>
        <w:t xml:space="preserve"> </w:t>
      </w:r>
      <w:r w:rsidRPr="00272BB0">
        <w:rPr>
          <w:sz w:val="22"/>
        </w:rPr>
        <w:t xml:space="preserve">iepirkuma 1. daļai - </w:t>
      </w:r>
      <w:r w:rsidR="00272BB0" w:rsidRPr="00272BB0">
        <w:rPr>
          <w:sz w:val="22"/>
        </w:rPr>
        <w:t>140</w:t>
      </w:r>
      <w:r w:rsidRPr="00272BB0">
        <w:rPr>
          <w:sz w:val="22"/>
        </w:rPr>
        <w:t xml:space="preserve">,00 EUR (bez PVN); </w:t>
      </w:r>
    </w:p>
    <w:p w:rsidR="005C49CE" w:rsidRPr="00272BB0" w:rsidRDefault="00272BB0" w:rsidP="00272BB0">
      <w:pPr>
        <w:pStyle w:val="ListParagraph"/>
        <w:widowControl w:val="0"/>
        <w:numPr>
          <w:ilvl w:val="2"/>
          <w:numId w:val="5"/>
        </w:numPr>
        <w:jc w:val="both"/>
        <w:rPr>
          <w:sz w:val="22"/>
          <w:szCs w:val="22"/>
        </w:rPr>
      </w:pPr>
      <w:r>
        <w:t xml:space="preserve"> </w:t>
      </w:r>
      <w:r>
        <w:rPr>
          <w:sz w:val="22"/>
          <w:szCs w:val="22"/>
        </w:rPr>
        <w:t>iepirkuma 2.daļai 500</w:t>
      </w:r>
      <w:r w:rsidR="005C49CE" w:rsidRPr="00272BB0">
        <w:rPr>
          <w:sz w:val="22"/>
          <w:szCs w:val="22"/>
        </w:rPr>
        <w:t xml:space="preserve">,00 EUR (bez PVN); </w:t>
      </w:r>
    </w:p>
    <w:p w:rsidR="005C49CE" w:rsidRPr="005C49CE" w:rsidRDefault="00272BB0" w:rsidP="000155D1">
      <w:pPr>
        <w:pStyle w:val="ListParagraph"/>
        <w:numPr>
          <w:ilvl w:val="2"/>
          <w:numId w:val="5"/>
        </w:numPr>
        <w:rPr>
          <w:sz w:val="22"/>
          <w:szCs w:val="22"/>
        </w:rPr>
      </w:pPr>
      <w:r>
        <w:rPr>
          <w:sz w:val="22"/>
          <w:szCs w:val="22"/>
        </w:rPr>
        <w:t xml:space="preserve"> </w:t>
      </w:r>
      <w:r w:rsidR="005C49CE" w:rsidRPr="005C49CE">
        <w:rPr>
          <w:sz w:val="22"/>
          <w:szCs w:val="22"/>
        </w:rPr>
        <w:t xml:space="preserve">iepirkuma </w:t>
      </w:r>
      <w:r w:rsidR="005C49CE">
        <w:rPr>
          <w:sz w:val="22"/>
          <w:szCs w:val="22"/>
        </w:rPr>
        <w:t>3</w:t>
      </w:r>
      <w:r>
        <w:rPr>
          <w:sz w:val="22"/>
          <w:szCs w:val="22"/>
        </w:rPr>
        <w:t>.daļai 400</w:t>
      </w:r>
      <w:r w:rsidR="005C49CE" w:rsidRPr="005C49CE">
        <w:rPr>
          <w:sz w:val="22"/>
          <w:szCs w:val="22"/>
        </w:rPr>
        <w:t xml:space="preserve">,00 EUR (bez PVN); </w:t>
      </w:r>
    </w:p>
    <w:p w:rsidR="005C49CE" w:rsidRPr="005C49CE" w:rsidRDefault="00272BB0" w:rsidP="000155D1">
      <w:pPr>
        <w:pStyle w:val="ListParagraph"/>
        <w:numPr>
          <w:ilvl w:val="2"/>
          <w:numId w:val="5"/>
        </w:numPr>
        <w:rPr>
          <w:sz w:val="22"/>
          <w:szCs w:val="22"/>
        </w:rPr>
      </w:pPr>
      <w:r>
        <w:rPr>
          <w:sz w:val="22"/>
          <w:szCs w:val="22"/>
        </w:rPr>
        <w:t xml:space="preserve"> </w:t>
      </w:r>
      <w:r w:rsidR="005C49CE" w:rsidRPr="005C49CE">
        <w:rPr>
          <w:sz w:val="22"/>
          <w:szCs w:val="22"/>
        </w:rPr>
        <w:t xml:space="preserve">iepirkuma </w:t>
      </w:r>
      <w:r w:rsidR="005C49CE">
        <w:rPr>
          <w:sz w:val="22"/>
          <w:szCs w:val="22"/>
        </w:rPr>
        <w:t>4</w:t>
      </w:r>
      <w:r>
        <w:rPr>
          <w:sz w:val="22"/>
          <w:szCs w:val="22"/>
        </w:rPr>
        <w:t>.daļai 400</w:t>
      </w:r>
      <w:r w:rsidR="005C49CE" w:rsidRPr="005C49CE">
        <w:rPr>
          <w:sz w:val="22"/>
          <w:szCs w:val="22"/>
        </w:rPr>
        <w:t xml:space="preserve">,00 EUR (bez PVN); </w:t>
      </w:r>
    </w:p>
    <w:p w:rsidR="005C49CE" w:rsidRPr="005C49CE" w:rsidRDefault="00272BB0" w:rsidP="000155D1">
      <w:pPr>
        <w:pStyle w:val="ListParagraph"/>
        <w:numPr>
          <w:ilvl w:val="2"/>
          <w:numId w:val="5"/>
        </w:numPr>
        <w:rPr>
          <w:sz w:val="22"/>
          <w:szCs w:val="22"/>
        </w:rPr>
      </w:pPr>
      <w:r>
        <w:rPr>
          <w:sz w:val="22"/>
          <w:szCs w:val="22"/>
        </w:rPr>
        <w:t xml:space="preserve"> </w:t>
      </w:r>
      <w:r w:rsidR="005C49CE" w:rsidRPr="005C49CE">
        <w:rPr>
          <w:sz w:val="22"/>
          <w:szCs w:val="22"/>
        </w:rPr>
        <w:t xml:space="preserve">iepirkuma </w:t>
      </w:r>
      <w:r w:rsidR="005C49CE">
        <w:rPr>
          <w:sz w:val="22"/>
          <w:szCs w:val="22"/>
        </w:rPr>
        <w:t>5</w:t>
      </w:r>
      <w:r>
        <w:rPr>
          <w:sz w:val="22"/>
          <w:szCs w:val="22"/>
        </w:rPr>
        <w:t>.daļai 240</w:t>
      </w:r>
      <w:r w:rsidR="005C49CE" w:rsidRPr="005C49CE">
        <w:rPr>
          <w:sz w:val="22"/>
          <w:szCs w:val="22"/>
        </w:rPr>
        <w:t xml:space="preserve">,00 EUR (bez PVN); </w:t>
      </w:r>
    </w:p>
    <w:p w:rsidR="005C49CE" w:rsidRPr="005C49CE" w:rsidRDefault="00272BB0" w:rsidP="000155D1">
      <w:pPr>
        <w:pStyle w:val="ListParagraph"/>
        <w:numPr>
          <w:ilvl w:val="2"/>
          <w:numId w:val="5"/>
        </w:numPr>
        <w:rPr>
          <w:sz w:val="22"/>
          <w:szCs w:val="22"/>
        </w:rPr>
      </w:pPr>
      <w:r>
        <w:rPr>
          <w:sz w:val="22"/>
          <w:szCs w:val="22"/>
        </w:rPr>
        <w:t xml:space="preserve"> </w:t>
      </w:r>
      <w:r w:rsidR="005C49CE" w:rsidRPr="005C49CE">
        <w:rPr>
          <w:sz w:val="22"/>
          <w:szCs w:val="22"/>
        </w:rPr>
        <w:t xml:space="preserve">iepirkuma </w:t>
      </w:r>
      <w:r w:rsidR="005C49CE">
        <w:rPr>
          <w:sz w:val="22"/>
          <w:szCs w:val="22"/>
        </w:rPr>
        <w:t>6</w:t>
      </w:r>
      <w:r>
        <w:rPr>
          <w:sz w:val="22"/>
          <w:szCs w:val="22"/>
        </w:rPr>
        <w:t>.daļai 600</w:t>
      </w:r>
      <w:r w:rsidR="005C49CE" w:rsidRPr="005C49CE">
        <w:rPr>
          <w:sz w:val="22"/>
          <w:szCs w:val="22"/>
        </w:rPr>
        <w:t xml:space="preserve">,00 EUR (bez PVN); </w:t>
      </w:r>
    </w:p>
    <w:p w:rsidR="005C49CE" w:rsidRPr="005C49CE" w:rsidRDefault="00272BB0" w:rsidP="000155D1">
      <w:pPr>
        <w:pStyle w:val="ListParagraph"/>
        <w:numPr>
          <w:ilvl w:val="2"/>
          <w:numId w:val="5"/>
        </w:numPr>
        <w:rPr>
          <w:sz w:val="22"/>
          <w:szCs w:val="22"/>
        </w:rPr>
      </w:pPr>
      <w:r>
        <w:rPr>
          <w:sz w:val="22"/>
          <w:szCs w:val="22"/>
        </w:rPr>
        <w:t xml:space="preserve"> </w:t>
      </w:r>
      <w:r w:rsidR="005C49CE" w:rsidRPr="005C49CE">
        <w:rPr>
          <w:sz w:val="22"/>
          <w:szCs w:val="22"/>
        </w:rPr>
        <w:t xml:space="preserve">iepirkuma </w:t>
      </w:r>
      <w:r w:rsidR="005C49CE">
        <w:rPr>
          <w:sz w:val="22"/>
          <w:szCs w:val="22"/>
        </w:rPr>
        <w:t>7</w:t>
      </w:r>
      <w:r w:rsidR="005C49CE" w:rsidRPr="005C49CE">
        <w:rPr>
          <w:sz w:val="22"/>
          <w:szCs w:val="22"/>
        </w:rPr>
        <w:t>.d</w:t>
      </w:r>
      <w:r w:rsidR="00C242C9">
        <w:rPr>
          <w:sz w:val="22"/>
          <w:szCs w:val="22"/>
        </w:rPr>
        <w:t>aļai 168</w:t>
      </w:r>
      <w:r>
        <w:rPr>
          <w:sz w:val="22"/>
          <w:szCs w:val="22"/>
        </w:rPr>
        <w:t>0</w:t>
      </w:r>
      <w:r w:rsidR="005C49CE" w:rsidRPr="005C49CE">
        <w:rPr>
          <w:sz w:val="22"/>
          <w:szCs w:val="22"/>
        </w:rPr>
        <w:t xml:space="preserve">,00 EUR (bez PVN); </w:t>
      </w:r>
    </w:p>
    <w:p w:rsidR="005C49CE" w:rsidRPr="005C49CE" w:rsidRDefault="00272BB0" w:rsidP="000155D1">
      <w:pPr>
        <w:pStyle w:val="ListParagraph"/>
        <w:numPr>
          <w:ilvl w:val="2"/>
          <w:numId w:val="5"/>
        </w:numPr>
        <w:rPr>
          <w:sz w:val="22"/>
          <w:szCs w:val="22"/>
        </w:rPr>
      </w:pPr>
      <w:r>
        <w:rPr>
          <w:sz w:val="22"/>
          <w:szCs w:val="22"/>
        </w:rPr>
        <w:t xml:space="preserve"> </w:t>
      </w:r>
      <w:r w:rsidR="005C49CE" w:rsidRPr="005C49CE">
        <w:rPr>
          <w:sz w:val="22"/>
          <w:szCs w:val="22"/>
        </w:rPr>
        <w:t xml:space="preserve">iepirkuma </w:t>
      </w:r>
      <w:r w:rsidR="005C49CE">
        <w:rPr>
          <w:sz w:val="22"/>
          <w:szCs w:val="22"/>
        </w:rPr>
        <w:t>8</w:t>
      </w:r>
      <w:r>
        <w:rPr>
          <w:sz w:val="22"/>
          <w:szCs w:val="22"/>
        </w:rPr>
        <w:t>.daļai 114</w:t>
      </w:r>
      <w:r w:rsidR="005C49CE" w:rsidRPr="005C49CE">
        <w:rPr>
          <w:sz w:val="22"/>
          <w:szCs w:val="22"/>
        </w:rPr>
        <w:t xml:space="preserve">,00 EUR (bez PVN); </w:t>
      </w:r>
    </w:p>
    <w:p w:rsidR="00D1441E" w:rsidRPr="00CA28EB" w:rsidRDefault="00CA28EB" w:rsidP="000155D1">
      <w:pPr>
        <w:pStyle w:val="ListParagraph"/>
        <w:widowControl w:val="0"/>
        <w:numPr>
          <w:ilvl w:val="0"/>
          <w:numId w:val="5"/>
        </w:numPr>
        <w:jc w:val="both"/>
        <w:rPr>
          <w:b/>
          <w:sz w:val="22"/>
          <w:szCs w:val="22"/>
        </w:rPr>
      </w:pPr>
      <w:r w:rsidRPr="00CA28EB">
        <w:rPr>
          <w:b/>
          <w:sz w:val="22"/>
          <w:szCs w:val="22"/>
        </w:rPr>
        <w:t>Informācija par iepirkumu</w:t>
      </w:r>
    </w:p>
    <w:p w:rsidR="00CA28EB" w:rsidRPr="00344B4C" w:rsidRDefault="00CA28EB" w:rsidP="000155D1">
      <w:pPr>
        <w:widowControl w:val="0"/>
        <w:numPr>
          <w:ilvl w:val="1"/>
          <w:numId w:val="5"/>
        </w:numPr>
        <w:jc w:val="both"/>
        <w:rPr>
          <w:bCs/>
          <w:snapToGrid w:val="0"/>
          <w:sz w:val="22"/>
          <w:szCs w:val="22"/>
        </w:rPr>
      </w:pPr>
      <w:r w:rsidRPr="00344B4C">
        <w:rPr>
          <w:bCs/>
          <w:snapToGrid w:val="0"/>
          <w:sz w:val="22"/>
          <w:szCs w:val="22"/>
        </w:rPr>
        <w:t xml:space="preserve">Informāciju par iepirkumu pasūtītājs publicē savā mājas lapā internetā </w:t>
      </w:r>
      <w:hyperlink r:id="rId9" w:history="1">
        <w:r w:rsidRPr="00344B4C">
          <w:rPr>
            <w:rStyle w:val="Hyperlink"/>
            <w:bCs/>
            <w:snapToGrid w:val="0"/>
            <w:sz w:val="22"/>
            <w:szCs w:val="22"/>
          </w:rPr>
          <w:t>www.daugavpils.udens.lv</w:t>
        </w:r>
      </w:hyperlink>
      <w:r w:rsidRPr="00344B4C">
        <w:rPr>
          <w:bCs/>
          <w:snapToGrid w:val="0"/>
          <w:sz w:val="22"/>
          <w:szCs w:val="22"/>
        </w:rPr>
        <w:t xml:space="preserve"> – informatīvajā daļā, sadaļā “Iepirkumi”, kā arī Daugavpils </w:t>
      </w:r>
      <w:r w:rsidRPr="00344B4C">
        <w:rPr>
          <w:bCs/>
          <w:snapToGrid w:val="0"/>
          <w:sz w:val="22"/>
          <w:szCs w:val="22"/>
        </w:rPr>
        <w:lastRenderedPageBreak/>
        <w:t xml:space="preserve">pašvaldības mājas lapā internetā </w:t>
      </w:r>
      <w:hyperlink r:id="rId10" w:history="1">
        <w:r w:rsidRPr="003764F4">
          <w:rPr>
            <w:rStyle w:val="Hyperlink"/>
            <w:bCs/>
            <w:snapToGrid w:val="0"/>
            <w:sz w:val="22"/>
            <w:szCs w:val="22"/>
          </w:rPr>
          <w:t>http://www.daugavpils.lv</w:t>
        </w:r>
      </w:hyperlink>
      <w:r w:rsidRPr="00CA28EB">
        <w:rPr>
          <w:bCs/>
          <w:snapToGrid w:val="0"/>
          <w:sz w:val="22"/>
          <w:szCs w:val="22"/>
        </w:rPr>
        <w:t xml:space="preserve"> .</w:t>
      </w:r>
    </w:p>
    <w:p w:rsidR="00CA28EB" w:rsidRPr="001F0A6B" w:rsidRDefault="00CA28EB" w:rsidP="000155D1">
      <w:pPr>
        <w:widowControl w:val="0"/>
        <w:numPr>
          <w:ilvl w:val="1"/>
          <w:numId w:val="5"/>
        </w:numPr>
        <w:jc w:val="both"/>
        <w:rPr>
          <w:bCs/>
          <w:snapToGrid w:val="0"/>
          <w:sz w:val="22"/>
          <w:szCs w:val="22"/>
        </w:rPr>
      </w:pPr>
      <w:r w:rsidRPr="00CA28EB">
        <w:rPr>
          <w:b/>
          <w:sz w:val="22"/>
          <w:szCs w:val="22"/>
        </w:rPr>
        <w:t>Ieinteresēto piegādātāju pienākums ir pastāvīgi sekot līdzi aktuālajai informācijai minētajās mājas lapās par konkrēto iepirkumu.</w:t>
      </w:r>
      <w:r>
        <w:rPr>
          <w:sz w:val="22"/>
          <w:szCs w:val="22"/>
        </w:rPr>
        <w:t xml:space="preserve"> Komisija nav atbildīga par to, ja kāda ieinteresētā persona nav iepazinusies ar informāciju, kurai ir nodrošināta brīva un tieša elektroniskā pieeja.</w:t>
      </w:r>
    </w:p>
    <w:p w:rsidR="00CA28EB" w:rsidRPr="00CA28EB" w:rsidRDefault="00CA28EB" w:rsidP="000155D1">
      <w:pPr>
        <w:pStyle w:val="ListParagraph"/>
        <w:widowControl w:val="0"/>
        <w:numPr>
          <w:ilvl w:val="0"/>
          <w:numId w:val="5"/>
        </w:numPr>
        <w:jc w:val="both"/>
        <w:rPr>
          <w:b/>
          <w:sz w:val="22"/>
          <w:szCs w:val="22"/>
        </w:rPr>
      </w:pPr>
      <w:r w:rsidRPr="00CA28EB">
        <w:rPr>
          <w:b/>
          <w:sz w:val="22"/>
          <w:szCs w:val="22"/>
        </w:rPr>
        <w:t>Piedāvājumu iesniegšanas kārtība</w:t>
      </w:r>
    </w:p>
    <w:p w:rsidR="00CA28EB" w:rsidRDefault="00FE2F32" w:rsidP="000155D1">
      <w:pPr>
        <w:pStyle w:val="ListParagraph"/>
        <w:widowControl w:val="0"/>
        <w:numPr>
          <w:ilvl w:val="1"/>
          <w:numId w:val="5"/>
        </w:numPr>
        <w:jc w:val="both"/>
        <w:rPr>
          <w:sz w:val="22"/>
          <w:szCs w:val="22"/>
        </w:rPr>
      </w:pPr>
      <w:r>
        <w:rPr>
          <w:sz w:val="22"/>
          <w:szCs w:val="22"/>
        </w:rPr>
        <w:t>Piedāvājumu jāiesniedz personīgi vai nosūtot pa pastu.</w:t>
      </w:r>
    </w:p>
    <w:p w:rsidR="00FE2F32" w:rsidRDefault="00FE2F32" w:rsidP="000155D1">
      <w:pPr>
        <w:pStyle w:val="ListParagraph"/>
        <w:widowControl w:val="0"/>
        <w:numPr>
          <w:ilvl w:val="1"/>
          <w:numId w:val="5"/>
        </w:numPr>
        <w:jc w:val="both"/>
        <w:rPr>
          <w:sz w:val="22"/>
          <w:szCs w:val="22"/>
        </w:rPr>
      </w:pPr>
      <w:r>
        <w:rPr>
          <w:sz w:val="22"/>
          <w:szCs w:val="22"/>
        </w:rPr>
        <w:t xml:space="preserve">Iesniegšanas vieta – SIA </w:t>
      </w:r>
      <w:r w:rsidRPr="00B75798">
        <w:rPr>
          <w:sz w:val="22"/>
          <w:szCs w:val="22"/>
        </w:rPr>
        <w:t>„Daugavpils ūdens”</w:t>
      </w:r>
      <w:r>
        <w:rPr>
          <w:sz w:val="22"/>
          <w:szCs w:val="22"/>
        </w:rPr>
        <w:t>, Ūdensvada</w:t>
      </w:r>
      <w:r w:rsidRPr="008746C7">
        <w:rPr>
          <w:sz w:val="22"/>
          <w:szCs w:val="22"/>
        </w:rPr>
        <w:t xml:space="preserve"> iel</w:t>
      </w:r>
      <w:r>
        <w:rPr>
          <w:sz w:val="22"/>
          <w:szCs w:val="22"/>
        </w:rPr>
        <w:t>ā 3</w:t>
      </w:r>
      <w:r w:rsidRPr="008746C7">
        <w:rPr>
          <w:sz w:val="22"/>
          <w:szCs w:val="22"/>
        </w:rPr>
        <w:t xml:space="preserve">, </w:t>
      </w:r>
      <w:r>
        <w:rPr>
          <w:sz w:val="22"/>
          <w:szCs w:val="22"/>
        </w:rPr>
        <w:t>Daugavpilī, Latvijas Republika, LV-5401.</w:t>
      </w:r>
    </w:p>
    <w:p w:rsidR="00FE2F32" w:rsidRPr="008746C7" w:rsidRDefault="00FE2F32" w:rsidP="000155D1">
      <w:pPr>
        <w:numPr>
          <w:ilvl w:val="1"/>
          <w:numId w:val="5"/>
        </w:numPr>
        <w:jc w:val="both"/>
        <w:rPr>
          <w:sz w:val="22"/>
          <w:szCs w:val="22"/>
        </w:rPr>
      </w:pPr>
      <w:r w:rsidRPr="008746C7">
        <w:rPr>
          <w:sz w:val="22"/>
          <w:szCs w:val="22"/>
        </w:rPr>
        <w:t>Pas</w:t>
      </w:r>
      <w:r>
        <w:rPr>
          <w:sz w:val="22"/>
          <w:szCs w:val="22"/>
        </w:rPr>
        <w:t>ta sūtījumam jābūt nogādātam 4.2</w:t>
      </w:r>
      <w:r w:rsidRPr="008746C7">
        <w:rPr>
          <w:sz w:val="22"/>
          <w:szCs w:val="22"/>
        </w:rPr>
        <w:t xml:space="preserve">.punktā norādītajā adresē līdz </w:t>
      </w:r>
      <w:r>
        <w:rPr>
          <w:sz w:val="22"/>
          <w:szCs w:val="22"/>
        </w:rPr>
        <w:t>4.4</w:t>
      </w:r>
      <w:r w:rsidRPr="008746C7">
        <w:rPr>
          <w:sz w:val="22"/>
          <w:szCs w:val="22"/>
        </w:rPr>
        <w:t>.punktā noteiktajam termiņam un par to piln</w:t>
      </w:r>
      <w:r>
        <w:rPr>
          <w:sz w:val="22"/>
          <w:szCs w:val="22"/>
        </w:rPr>
        <w:t>u atbildību uzņemas iesniedzējs.</w:t>
      </w:r>
    </w:p>
    <w:p w:rsidR="00FE2F32" w:rsidRPr="00FE2F32" w:rsidRDefault="00FE2F32" w:rsidP="000155D1">
      <w:pPr>
        <w:pStyle w:val="ListParagraph"/>
        <w:widowControl w:val="0"/>
        <w:numPr>
          <w:ilvl w:val="1"/>
          <w:numId w:val="5"/>
        </w:numPr>
        <w:jc w:val="both"/>
        <w:rPr>
          <w:sz w:val="22"/>
          <w:szCs w:val="22"/>
        </w:rPr>
      </w:pPr>
      <w:r>
        <w:rPr>
          <w:sz w:val="22"/>
          <w:szCs w:val="22"/>
        </w:rPr>
        <w:t xml:space="preserve">Piedāvājumu iesniegšanas termiņš – </w:t>
      </w:r>
      <w:r w:rsidRPr="00F87B0B">
        <w:rPr>
          <w:b/>
          <w:sz w:val="22"/>
          <w:szCs w:val="22"/>
        </w:rPr>
        <w:t xml:space="preserve">līdz 2016.gada </w:t>
      </w:r>
      <w:r w:rsidR="00A42329">
        <w:rPr>
          <w:b/>
          <w:sz w:val="22"/>
          <w:szCs w:val="22"/>
        </w:rPr>
        <w:t>3.maijam</w:t>
      </w:r>
      <w:r w:rsidRPr="00CF0584">
        <w:rPr>
          <w:b/>
          <w:sz w:val="22"/>
          <w:szCs w:val="22"/>
        </w:rPr>
        <w:t>, plkst.10:00</w:t>
      </w:r>
    </w:p>
    <w:p w:rsidR="00FE2F32" w:rsidRPr="00975710" w:rsidRDefault="00FE2F32" w:rsidP="000155D1">
      <w:pPr>
        <w:widowControl w:val="0"/>
        <w:numPr>
          <w:ilvl w:val="1"/>
          <w:numId w:val="5"/>
        </w:numPr>
        <w:jc w:val="both"/>
        <w:rPr>
          <w:bCs/>
          <w:snapToGrid w:val="0"/>
          <w:sz w:val="22"/>
          <w:szCs w:val="22"/>
        </w:rPr>
      </w:pPr>
      <w:r>
        <w:rPr>
          <w:sz w:val="22"/>
          <w:szCs w:val="22"/>
        </w:rPr>
        <w:t>Iesniegto</w:t>
      </w:r>
      <w:r w:rsidRPr="00975710">
        <w:rPr>
          <w:sz w:val="22"/>
          <w:szCs w:val="22"/>
        </w:rPr>
        <w:t xml:space="preserve"> </w:t>
      </w:r>
      <w:r>
        <w:rPr>
          <w:sz w:val="22"/>
          <w:szCs w:val="22"/>
        </w:rPr>
        <w:t>piedāvājumu atvēršana notiks 2016</w:t>
      </w:r>
      <w:r w:rsidRPr="00833733">
        <w:rPr>
          <w:sz w:val="22"/>
          <w:szCs w:val="22"/>
        </w:rPr>
        <w:t>.gada</w:t>
      </w:r>
      <w:r w:rsidR="00A42329">
        <w:rPr>
          <w:sz w:val="22"/>
          <w:szCs w:val="22"/>
        </w:rPr>
        <w:t xml:space="preserve"> 3.maijā</w:t>
      </w:r>
      <w:r w:rsidR="00F87B0B" w:rsidRPr="00CF0584">
        <w:rPr>
          <w:sz w:val="22"/>
          <w:szCs w:val="22"/>
        </w:rPr>
        <w:t>,</w:t>
      </w:r>
      <w:r w:rsidR="00902DFA">
        <w:rPr>
          <w:sz w:val="22"/>
          <w:szCs w:val="22"/>
        </w:rPr>
        <w:t xml:space="preserve"> plkst.10:0</w:t>
      </w:r>
      <w:r w:rsidR="00CF0584" w:rsidRPr="00CF0584">
        <w:rPr>
          <w:sz w:val="22"/>
          <w:szCs w:val="22"/>
        </w:rPr>
        <w:t>0</w:t>
      </w:r>
      <w:r w:rsidRPr="00833733">
        <w:rPr>
          <w:sz w:val="22"/>
          <w:szCs w:val="22"/>
        </w:rPr>
        <w:t>,</w:t>
      </w:r>
      <w:r>
        <w:rPr>
          <w:sz w:val="22"/>
          <w:szCs w:val="22"/>
        </w:rPr>
        <w:t xml:space="preserve"> Ūdensvada ielā 3, Daugavpilī, SIA „Daugavpils ūdens” pārvaldes ēkas sanāksmju zālē. Iesniegto piedāvājumu atvēršana ir atklāta.</w:t>
      </w:r>
    </w:p>
    <w:p w:rsidR="00FE2F32" w:rsidRPr="008746C7" w:rsidRDefault="00FE2F32" w:rsidP="000155D1">
      <w:pPr>
        <w:numPr>
          <w:ilvl w:val="1"/>
          <w:numId w:val="5"/>
        </w:numPr>
        <w:jc w:val="both"/>
        <w:rPr>
          <w:sz w:val="22"/>
          <w:szCs w:val="22"/>
        </w:rPr>
      </w:pPr>
      <w:r w:rsidRPr="008746C7">
        <w:rPr>
          <w:sz w:val="22"/>
          <w:szCs w:val="22"/>
        </w:rPr>
        <w:t xml:space="preserve">Piedāvājums, kas iesniegts pēc minētā termiņa, </w:t>
      </w:r>
      <w:r>
        <w:rPr>
          <w:sz w:val="22"/>
          <w:szCs w:val="22"/>
        </w:rPr>
        <w:t xml:space="preserve">netiks izskatīts un </w:t>
      </w:r>
      <w:r w:rsidRPr="008746C7">
        <w:rPr>
          <w:sz w:val="22"/>
          <w:szCs w:val="22"/>
        </w:rPr>
        <w:t>neatvērts tiks atdots vai nosūtīts atpakaļ iesniedzējam.</w:t>
      </w:r>
    </w:p>
    <w:p w:rsidR="00FE2F32" w:rsidRDefault="00FE2F32" w:rsidP="000155D1">
      <w:pPr>
        <w:pStyle w:val="ListParagraph"/>
        <w:widowControl w:val="0"/>
        <w:numPr>
          <w:ilvl w:val="1"/>
          <w:numId w:val="5"/>
        </w:numPr>
        <w:jc w:val="both"/>
        <w:rPr>
          <w:sz w:val="22"/>
          <w:szCs w:val="22"/>
        </w:rPr>
      </w:pPr>
      <w:r>
        <w:rPr>
          <w:sz w:val="22"/>
          <w:szCs w:val="22"/>
        </w:rPr>
        <w:t>Piedāvājumu vērtēšanu un lēmumu pieņemšanu komisija veic slēgtā sēdē.</w:t>
      </w:r>
    </w:p>
    <w:p w:rsidR="00FE2F32" w:rsidRDefault="00FE2F32" w:rsidP="000155D1">
      <w:pPr>
        <w:pStyle w:val="ListParagraph"/>
        <w:widowControl w:val="0"/>
        <w:numPr>
          <w:ilvl w:val="1"/>
          <w:numId w:val="5"/>
        </w:numPr>
        <w:jc w:val="both"/>
        <w:rPr>
          <w:sz w:val="22"/>
          <w:szCs w:val="22"/>
        </w:rPr>
      </w:pPr>
      <w:r>
        <w:rPr>
          <w:sz w:val="22"/>
          <w:szCs w:val="22"/>
        </w:rPr>
        <w:t xml:space="preserve">Pretendenta iesniegtais piedāvājums nozīmē pilnīgu šīs </w:t>
      </w:r>
      <w:r w:rsidR="000016B6">
        <w:rPr>
          <w:sz w:val="22"/>
          <w:szCs w:val="22"/>
        </w:rPr>
        <w:t>iepirkuma procedūras</w:t>
      </w:r>
      <w:r>
        <w:rPr>
          <w:sz w:val="22"/>
          <w:szCs w:val="22"/>
        </w:rPr>
        <w:t xml:space="preserve"> nolikuma noteikumu pieņemšanu un atbildību par to izpildi.</w:t>
      </w:r>
    </w:p>
    <w:p w:rsidR="00FE2F32" w:rsidRDefault="00FE2F32" w:rsidP="000155D1">
      <w:pPr>
        <w:pStyle w:val="ListParagraph"/>
        <w:widowControl w:val="0"/>
        <w:numPr>
          <w:ilvl w:val="1"/>
          <w:numId w:val="5"/>
        </w:numPr>
        <w:jc w:val="both"/>
        <w:rPr>
          <w:sz w:val="22"/>
          <w:szCs w:val="22"/>
        </w:rPr>
      </w:pPr>
      <w:r>
        <w:rPr>
          <w:sz w:val="22"/>
          <w:szCs w:val="22"/>
        </w:rPr>
        <w:t xml:space="preserve">Piedāvājuma derīguma termiņš: </w:t>
      </w:r>
      <w:r w:rsidR="00CF0584" w:rsidRPr="00902DFA">
        <w:rPr>
          <w:b/>
          <w:sz w:val="22"/>
          <w:szCs w:val="22"/>
        </w:rPr>
        <w:t>6</w:t>
      </w:r>
      <w:r w:rsidRPr="00902DFA">
        <w:rPr>
          <w:b/>
          <w:sz w:val="22"/>
          <w:szCs w:val="22"/>
        </w:rPr>
        <w:t>0 dienas</w:t>
      </w:r>
      <w:r>
        <w:rPr>
          <w:sz w:val="22"/>
          <w:szCs w:val="22"/>
        </w:rPr>
        <w:t xml:space="preserve"> no piedāvājumu iesniegšanas termiņa beigām (nolikuma 4.4punkts).</w:t>
      </w:r>
    </w:p>
    <w:p w:rsidR="00FE2F32" w:rsidRPr="00FE2F32" w:rsidRDefault="00FE2F32" w:rsidP="000155D1">
      <w:pPr>
        <w:pStyle w:val="ListParagraph"/>
        <w:widowControl w:val="0"/>
        <w:numPr>
          <w:ilvl w:val="0"/>
          <w:numId w:val="5"/>
        </w:numPr>
        <w:jc w:val="both"/>
        <w:rPr>
          <w:b/>
          <w:sz w:val="22"/>
          <w:szCs w:val="22"/>
        </w:rPr>
      </w:pPr>
      <w:r w:rsidRPr="00FE2F32">
        <w:rPr>
          <w:b/>
          <w:sz w:val="22"/>
          <w:szCs w:val="22"/>
        </w:rPr>
        <w:t>Piedāvājuma noformēšana</w:t>
      </w:r>
    </w:p>
    <w:p w:rsidR="00FE2F32" w:rsidRDefault="00FE2F32" w:rsidP="000155D1">
      <w:pPr>
        <w:pStyle w:val="ListParagraph"/>
        <w:widowControl w:val="0"/>
        <w:numPr>
          <w:ilvl w:val="1"/>
          <w:numId w:val="5"/>
        </w:numPr>
        <w:jc w:val="both"/>
        <w:rPr>
          <w:sz w:val="22"/>
          <w:szCs w:val="22"/>
        </w:rPr>
      </w:pPr>
      <w:r>
        <w:rPr>
          <w:sz w:val="22"/>
          <w:szCs w:val="22"/>
        </w:rPr>
        <w:t xml:space="preserve">Pretendents sagatavo un iesniedz piedāvājumu saskaņā ar </w:t>
      </w:r>
      <w:r w:rsidR="000016B6">
        <w:rPr>
          <w:sz w:val="22"/>
          <w:szCs w:val="22"/>
        </w:rPr>
        <w:t>iepirkumu procedūras</w:t>
      </w:r>
      <w:r>
        <w:rPr>
          <w:sz w:val="22"/>
          <w:szCs w:val="22"/>
        </w:rPr>
        <w:t xml:space="preserve"> dokumentu prasībām. </w:t>
      </w:r>
    </w:p>
    <w:p w:rsidR="00DA4DFC" w:rsidRPr="000016B6" w:rsidRDefault="00D244CE" w:rsidP="000155D1">
      <w:pPr>
        <w:pStyle w:val="List2"/>
        <w:numPr>
          <w:ilvl w:val="1"/>
          <w:numId w:val="5"/>
        </w:numPr>
        <w:jc w:val="both"/>
        <w:rPr>
          <w:sz w:val="22"/>
          <w:szCs w:val="22"/>
          <w:lang w:val="lv-LV"/>
        </w:rPr>
      </w:pPr>
      <w:r>
        <w:rPr>
          <w:sz w:val="22"/>
          <w:szCs w:val="22"/>
          <w:lang w:val="lv-LV"/>
        </w:rPr>
        <w:t>Piedāvājums</w:t>
      </w:r>
      <w:r w:rsidR="00DA4DFC" w:rsidRPr="000016B6">
        <w:rPr>
          <w:sz w:val="22"/>
          <w:szCs w:val="22"/>
          <w:lang w:val="lv-LV"/>
        </w:rPr>
        <w:t xml:space="preserve"> katrai iepirkuma daļai iesniedz</w:t>
      </w:r>
      <w:r>
        <w:rPr>
          <w:sz w:val="22"/>
          <w:szCs w:val="22"/>
          <w:lang w:val="lv-LV"/>
        </w:rPr>
        <w:t>ams</w:t>
      </w:r>
      <w:r w:rsidR="00DA4DFC" w:rsidRPr="000016B6">
        <w:rPr>
          <w:sz w:val="22"/>
          <w:szCs w:val="22"/>
          <w:lang w:val="lv-LV"/>
        </w:rPr>
        <w:t xml:space="preserve"> atsevišķi.</w:t>
      </w:r>
    </w:p>
    <w:p w:rsidR="00DA4DFC" w:rsidRDefault="00DA4DFC" w:rsidP="000155D1">
      <w:pPr>
        <w:pStyle w:val="ListParagraph"/>
        <w:widowControl w:val="0"/>
        <w:numPr>
          <w:ilvl w:val="1"/>
          <w:numId w:val="5"/>
        </w:numPr>
        <w:jc w:val="both"/>
        <w:rPr>
          <w:sz w:val="22"/>
          <w:szCs w:val="22"/>
        </w:rPr>
      </w:pPr>
      <w:r>
        <w:rPr>
          <w:sz w:val="22"/>
          <w:szCs w:val="22"/>
        </w:rPr>
        <w:t>Piedāvājums jāsagatavo latviešu valodā, drukātā veidā, vienā eksemplārā. Piedāvājumā iekļautos dokumentus var iesniegt citā valodā, šādā gadījumā dokumentiem jāpievieno tulkojums latviešu valodā ar apliecinājumu par tulkojuma pareizību saskaņā ar spēkā esošo attiecīgu jomu regulējošo normatīvo aktu prasībām. Pretējā gadījumā komisija ir tiesīga uzskatīt, ka attiecīgais atlases vai kvalifikācijas dokuments nav iesniegts.</w:t>
      </w:r>
    </w:p>
    <w:p w:rsidR="00DA4DFC" w:rsidRDefault="00DA4DFC" w:rsidP="000155D1">
      <w:pPr>
        <w:pStyle w:val="ListParagraph"/>
        <w:widowControl w:val="0"/>
        <w:numPr>
          <w:ilvl w:val="1"/>
          <w:numId w:val="5"/>
        </w:numPr>
        <w:jc w:val="both"/>
        <w:rPr>
          <w:sz w:val="22"/>
          <w:szCs w:val="22"/>
        </w:rPr>
      </w:pPr>
      <w:r>
        <w:rPr>
          <w:sz w:val="22"/>
          <w:szCs w:val="22"/>
        </w:rPr>
        <w:t>Piedāvājums jāiesniedz slēgtā un aizzīmogotā iepakojumā (aploksnē). Uz iepakojuma jānorāda:</w:t>
      </w:r>
    </w:p>
    <w:p w:rsidR="00DA4DFC" w:rsidRPr="00DA4DFC" w:rsidRDefault="00DA4DFC" w:rsidP="00DA4DFC">
      <w:pPr>
        <w:widowControl w:val="0"/>
        <w:jc w:val="center"/>
        <w:rPr>
          <w:b/>
          <w:sz w:val="22"/>
          <w:szCs w:val="22"/>
        </w:rPr>
      </w:pPr>
      <w:r w:rsidRPr="00DA4DFC">
        <w:rPr>
          <w:b/>
          <w:sz w:val="22"/>
          <w:szCs w:val="22"/>
        </w:rPr>
        <w:t>SIA “Daugavpils ūdens”</w:t>
      </w:r>
    </w:p>
    <w:p w:rsidR="00DA4DFC" w:rsidRPr="00DA4DFC" w:rsidRDefault="00DA4DFC" w:rsidP="00DA4DFC">
      <w:pPr>
        <w:widowControl w:val="0"/>
        <w:jc w:val="center"/>
        <w:rPr>
          <w:b/>
          <w:sz w:val="22"/>
          <w:szCs w:val="22"/>
        </w:rPr>
      </w:pPr>
      <w:r w:rsidRPr="00DA4DFC">
        <w:rPr>
          <w:b/>
          <w:sz w:val="22"/>
          <w:szCs w:val="22"/>
        </w:rPr>
        <w:t>Ūdensvada iela 3, Daugavpils, Latvija, LV-5401</w:t>
      </w:r>
    </w:p>
    <w:p w:rsidR="00DA4DFC" w:rsidRPr="00DA4DFC" w:rsidRDefault="00DA4DFC" w:rsidP="00DA4DFC">
      <w:pPr>
        <w:widowControl w:val="0"/>
        <w:jc w:val="center"/>
        <w:rPr>
          <w:b/>
          <w:sz w:val="22"/>
          <w:szCs w:val="22"/>
        </w:rPr>
      </w:pPr>
      <w:r w:rsidRPr="00DA4DFC">
        <w:rPr>
          <w:b/>
          <w:sz w:val="22"/>
          <w:szCs w:val="22"/>
        </w:rPr>
        <w:t>Piedāvājums cenu aptaujai</w:t>
      </w:r>
    </w:p>
    <w:p w:rsidR="00DA4DFC" w:rsidRPr="00C03C05" w:rsidRDefault="00D244CE" w:rsidP="00DA4DFC">
      <w:pPr>
        <w:widowControl w:val="0"/>
        <w:jc w:val="center"/>
        <w:rPr>
          <w:b/>
          <w:i/>
          <w:sz w:val="22"/>
          <w:szCs w:val="22"/>
        </w:rPr>
      </w:pPr>
      <w:r w:rsidRPr="00C03C05">
        <w:rPr>
          <w:b/>
          <w:i/>
          <w:sz w:val="22"/>
          <w:szCs w:val="22"/>
          <w:highlight w:val="yellow"/>
        </w:rPr>
        <w:t>&lt;Norādīt iepirkuma procedūras nosaukumu&gt;</w:t>
      </w:r>
    </w:p>
    <w:p w:rsidR="00DA4DFC" w:rsidRDefault="00DA4DFC" w:rsidP="00DA4DFC">
      <w:pPr>
        <w:widowControl w:val="0"/>
        <w:jc w:val="center"/>
        <w:rPr>
          <w:b/>
          <w:sz w:val="22"/>
          <w:szCs w:val="22"/>
        </w:rPr>
      </w:pPr>
      <w:r w:rsidRPr="00DA4DFC">
        <w:rPr>
          <w:b/>
          <w:sz w:val="22"/>
          <w:szCs w:val="22"/>
        </w:rPr>
        <w:t>Iepirku</w:t>
      </w:r>
      <w:r w:rsidR="00C03C05">
        <w:rPr>
          <w:b/>
          <w:sz w:val="22"/>
          <w:szCs w:val="22"/>
        </w:rPr>
        <w:t>ma identifikācijas Nr. DŪ-2016/12</w:t>
      </w:r>
    </w:p>
    <w:p w:rsidR="00C03C05" w:rsidRPr="00C03C05" w:rsidRDefault="00C03C05" w:rsidP="00DA4DFC">
      <w:pPr>
        <w:widowControl w:val="0"/>
        <w:jc w:val="center"/>
        <w:rPr>
          <w:b/>
          <w:i/>
          <w:sz w:val="22"/>
          <w:szCs w:val="22"/>
        </w:rPr>
      </w:pPr>
      <w:r w:rsidRPr="00C03C05">
        <w:rPr>
          <w:b/>
          <w:i/>
          <w:sz w:val="22"/>
          <w:szCs w:val="22"/>
          <w:highlight w:val="yellow"/>
        </w:rPr>
        <w:t>&lt;Norādīt iepirkuma procedūras daļu&gt;</w:t>
      </w:r>
    </w:p>
    <w:p w:rsidR="00DA4DFC" w:rsidRPr="00DA4DFC" w:rsidRDefault="00DA4DFC" w:rsidP="00DA4DFC">
      <w:pPr>
        <w:widowControl w:val="0"/>
        <w:jc w:val="center"/>
        <w:rPr>
          <w:b/>
          <w:sz w:val="22"/>
          <w:szCs w:val="22"/>
        </w:rPr>
      </w:pPr>
      <w:r w:rsidRPr="00DA4DFC">
        <w:rPr>
          <w:b/>
          <w:sz w:val="22"/>
          <w:szCs w:val="22"/>
        </w:rPr>
        <w:t xml:space="preserve">Neatvērt līdz </w:t>
      </w:r>
      <w:r w:rsidRPr="00F87B0B">
        <w:rPr>
          <w:b/>
          <w:sz w:val="22"/>
          <w:szCs w:val="22"/>
        </w:rPr>
        <w:t xml:space="preserve">2016.gada </w:t>
      </w:r>
      <w:r w:rsidR="00C03C05">
        <w:rPr>
          <w:b/>
          <w:sz w:val="22"/>
          <w:szCs w:val="22"/>
        </w:rPr>
        <w:t>__________</w:t>
      </w:r>
      <w:r w:rsidR="00CF0584">
        <w:rPr>
          <w:b/>
          <w:sz w:val="22"/>
          <w:szCs w:val="22"/>
        </w:rPr>
        <w:t xml:space="preserve">, </w:t>
      </w:r>
      <w:r w:rsidR="00C03C05">
        <w:rPr>
          <w:b/>
          <w:sz w:val="22"/>
          <w:szCs w:val="22"/>
        </w:rPr>
        <w:t>plkst._________.</w:t>
      </w:r>
    </w:p>
    <w:p w:rsidR="00DA4DFC" w:rsidRPr="00DA4DFC" w:rsidRDefault="00DA4DFC" w:rsidP="00DA4DFC">
      <w:pPr>
        <w:widowControl w:val="0"/>
        <w:jc w:val="center"/>
        <w:rPr>
          <w:b/>
          <w:sz w:val="22"/>
          <w:szCs w:val="22"/>
        </w:rPr>
      </w:pPr>
      <w:r w:rsidRPr="00DA4DFC">
        <w:rPr>
          <w:b/>
          <w:sz w:val="22"/>
          <w:szCs w:val="22"/>
          <w:highlight w:val="yellow"/>
        </w:rPr>
        <w:t>&lt;Pretendenta nosaukums, juridiskā adrese un reģistrācijas numurs, kontaktpersona, tālrunis&gt;</w:t>
      </w:r>
    </w:p>
    <w:p w:rsidR="00DA4DFC" w:rsidRPr="00DA4DFC" w:rsidRDefault="00DA4DFC" w:rsidP="00DA4DFC">
      <w:pPr>
        <w:widowControl w:val="0"/>
        <w:jc w:val="both"/>
        <w:rPr>
          <w:sz w:val="22"/>
          <w:szCs w:val="22"/>
        </w:rPr>
      </w:pPr>
    </w:p>
    <w:p w:rsidR="00DA4DFC" w:rsidRDefault="00FA0D63" w:rsidP="000155D1">
      <w:pPr>
        <w:pStyle w:val="ListParagraph"/>
        <w:widowControl w:val="0"/>
        <w:numPr>
          <w:ilvl w:val="1"/>
          <w:numId w:val="5"/>
        </w:numPr>
        <w:jc w:val="both"/>
        <w:rPr>
          <w:sz w:val="22"/>
          <w:szCs w:val="22"/>
        </w:rPr>
      </w:pPr>
      <w:r>
        <w:rPr>
          <w:sz w:val="22"/>
          <w:szCs w:val="22"/>
        </w:rPr>
        <w:t>Piedāvājuma sākumā pēc titullapas jābūt piedāvājuma satura rādītājam, aiz kura seko visi pārējie piedāvājumā iekļaujamie dokumenti.</w:t>
      </w:r>
    </w:p>
    <w:p w:rsidR="00FA0D63" w:rsidRDefault="00FA0D63" w:rsidP="000155D1">
      <w:pPr>
        <w:pStyle w:val="ListParagraph"/>
        <w:widowControl w:val="0"/>
        <w:numPr>
          <w:ilvl w:val="1"/>
          <w:numId w:val="5"/>
        </w:numPr>
        <w:jc w:val="both"/>
        <w:rPr>
          <w:sz w:val="22"/>
          <w:szCs w:val="22"/>
        </w:rPr>
      </w:pPr>
      <w:r>
        <w:rPr>
          <w:sz w:val="22"/>
          <w:szCs w:val="22"/>
        </w:rPr>
        <w:t>Piedāvājumā iekļautajiem dokumentiem, kā arī kopijām un tulkojumiem jābūt noformētiem atbilstoši spēkā esošo dokumentu izstrādāšanas un noformēšanas kārtību regulējošo normatīvo aktu prasībām.</w:t>
      </w:r>
    </w:p>
    <w:p w:rsidR="00DA4DFC" w:rsidRDefault="00FA0D63" w:rsidP="000155D1">
      <w:pPr>
        <w:pStyle w:val="ListParagraph"/>
        <w:widowControl w:val="0"/>
        <w:numPr>
          <w:ilvl w:val="1"/>
          <w:numId w:val="5"/>
        </w:numPr>
        <w:jc w:val="both"/>
        <w:rPr>
          <w:sz w:val="22"/>
          <w:szCs w:val="22"/>
        </w:rPr>
      </w:pPr>
      <w:r>
        <w:rPr>
          <w:sz w:val="22"/>
          <w:szCs w:val="22"/>
        </w:rPr>
        <w:t>Visiem piedāvājumā iekļautajiem dokumentiem (</w:t>
      </w:r>
      <w:r w:rsidRPr="004F7C71">
        <w:rPr>
          <w:b/>
          <w:i/>
          <w:sz w:val="22"/>
          <w:szCs w:val="22"/>
          <w:u w:val="single"/>
        </w:rPr>
        <w:t>izņemot piedāvājuma nodrošinājumu, ja tāds ir paredzēts</w:t>
      </w:r>
      <w:r>
        <w:rPr>
          <w:sz w:val="22"/>
          <w:szCs w:val="22"/>
        </w:rPr>
        <w:t>) jābūt caurauklotiem un apzīmogotiem tā, lai tos nebūtu iespējam atdalīt, visām lapām jābūt sanumurētām. Piedāvājuma nodrošinājums, ja tāds ir paredzēts, iesniedzams kā atsevišķs dokuments.</w:t>
      </w:r>
    </w:p>
    <w:p w:rsidR="004F7C71" w:rsidRPr="00110CE0" w:rsidRDefault="004F7C71" w:rsidP="000155D1">
      <w:pPr>
        <w:pStyle w:val="List2"/>
        <w:numPr>
          <w:ilvl w:val="1"/>
          <w:numId w:val="5"/>
        </w:numPr>
        <w:jc w:val="both"/>
        <w:rPr>
          <w:sz w:val="22"/>
          <w:szCs w:val="22"/>
          <w:lang w:val="lv-LV"/>
        </w:rPr>
      </w:pPr>
      <w:r w:rsidRPr="008746C7">
        <w:rPr>
          <w:sz w:val="22"/>
          <w:szCs w:val="22"/>
          <w:lang w:val="lv-LV"/>
        </w:rPr>
        <w:t xml:space="preserve">Pretendents iesniedz parakstītu piedāvājumu. Piedāvājumu paraksta pretendenta amatpersona, kuras pārstāvības tiesības ir reģistrētas likumā noteiktajā kārtībā, jeb </w:t>
      </w:r>
      <w:r w:rsidRPr="00110CE0">
        <w:rPr>
          <w:sz w:val="22"/>
          <w:szCs w:val="22"/>
          <w:lang w:val="lv-LV"/>
        </w:rPr>
        <w:t>pilnvarotā persona, pievienojot attiecīgās pilnvaras oriģinālu.</w:t>
      </w:r>
    </w:p>
    <w:p w:rsidR="004F7C71" w:rsidRPr="00890FF9" w:rsidRDefault="004F7C71" w:rsidP="000155D1">
      <w:pPr>
        <w:pStyle w:val="ListParagraph"/>
        <w:widowControl w:val="0"/>
        <w:numPr>
          <w:ilvl w:val="1"/>
          <w:numId w:val="5"/>
        </w:numPr>
        <w:jc w:val="both"/>
        <w:rPr>
          <w:sz w:val="22"/>
          <w:szCs w:val="22"/>
        </w:rPr>
      </w:pPr>
      <w:r w:rsidRPr="00890FF9">
        <w:rPr>
          <w:sz w:val="22"/>
          <w:szCs w:val="22"/>
        </w:rPr>
        <w:lastRenderedPageBreak/>
        <w:t xml:space="preserve">Pieteikums, apliecinājums, </w:t>
      </w:r>
      <w:r w:rsidR="00EF1901" w:rsidRPr="00890FF9">
        <w:rPr>
          <w:sz w:val="22"/>
          <w:szCs w:val="22"/>
        </w:rPr>
        <w:t>finanšu</w:t>
      </w:r>
      <w:r w:rsidRPr="00890FF9">
        <w:rPr>
          <w:sz w:val="22"/>
          <w:szCs w:val="22"/>
        </w:rPr>
        <w:t xml:space="preserve"> piedāvājums jāsagatavo saskaņā ar </w:t>
      </w:r>
      <w:r w:rsidR="000016B6" w:rsidRPr="00890FF9">
        <w:rPr>
          <w:sz w:val="22"/>
          <w:szCs w:val="22"/>
        </w:rPr>
        <w:t>iepirkumu procedūras</w:t>
      </w:r>
      <w:r w:rsidRPr="00890FF9">
        <w:rPr>
          <w:sz w:val="22"/>
          <w:szCs w:val="22"/>
        </w:rPr>
        <w:t xml:space="preserve"> nolikumam pievienotajām veidnēm.</w:t>
      </w:r>
    </w:p>
    <w:p w:rsidR="004F7C71" w:rsidRDefault="004F7C71" w:rsidP="000155D1">
      <w:pPr>
        <w:pStyle w:val="ListParagraph"/>
        <w:widowControl w:val="0"/>
        <w:numPr>
          <w:ilvl w:val="1"/>
          <w:numId w:val="5"/>
        </w:numPr>
        <w:ind w:left="851" w:hanging="491"/>
        <w:jc w:val="both"/>
        <w:rPr>
          <w:sz w:val="22"/>
          <w:szCs w:val="22"/>
        </w:rPr>
      </w:pPr>
      <w:r>
        <w:rPr>
          <w:sz w:val="22"/>
          <w:szCs w:val="22"/>
        </w:rPr>
        <w:t xml:space="preserve">Pretendentu iesniegtie dokumenti pēc iepirkuma pabeigšanas netiek atdoti atpakaļ (izņemot piedāvājuma nodrošinājumu, ja tāds ir paredzēts). </w:t>
      </w:r>
    </w:p>
    <w:p w:rsidR="004F7C71" w:rsidRPr="004F7C71" w:rsidRDefault="004F7C71" w:rsidP="000155D1">
      <w:pPr>
        <w:pStyle w:val="ListParagraph"/>
        <w:widowControl w:val="0"/>
        <w:numPr>
          <w:ilvl w:val="0"/>
          <w:numId w:val="5"/>
        </w:numPr>
        <w:jc w:val="both"/>
        <w:rPr>
          <w:b/>
          <w:sz w:val="22"/>
          <w:szCs w:val="22"/>
        </w:rPr>
      </w:pPr>
      <w:r w:rsidRPr="004F7C71">
        <w:rPr>
          <w:b/>
          <w:sz w:val="22"/>
          <w:szCs w:val="22"/>
        </w:rPr>
        <w:t>Prasības pretendentam</w:t>
      </w:r>
    </w:p>
    <w:p w:rsidR="004F7C71" w:rsidRDefault="00A3043F" w:rsidP="000155D1">
      <w:pPr>
        <w:pStyle w:val="ListParagraph"/>
        <w:widowControl w:val="0"/>
        <w:numPr>
          <w:ilvl w:val="1"/>
          <w:numId w:val="5"/>
        </w:numPr>
        <w:jc w:val="both"/>
        <w:rPr>
          <w:sz w:val="22"/>
          <w:szCs w:val="22"/>
        </w:rPr>
      </w:pPr>
      <w:r>
        <w:rPr>
          <w:sz w:val="22"/>
          <w:szCs w:val="22"/>
        </w:rPr>
        <w:t xml:space="preserve">Pretendentu kvalifikācijas prasības ir obligātas visiem pretendentiem, kas vēlas iegūt tiesības noslēgt </w:t>
      </w:r>
      <w:r w:rsidR="00C03C05">
        <w:rPr>
          <w:sz w:val="22"/>
          <w:szCs w:val="22"/>
        </w:rPr>
        <w:t>iepirkuma līgumu</w:t>
      </w:r>
      <w:r>
        <w:rPr>
          <w:sz w:val="22"/>
          <w:szCs w:val="22"/>
        </w:rPr>
        <w:t>.</w:t>
      </w:r>
    </w:p>
    <w:p w:rsidR="00A3043F" w:rsidRDefault="00A3043F" w:rsidP="000155D1">
      <w:pPr>
        <w:pStyle w:val="ListParagraph"/>
        <w:widowControl w:val="0"/>
        <w:numPr>
          <w:ilvl w:val="1"/>
          <w:numId w:val="5"/>
        </w:numPr>
        <w:jc w:val="both"/>
        <w:rPr>
          <w:sz w:val="22"/>
          <w:szCs w:val="22"/>
        </w:rPr>
      </w:pPr>
      <w:r>
        <w:rPr>
          <w:sz w:val="22"/>
          <w:szCs w:val="22"/>
        </w:rPr>
        <w:t>Attiecībā uz pretendentu nepastāv Sabiedrisko pakalpojumu sniedzēju iepirkuma likuma 42.panta pirmajā daļā minētie izslēgšanas nosacījumi.</w:t>
      </w:r>
    </w:p>
    <w:p w:rsidR="00EF497B" w:rsidRPr="00EF497B" w:rsidRDefault="00EF497B" w:rsidP="000155D1">
      <w:pPr>
        <w:pStyle w:val="ListParagraph"/>
        <w:widowControl w:val="0"/>
        <w:numPr>
          <w:ilvl w:val="1"/>
          <w:numId w:val="5"/>
        </w:numPr>
        <w:jc w:val="both"/>
        <w:rPr>
          <w:sz w:val="20"/>
          <w:szCs w:val="22"/>
        </w:rPr>
      </w:pPr>
      <w:r w:rsidRPr="00EF497B">
        <w:rPr>
          <w:sz w:val="22"/>
        </w:rPr>
        <w:t xml:space="preserve">Pretendents nav iekļauts Pasūtītāja izveidotajā neapstiprināto piegādātāju reģistrā saskaņā ar procedūru PR.7.106. "Iepirkumu vadīšana, piegādātāju novērtēšana". Izraksts no procedūras ir publicēts Pasūtītāja mājas lapā internetā </w:t>
      </w:r>
      <w:hyperlink r:id="rId11" w:history="1">
        <w:r w:rsidRPr="00EF497B">
          <w:rPr>
            <w:rStyle w:val="Hyperlink"/>
            <w:sz w:val="22"/>
          </w:rPr>
          <w:t>www.daugavpils.udens.lv</w:t>
        </w:r>
      </w:hyperlink>
      <w:r w:rsidRPr="00EF497B">
        <w:rPr>
          <w:sz w:val="22"/>
        </w:rPr>
        <w:t xml:space="preserve"> - informatīvajā daļā, sadaļā "Iepirkumi".</w:t>
      </w:r>
    </w:p>
    <w:p w:rsidR="00A3043F" w:rsidRDefault="00A3043F" w:rsidP="000155D1">
      <w:pPr>
        <w:pStyle w:val="ListParagraph"/>
        <w:widowControl w:val="0"/>
        <w:numPr>
          <w:ilvl w:val="1"/>
          <w:numId w:val="5"/>
        </w:numPr>
        <w:jc w:val="both"/>
        <w:rPr>
          <w:sz w:val="22"/>
          <w:szCs w:val="22"/>
        </w:rPr>
      </w:pPr>
      <w:r>
        <w:rPr>
          <w:sz w:val="22"/>
          <w:szCs w:val="22"/>
        </w:rPr>
        <w:t xml:space="preserve">Pretendents ir reģistrēts normatīvajos aktos noteiktajā kārtībā Komercreģistrā vai līdzvērtīgā reģistrā ārvalstīs, licencēts vai sertificēts atbilstoši attiecīgās valsts normatīvo aktu prasībām un ir tiesīgs sniegt Pasūtītājam nepieciešamo pakalpojumu Latvijas Republikā. Personu apvienībai, attiecībā uz kuru pieņemts lēmums </w:t>
      </w:r>
      <w:r w:rsidR="00C03C05">
        <w:rPr>
          <w:sz w:val="22"/>
          <w:szCs w:val="22"/>
        </w:rPr>
        <w:t>slēgt iepirkuma līgumu, līdz tā</w:t>
      </w:r>
      <w:r>
        <w:rPr>
          <w:sz w:val="22"/>
          <w:szCs w:val="22"/>
        </w:rPr>
        <w:t xml:space="preserve"> slēgšanas brīdim obligāti jāreģistrējas kā pilnsabiedrībai vai līgumsabiedrībai Latvijas Republikas normatīvajos aktos noteiktajā kārtībā.</w:t>
      </w:r>
    </w:p>
    <w:p w:rsidR="00A3043F" w:rsidRDefault="00A3043F" w:rsidP="000155D1">
      <w:pPr>
        <w:pStyle w:val="ListParagraph"/>
        <w:widowControl w:val="0"/>
        <w:numPr>
          <w:ilvl w:val="1"/>
          <w:numId w:val="5"/>
        </w:numPr>
        <w:jc w:val="both"/>
        <w:rPr>
          <w:sz w:val="22"/>
          <w:szCs w:val="22"/>
        </w:rPr>
      </w:pPr>
      <w:r>
        <w:rPr>
          <w:sz w:val="22"/>
          <w:szCs w:val="22"/>
        </w:rPr>
        <w:t>Pretendenta uzņēmuma darbības veidi atbilst iepirkuma priekšmetam.</w:t>
      </w:r>
    </w:p>
    <w:p w:rsidR="00C03C05" w:rsidRDefault="00C03C05" w:rsidP="000155D1">
      <w:pPr>
        <w:pStyle w:val="ListParagraph"/>
        <w:widowControl w:val="0"/>
        <w:numPr>
          <w:ilvl w:val="1"/>
          <w:numId w:val="5"/>
        </w:numPr>
        <w:jc w:val="both"/>
        <w:rPr>
          <w:sz w:val="22"/>
          <w:szCs w:val="22"/>
        </w:rPr>
      </w:pPr>
      <w:r>
        <w:rPr>
          <w:sz w:val="22"/>
          <w:szCs w:val="22"/>
        </w:rPr>
        <w:t xml:space="preserve">Pretendents var nodrošināt pakalpojuma sniegšanu saskaņā ar tehniskās specifikācijas </w:t>
      </w:r>
      <w:r w:rsidRPr="00C03C05">
        <w:rPr>
          <w:b/>
          <w:sz w:val="22"/>
          <w:szCs w:val="22"/>
        </w:rPr>
        <w:t>(1.pielikums)</w:t>
      </w:r>
      <w:r>
        <w:rPr>
          <w:sz w:val="22"/>
          <w:szCs w:val="22"/>
        </w:rPr>
        <w:t xml:space="preserve"> un iepirkuma līguma </w:t>
      </w:r>
      <w:r w:rsidRPr="00C03C05">
        <w:rPr>
          <w:b/>
          <w:sz w:val="22"/>
          <w:szCs w:val="22"/>
        </w:rPr>
        <w:t xml:space="preserve">(5.pielikums) </w:t>
      </w:r>
      <w:r>
        <w:rPr>
          <w:sz w:val="22"/>
          <w:szCs w:val="22"/>
        </w:rPr>
        <w:t>prasībām.</w:t>
      </w:r>
    </w:p>
    <w:p w:rsidR="001F2FF1" w:rsidRPr="00F87B0B" w:rsidRDefault="00C03C05" w:rsidP="000155D1">
      <w:pPr>
        <w:numPr>
          <w:ilvl w:val="1"/>
          <w:numId w:val="5"/>
        </w:numPr>
        <w:jc w:val="both"/>
        <w:rPr>
          <w:sz w:val="22"/>
          <w:szCs w:val="22"/>
        </w:rPr>
      </w:pPr>
      <w:r>
        <w:rPr>
          <w:sz w:val="22"/>
          <w:szCs w:val="22"/>
        </w:rPr>
        <w:t xml:space="preserve">Tehniskajā specifikācijā </w:t>
      </w:r>
      <w:r w:rsidR="001F2FF1" w:rsidRPr="00F87B0B">
        <w:rPr>
          <w:sz w:val="22"/>
          <w:szCs w:val="22"/>
        </w:rPr>
        <w:t>m</w:t>
      </w:r>
      <w:r w:rsidR="00EC555E" w:rsidRPr="00F87B0B">
        <w:rPr>
          <w:sz w:val="22"/>
          <w:szCs w:val="22"/>
        </w:rPr>
        <w:t xml:space="preserve">inēto preču </w:t>
      </w:r>
      <w:r>
        <w:rPr>
          <w:sz w:val="22"/>
          <w:szCs w:val="22"/>
        </w:rPr>
        <w:t xml:space="preserve">glabāšanas noliktavas esamība </w:t>
      </w:r>
      <w:r w:rsidR="00EC555E" w:rsidRPr="00F87B0B">
        <w:rPr>
          <w:sz w:val="22"/>
          <w:szCs w:val="22"/>
        </w:rPr>
        <w:t>Daugavpilī</w:t>
      </w:r>
      <w:r>
        <w:rPr>
          <w:rFonts w:eastAsia="Calibri"/>
          <w:bCs/>
          <w:sz w:val="22"/>
          <w:szCs w:val="22"/>
          <w:lang w:eastAsia="en-US"/>
        </w:rPr>
        <w:t>, Latvijā.</w:t>
      </w:r>
    </w:p>
    <w:p w:rsidR="00EC555E" w:rsidRPr="007B52A7" w:rsidRDefault="007B52A7" w:rsidP="000155D1">
      <w:pPr>
        <w:pStyle w:val="ListParagraph"/>
        <w:widowControl w:val="0"/>
        <w:numPr>
          <w:ilvl w:val="0"/>
          <w:numId w:val="5"/>
        </w:numPr>
        <w:jc w:val="both"/>
        <w:rPr>
          <w:b/>
          <w:sz w:val="22"/>
          <w:szCs w:val="22"/>
        </w:rPr>
      </w:pPr>
      <w:r w:rsidRPr="007B52A7">
        <w:rPr>
          <w:b/>
          <w:sz w:val="22"/>
          <w:szCs w:val="22"/>
        </w:rPr>
        <w:t>Iesniedzamie dokumenti</w:t>
      </w:r>
    </w:p>
    <w:p w:rsidR="007B52A7" w:rsidRPr="005A6BE8" w:rsidRDefault="007B52A7" w:rsidP="000155D1">
      <w:pPr>
        <w:pStyle w:val="ListParagraph"/>
        <w:numPr>
          <w:ilvl w:val="1"/>
          <w:numId w:val="5"/>
        </w:numPr>
        <w:tabs>
          <w:tab w:val="num" w:pos="993"/>
        </w:tabs>
        <w:jc w:val="both"/>
        <w:rPr>
          <w:sz w:val="22"/>
          <w:szCs w:val="22"/>
        </w:rPr>
      </w:pPr>
      <w:r w:rsidRPr="005A6BE8">
        <w:rPr>
          <w:sz w:val="22"/>
          <w:szCs w:val="22"/>
        </w:rPr>
        <w:t>Pieteikums saskaņā ar nolikumam pievienoto veidni (</w:t>
      </w:r>
      <w:r w:rsidRPr="005A6BE8">
        <w:rPr>
          <w:b/>
          <w:sz w:val="22"/>
          <w:szCs w:val="22"/>
        </w:rPr>
        <w:t>2.pielikums</w:t>
      </w:r>
      <w:r>
        <w:rPr>
          <w:sz w:val="22"/>
          <w:szCs w:val="22"/>
        </w:rPr>
        <w:t>).</w:t>
      </w:r>
    </w:p>
    <w:p w:rsidR="007B52A7" w:rsidRPr="005A6BE8" w:rsidRDefault="007B52A7" w:rsidP="000155D1">
      <w:pPr>
        <w:pStyle w:val="ListParagraph"/>
        <w:numPr>
          <w:ilvl w:val="1"/>
          <w:numId w:val="5"/>
        </w:numPr>
        <w:tabs>
          <w:tab w:val="num" w:pos="993"/>
        </w:tabs>
        <w:jc w:val="both"/>
        <w:rPr>
          <w:sz w:val="22"/>
          <w:szCs w:val="22"/>
        </w:rPr>
      </w:pPr>
      <w:r w:rsidRPr="005A6BE8">
        <w:rPr>
          <w:sz w:val="22"/>
          <w:szCs w:val="22"/>
        </w:rPr>
        <w:t>Pretendenta apliecinājums, ka attiecībā uz pretendentu nepastāv Sabiedrisko pakalpojumu sniedzēju iepirkumu likuma 42.panta pirmajā daļā minētie izslēgšanas nosacījumi (</w:t>
      </w:r>
      <w:r w:rsidRPr="005A6BE8">
        <w:rPr>
          <w:b/>
          <w:sz w:val="22"/>
          <w:szCs w:val="22"/>
        </w:rPr>
        <w:t>3.pielikums</w:t>
      </w:r>
      <w:r w:rsidRPr="005A6BE8">
        <w:rPr>
          <w:sz w:val="22"/>
          <w:szCs w:val="22"/>
        </w:rPr>
        <w:t>)</w:t>
      </w:r>
      <w:r>
        <w:rPr>
          <w:sz w:val="22"/>
          <w:szCs w:val="22"/>
        </w:rPr>
        <w:t>.</w:t>
      </w:r>
    </w:p>
    <w:p w:rsidR="007B52A7" w:rsidRPr="005A6BE8" w:rsidRDefault="007B52A7" w:rsidP="000155D1">
      <w:pPr>
        <w:pStyle w:val="ListParagraph"/>
        <w:numPr>
          <w:ilvl w:val="1"/>
          <w:numId w:val="5"/>
        </w:numPr>
        <w:tabs>
          <w:tab w:val="num" w:pos="993"/>
        </w:tabs>
        <w:jc w:val="both"/>
        <w:rPr>
          <w:sz w:val="22"/>
          <w:szCs w:val="22"/>
        </w:rPr>
      </w:pPr>
      <w:r w:rsidRPr="005A6BE8">
        <w:rPr>
          <w:sz w:val="22"/>
          <w:szCs w:val="22"/>
        </w:rPr>
        <w:t>Finanšu piedāvājums saskaņā ar pasūtītāja izstrādātajām vadlīnijām</w:t>
      </w:r>
      <w:r w:rsidR="00EF1901">
        <w:rPr>
          <w:sz w:val="22"/>
          <w:szCs w:val="22"/>
        </w:rPr>
        <w:t xml:space="preserve"> (</w:t>
      </w:r>
      <w:r w:rsidR="00EF1901" w:rsidRPr="00EF1901">
        <w:rPr>
          <w:b/>
          <w:sz w:val="22"/>
          <w:szCs w:val="22"/>
        </w:rPr>
        <w:t>4.pielikums</w:t>
      </w:r>
      <w:r w:rsidR="00EF1901">
        <w:rPr>
          <w:sz w:val="22"/>
          <w:szCs w:val="22"/>
        </w:rPr>
        <w:t>)</w:t>
      </w:r>
      <w:r>
        <w:rPr>
          <w:sz w:val="22"/>
          <w:szCs w:val="22"/>
        </w:rPr>
        <w:t xml:space="preserve"> un </w:t>
      </w:r>
      <w:r w:rsidRPr="00DD2B88">
        <w:rPr>
          <w:sz w:val="22"/>
          <w:szCs w:val="22"/>
        </w:rPr>
        <w:t>finanšu piedāvājuma veidni</w:t>
      </w:r>
      <w:r w:rsidR="008E5587">
        <w:rPr>
          <w:sz w:val="22"/>
          <w:szCs w:val="22"/>
        </w:rPr>
        <w:t>, sagatavojams Excel formātā un iesniedzams uz CD diska</w:t>
      </w:r>
      <w:r w:rsidR="00C03C05">
        <w:rPr>
          <w:sz w:val="22"/>
          <w:szCs w:val="22"/>
        </w:rPr>
        <w:t xml:space="preserve"> vai zibatmiņas</w:t>
      </w:r>
      <w:r>
        <w:rPr>
          <w:sz w:val="22"/>
          <w:szCs w:val="22"/>
        </w:rPr>
        <w:t xml:space="preserve"> </w:t>
      </w:r>
      <w:r w:rsidRPr="005A6BE8">
        <w:rPr>
          <w:sz w:val="22"/>
          <w:szCs w:val="22"/>
        </w:rPr>
        <w:t>(</w:t>
      </w:r>
      <w:r w:rsidR="00EF1901">
        <w:rPr>
          <w:b/>
          <w:sz w:val="22"/>
          <w:szCs w:val="22"/>
        </w:rPr>
        <w:t>5</w:t>
      </w:r>
      <w:r w:rsidRPr="005A6BE8">
        <w:rPr>
          <w:b/>
          <w:sz w:val="22"/>
          <w:szCs w:val="22"/>
        </w:rPr>
        <w:t>.pielikums</w:t>
      </w:r>
      <w:r>
        <w:rPr>
          <w:sz w:val="22"/>
          <w:szCs w:val="22"/>
        </w:rPr>
        <w:t>).</w:t>
      </w:r>
    </w:p>
    <w:p w:rsidR="007B52A7" w:rsidRDefault="007B52A7" w:rsidP="000155D1">
      <w:pPr>
        <w:pStyle w:val="ListParagraph"/>
        <w:widowControl w:val="0"/>
        <w:numPr>
          <w:ilvl w:val="1"/>
          <w:numId w:val="5"/>
        </w:numPr>
        <w:jc w:val="both"/>
        <w:rPr>
          <w:sz w:val="22"/>
          <w:szCs w:val="22"/>
        </w:rPr>
      </w:pPr>
      <w:r>
        <w:rPr>
          <w:sz w:val="22"/>
          <w:szCs w:val="22"/>
        </w:rPr>
        <w:t xml:space="preserve">Ja pretendents </w:t>
      </w:r>
      <w:r w:rsidR="001C686F">
        <w:rPr>
          <w:sz w:val="22"/>
          <w:szCs w:val="22"/>
        </w:rPr>
        <w:t>ir piegādātāju apvienība, tad ap</w:t>
      </w:r>
      <w:r>
        <w:rPr>
          <w:sz w:val="22"/>
          <w:szCs w:val="22"/>
        </w:rPr>
        <w:t>liecinājums, ka gadījumā, ja attiecībā uz to pieņemts lēmums slēgt iepirkuma līgumu</w:t>
      </w:r>
      <w:r w:rsidR="00895CEE">
        <w:rPr>
          <w:sz w:val="22"/>
          <w:szCs w:val="22"/>
        </w:rPr>
        <w:t>, pirms tā</w:t>
      </w:r>
      <w:r>
        <w:rPr>
          <w:sz w:val="22"/>
          <w:szCs w:val="22"/>
        </w:rPr>
        <w:t xml:space="preserve"> noslēgšanas pretendents reģistrēsies kā pilnsabiedrība vai līgumsabiedrība Latvijas Republikas normatīvajos aktos noteiktajā kārtībā. Ja 10 (desmit) darba dienu laikā no pasūtītāja aicinājuma izsniegšanas pilnsabiedrība vai līgumsabiedrība netiek reģistrēta Latvijas Republikas normatīvajos aktos noteiktajā kārtībā, tā tiek izslēgta no dalības </w:t>
      </w:r>
      <w:r w:rsidR="001F2FF1">
        <w:rPr>
          <w:sz w:val="22"/>
          <w:szCs w:val="22"/>
        </w:rPr>
        <w:t>iepirkuma procedūrā</w:t>
      </w:r>
      <w:r>
        <w:rPr>
          <w:sz w:val="22"/>
          <w:szCs w:val="22"/>
        </w:rPr>
        <w:t>.</w:t>
      </w:r>
    </w:p>
    <w:p w:rsidR="009A706B" w:rsidRPr="005A6BE8" w:rsidRDefault="009A706B" w:rsidP="000155D1">
      <w:pPr>
        <w:pStyle w:val="ListParagraph"/>
        <w:numPr>
          <w:ilvl w:val="1"/>
          <w:numId w:val="5"/>
        </w:numPr>
        <w:tabs>
          <w:tab w:val="num" w:pos="993"/>
          <w:tab w:val="num" w:pos="1440"/>
        </w:tabs>
        <w:jc w:val="both"/>
        <w:rPr>
          <w:sz w:val="22"/>
          <w:szCs w:val="22"/>
        </w:rPr>
      </w:pPr>
      <w:r>
        <w:rPr>
          <w:sz w:val="22"/>
          <w:szCs w:val="22"/>
        </w:rPr>
        <w:t>Dokuments</w:t>
      </w:r>
      <w:r w:rsidRPr="005A6BE8">
        <w:rPr>
          <w:sz w:val="22"/>
          <w:szCs w:val="22"/>
        </w:rPr>
        <w:t xml:space="preserve"> ar norādi uz </w:t>
      </w:r>
      <w:r>
        <w:rPr>
          <w:sz w:val="22"/>
          <w:szCs w:val="22"/>
        </w:rPr>
        <w:t>pretendenta uzņēmuma</w:t>
      </w:r>
      <w:r w:rsidRPr="005A6BE8">
        <w:rPr>
          <w:sz w:val="22"/>
          <w:szCs w:val="22"/>
        </w:rPr>
        <w:t xml:space="preserve"> darbības veidiem.</w:t>
      </w:r>
    </w:p>
    <w:p w:rsidR="009A706B" w:rsidRPr="005A6BE8" w:rsidRDefault="009A706B" w:rsidP="000155D1">
      <w:pPr>
        <w:pStyle w:val="ListParagraph"/>
        <w:numPr>
          <w:ilvl w:val="1"/>
          <w:numId w:val="5"/>
        </w:numPr>
        <w:tabs>
          <w:tab w:val="num" w:pos="993"/>
          <w:tab w:val="num" w:pos="1440"/>
        </w:tabs>
        <w:jc w:val="both"/>
        <w:rPr>
          <w:sz w:val="22"/>
          <w:szCs w:val="22"/>
        </w:rPr>
      </w:pPr>
      <w:r w:rsidRPr="005A6BE8">
        <w:rPr>
          <w:sz w:val="22"/>
          <w:szCs w:val="22"/>
        </w:rPr>
        <w:t>Uzņēmumu reģistra izsniegts dokuments ar norādi uz pretendenta piedāvājumu (pilnvaru) parakstījušās personas tiesībām pārstāvēt pretendentu, pilnvaras oriģināls, ja pretendenta piedāvājumu paraksta pilnvarota persona.</w:t>
      </w:r>
    </w:p>
    <w:p w:rsidR="009A706B" w:rsidRPr="005A6BE8" w:rsidRDefault="009A706B" w:rsidP="000155D1">
      <w:pPr>
        <w:pStyle w:val="ListParagraph"/>
        <w:numPr>
          <w:ilvl w:val="1"/>
          <w:numId w:val="5"/>
        </w:numPr>
        <w:tabs>
          <w:tab w:val="num" w:pos="993"/>
          <w:tab w:val="num" w:pos="1440"/>
        </w:tabs>
        <w:jc w:val="both"/>
        <w:rPr>
          <w:sz w:val="22"/>
          <w:szCs w:val="22"/>
        </w:rPr>
      </w:pPr>
      <w:r w:rsidRPr="005A6BE8">
        <w:rPr>
          <w:sz w:val="22"/>
          <w:szCs w:val="22"/>
        </w:rPr>
        <w:t xml:space="preserve">Pretendentam, kuram būtu piešķiramas </w:t>
      </w:r>
      <w:r w:rsidR="00895CEE">
        <w:rPr>
          <w:sz w:val="22"/>
          <w:szCs w:val="22"/>
        </w:rPr>
        <w:t>iepirkuma līguma</w:t>
      </w:r>
      <w:r w:rsidRPr="005A6BE8">
        <w:rPr>
          <w:sz w:val="22"/>
          <w:szCs w:val="22"/>
        </w:rPr>
        <w:t xml:space="preserve"> slēgšanas tiesības, 10 darba dienu laikā no iepirkuma komisijas pieprasījuma nosūtīšanas dienas jāiesniedz kompetentu institūciju izsniegtās izziņas par to, ka attiecībā uz pretendentu nepastāv Sabiedrisko pakalpojumu sniedzēju iepirkumu likuma 42.panta pirmajā daļā minētie izslēgšanas nosacījumi. Ja pretendents noteiktajā termiņā neiesniedz minētas izziņas iepirkumu komisijai, tas tiek izslēgts no tālākas dalības iepirkuma procedūrā. Komisijai ir tiesības nepieprasīt minētās izziņas, ja tā pati ātri un sekmīgi var pārliecināties par izslēgšanas nosacījumu neesamību Elektronisko iepirkumu sistēmā (EIS).</w:t>
      </w:r>
    </w:p>
    <w:p w:rsidR="009A706B" w:rsidRDefault="009A706B" w:rsidP="000155D1">
      <w:pPr>
        <w:pStyle w:val="ListParagraph"/>
        <w:numPr>
          <w:ilvl w:val="1"/>
          <w:numId w:val="5"/>
        </w:numPr>
        <w:tabs>
          <w:tab w:val="num" w:pos="993"/>
        </w:tabs>
        <w:jc w:val="both"/>
        <w:rPr>
          <w:sz w:val="22"/>
          <w:szCs w:val="22"/>
        </w:rPr>
      </w:pPr>
      <w:r w:rsidRPr="001F2FF1">
        <w:rPr>
          <w:sz w:val="22"/>
          <w:szCs w:val="22"/>
        </w:rPr>
        <w:t xml:space="preserve">Dokuments, kas </w:t>
      </w:r>
      <w:r w:rsidR="00895CEE">
        <w:rPr>
          <w:sz w:val="22"/>
          <w:szCs w:val="22"/>
        </w:rPr>
        <w:t>apliecina iepirkuma procedūras DŪ-2016/13 tehniskajā specifikācijā minētas noliktavas preču glabāšanai esamību Daugavpilī, Latvijā, tās atrašanās vietu.</w:t>
      </w:r>
    </w:p>
    <w:p w:rsidR="00895CEE" w:rsidRDefault="00895CEE" w:rsidP="000155D1">
      <w:pPr>
        <w:pStyle w:val="ListParagraph"/>
        <w:numPr>
          <w:ilvl w:val="1"/>
          <w:numId w:val="5"/>
        </w:numPr>
        <w:tabs>
          <w:tab w:val="num" w:pos="993"/>
        </w:tabs>
        <w:jc w:val="both"/>
        <w:rPr>
          <w:sz w:val="22"/>
          <w:szCs w:val="22"/>
        </w:rPr>
      </w:pPr>
      <w:r>
        <w:rPr>
          <w:sz w:val="22"/>
          <w:szCs w:val="22"/>
        </w:rPr>
        <w:t>Dokumenti, kas apliecina piedāvājuma atbilstību iepirkuma procedūras tehniskajai specifikācijai.</w:t>
      </w:r>
    </w:p>
    <w:p w:rsidR="00842F7C" w:rsidRDefault="00842F7C" w:rsidP="00842F7C">
      <w:pPr>
        <w:pStyle w:val="ListParagraph"/>
        <w:numPr>
          <w:ilvl w:val="1"/>
          <w:numId w:val="5"/>
        </w:numPr>
        <w:tabs>
          <w:tab w:val="num" w:pos="993"/>
        </w:tabs>
        <w:jc w:val="both"/>
        <w:rPr>
          <w:sz w:val="22"/>
          <w:szCs w:val="22"/>
        </w:rPr>
      </w:pPr>
      <w:r w:rsidRPr="00842F7C">
        <w:rPr>
          <w:sz w:val="22"/>
          <w:szCs w:val="22"/>
        </w:rPr>
        <w:lastRenderedPageBreak/>
        <w:t>Izpildītājs garantē piegādātās Preces kvalitāti un nodrošina Preces ražotāja garantijas saistību izpildi attiecībā uz visām piegādātajām Precēm tādos termiņos un apjomā, kādā to deklarē šo Preču ražotājs.</w:t>
      </w:r>
    </w:p>
    <w:p w:rsidR="009A706B" w:rsidRPr="00842F7C" w:rsidRDefault="00895CEE" w:rsidP="00842F7C">
      <w:pPr>
        <w:pStyle w:val="ListParagraph"/>
        <w:numPr>
          <w:ilvl w:val="0"/>
          <w:numId w:val="5"/>
        </w:numPr>
        <w:jc w:val="both"/>
        <w:rPr>
          <w:sz w:val="22"/>
          <w:szCs w:val="22"/>
        </w:rPr>
      </w:pPr>
      <w:r w:rsidRPr="00842F7C">
        <w:rPr>
          <w:b/>
          <w:sz w:val="22"/>
          <w:szCs w:val="22"/>
        </w:rPr>
        <w:t>Iepirkuma līgums</w:t>
      </w:r>
    </w:p>
    <w:p w:rsidR="009A706B" w:rsidRDefault="009A706B" w:rsidP="000155D1">
      <w:pPr>
        <w:pStyle w:val="ListParagraph"/>
        <w:widowControl w:val="0"/>
        <w:numPr>
          <w:ilvl w:val="1"/>
          <w:numId w:val="5"/>
        </w:numPr>
        <w:jc w:val="both"/>
        <w:rPr>
          <w:sz w:val="22"/>
          <w:szCs w:val="22"/>
        </w:rPr>
      </w:pPr>
      <w:r>
        <w:rPr>
          <w:sz w:val="22"/>
          <w:szCs w:val="22"/>
        </w:rPr>
        <w:t xml:space="preserve">Iepirkuma rezultātā paredzēts noslēgt </w:t>
      </w:r>
      <w:r w:rsidR="00895CEE">
        <w:rPr>
          <w:sz w:val="22"/>
          <w:szCs w:val="22"/>
        </w:rPr>
        <w:t>iepirkuma līgumu saskaņā ar tā</w:t>
      </w:r>
      <w:r>
        <w:rPr>
          <w:sz w:val="22"/>
          <w:szCs w:val="22"/>
        </w:rPr>
        <w:t xml:space="preserve"> projektu, kurš pievienots nolikuma </w:t>
      </w:r>
      <w:r w:rsidR="00895CEE">
        <w:rPr>
          <w:b/>
          <w:sz w:val="22"/>
          <w:szCs w:val="22"/>
        </w:rPr>
        <w:t>5</w:t>
      </w:r>
      <w:r w:rsidRPr="009A706B">
        <w:rPr>
          <w:b/>
          <w:sz w:val="22"/>
          <w:szCs w:val="22"/>
        </w:rPr>
        <w:t>.pielikumā</w:t>
      </w:r>
      <w:r w:rsidR="00895CEE">
        <w:rPr>
          <w:sz w:val="22"/>
          <w:szCs w:val="22"/>
        </w:rPr>
        <w:t>, ar 1 (vienu) pretendentu</w:t>
      </w:r>
      <w:r w:rsidR="00B706ED">
        <w:rPr>
          <w:sz w:val="22"/>
          <w:szCs w:val="22"/>
        </w:rPr>
        <w:t>, kura piedāvājums</w:t>
      </w:r>
      <w:r>
        <w:rPr>
          <w:sz w:val="22"/>
          <w:szCs w:val="22"/>
        </w:rPr>
        <w:t xml:space="preserve"> ar iepirk</w:t>
      </w:r>
      <w:r w:rsidR="00B706ED">
        <w:rPr>
          <w:sz w:val="22"/>
          <w:szCs w:val="22"/>
        </w:rPr>
        <w:t>umu komisijas lēmumu tiks atzīts</w:t>
      </w:r>
      <w:r>
        <w:rPr>
          <w:sz w:val="22"/>
          <w:szCs w:val="22"/>
        </w:rPr>
        <w:t xml:space="preserve"> par </w:t>
      </w:r>
      <w:r w:rsidR="00B706ED">
        <w:rPr>
          <w:sz w:val="22"/>
          <w:szCs w:val="22"/>
        </w:rPr>
        <w:t>vislētāko katras iepirkuma daļas ietvaros  atsevišķi.</w:t>
      </w:r>
    </w:p>
    <w:p w:rsidR="00B706ED" w:rsidRPr="00B706ED" w:rsidRDefault="00B706ED" w:rsidP="000155D1">
      <w:pPr>
        <w:pStyle w:val="ListParagraph"/>
        <w:numPr>
          <w:ilvl w:val="1"/>
          <w:numId w:val="5"/>
        </w:numPr>
        <w:jc w:val="both"/>
        <w:rPr>
          <w:sz w:val="22"/>
          <w:szCs w:val="22"/>
        </w:rPr>
      </w:pPr>
      <w:r w:rsidRPr="00B706ED">
        <w:rPr>
          <w:sz w:val="22"/>
          <w:szCs w:val="22"/>
        </w:rPr>
        <w:t>Saskaņā ar iepirkuma līguma nosacījumiem Pasūtītājs nepieciešamības gadījumā veiks pieprasījumu par konkrēto preču esamību noliktavā un to iegādi.  Pasūtīto preču cena nevar pārsniegt attiecīga pretendenta finanšu piedāvājumā norādīto.</w:t>
      </w:r>
    </w:p>
    <w:p w:rsidR="009A706B" w:rsidRDefault="00C375B3" w:rsidP="000155D1">
      <w:pPr>
        <w:pStyle w:val="ListParagraph"/>
        <w:widowControl w:val="0"/>
        <w:numPr>
          <w:ilvl w:val="1"/>
          <w:numId w:val="5"/>
        </w:numPr>
        <w:jc w:val="both"/>
        <w:rPr>
          <w:sz w:val="22"/>
          <w:szCs w:val="22"/>
        </w:rPr>
      </w:pPr>
      <w:r>
        <w:rPr>
          <w:sz w:val="22"/>
          <w:szCs w:val="22"/>
        </w:rPr>
        <w:t xml:space="preserve">Izraudzītajiem pretendentiem </w:t>
      </w:r>
      <w:r w:rsidR="00B706ED">
        <w:rPr>
          <w:sz w:val="22"/>
          <w:szCs w:val="22"/>
        </w:rPr>
        <w:t>iepirkuma līgums</w:t>
      </w:r>
      <w:r>
        <w:rPr>
          <w:sz w:val="22"/>
          <w:szCs w:val="22"/>
        </w:rPr>
        <w:t xml:space="preserve"> jāparaksta 10 (desmit) dienu laikā no pasūtītāja nosūtītā uzaicinājuma to parakstīt izsūtīšanas dienas pēc adreses Ūdensvada ielā 3, Daugavpilī, Latvijas Republikā. Ja norādītajā termiņā uzvarētājs neparaksta </w:t>
      </w:r>
      <w:r w:rsidR="00B706ED">
        <w:rPr>
          <w:sz w:val="22"/>
          <w:szCs w:val="22"/>
        </w:rPr>
        <w:t>iepirkuma līgumu</w:t>
      </w:r>
      <w:r>
        <w:rPr>
          <w:sz w:val="22"/>
          <w:szCs w:val="22"/>
        </w:rPr>
        <w:t xml:space="preserve">, tas tiek uzskatīts par atteikumu to noslēgt un pretendents tiek izslēgts no dalības </w:t>
      </w:r>
      <w:r w:rsidR="001F2FF1">
        <w:rPr>
          <w:sz w:val="22"/>
          <w:szCs w:val="22"/>
        </w:rPr>
        <w:t>iepirkuma procedūrā</w:t>
      </w:r>
      <w:r>
        <w:rPr>
          <w:sz w:val="22"/>
          <w:szCs w:val="22"/>
        </w:rPr>
        <w:t xml:space="preserve">. Tādā gadījumā </w:t>
      </w:r>
      <w:r w:rsidR="00B706ED">
        <w:rPr>
          <w:sz w:val="22"/>
          <w:szCs w:val="22"/>
        </w:rPr>
        <w:t>iepirkuma līgums  tiek piedāvāts</w:t>
      </w:r>
      <w:r>
        <w:rPr>
          <w:sz w:val="22"/>
          <w:szCs w:val="22"/>
        </w:rPr>
        <w:t xml:space="preserve"> noslēgšanai nākamajam pretendentam saskaņā ar iepirkumu komisijas veikto piedāvājumu salīdzinājumu.</w:t>
      </w:r>
    </w:p>
    <w:p w:rsidR="00DD2B88" w:rsidRPr="00EF1901" w:rsidRDefault="00DD2B88" w:rsidP="000155D1">
      <w:pPr>
        <w:pStyle w:val="ListParagraph"/>
        <w:numPr>
          <w:ilvl w:val="0"/>
          <w:numId w:val="5"/>
        </w:numPr>
        <w:jc w:val="both"/>
        <w:rPr>
          <w:b/>
        </w:rPr>
      </w:pPr>
      <w:r w:rsidRPr="00EF1901">
        <w:rPr>
          <w:b/>
          <w:sz w:val="22"/>
          <w:szCs w:val="22"/>
        </w:rPr>
        <w:t>Piedāvājuma vērtēšana un izvēle</w:t>
      </w:r>
    </w:p>
    <w:p w:rsidR="00DD2B88" w:rsidRPr="00DD2B88" w:rsidRDefault="00DD2B88" w:rsidP="000155D1">
      <w:pPr>
        <w:pStyle w:val="ListParagraph"/>
        <w:numPr>
          <w:ilvl w:val="1"/>
          <w:numId w:val="5"/>
        </w:numPr>
        <w:jc w:val="both"/>
      </w:pPr>
      <w:r>
        <w:rPr>
          <w:sz w:val="22"/>
          <w:szCs w:val="22"/>
        </w:rPr>
        <w:t>Piedāvājumu vērtēšanas laikā komisija pārbauda pretendentu atbilstību noteiktajām pretendentu kvalifikācijas prasībām, kā arī pārbauda piedāvājuma atbilstību nolikuma prasībām. Vērtējot pretendenta piedāvājumu, pasūtītājs pārbauda tajā esošas informācijas un preču parametru atbilstību pasūtītāja izvirzītajām prasībām. Neatbilstoši piedāvājumi tiek noraidīti.</w:t>
      </w:r>
    </w:p>
    <w:p w:rsidR="00DD2B88" w:rsidRPr="00DD2B88" w:rsidRDefault="00DD2B88" w:rsidP="000155D1">
      <w:pPr>
        <w:pStyle w:val="ListParagraph"/>
        <w:numPr>
          <w:ilvl w:val="1"/>
          <w:numId w:val="5"/>
        </w:numPr>
        <w:jc w:val="both"/>
      </w:pPr>
      <w:r>
        <w:rPr>
          <w:sz w:val="22"/>
          <w:szCs w:val="22"/>
        </w:rPr>
        <w:t>Pretendentu piedāvājumu pārbaudes laikā komisija noskaidro pretendenta kompetenci un atbilstību pasūtītāja prasībām pēc dokumentiem, kas pretendentam jāiesniedz saskaņā ar šā nolikuma prasībām, kā arī no publiskajā apritē esošās pasūtītāja iegūtās informācijas.</w:t>
      </w:r>
    </w:p>
    <w:p w:rsidR="00DD2B88" w:rsidRPr="008746C7" w:rsidRDefault="00DD2B88" w:rsidP="000155D1">
      <w:pPr>
        <w:pStyle w:val="BodyText"/>
        <w:numPr>
          <w:ilvl w:val="1"/>
          <w:numId w:val="5"/>
        </w:numPr>
        <w:tabs>
          <w:tab w:val="num" w:pos="851"/>
        </w:tabs>
        <w:spacing w:after="0" w:line="228" w:lineRule="auto"/>
        <w:jc w:val="both"/>
        <w:rPr>
          <w:sz w:val="22"/>
          <w:szCs w:val="22"/>
        </w:rPr>
      </w:pPr>
      <w:r w:rsidRPr="008746C7">
        <w:rPr>
          <w:sz w:val="22"/>
          <w:szCs w:val="22"/>
        </w:rPr>
        <w:t>Ja pretendent</w:t>
      </w:r>
      <w:r>
        <w:rPr>
          <w:sz w:val="22"/>
          <w:szCs w:val="22"/>
        </w:rPr>
        <w:t>a piedāvājums</w:t>
      </w:r>
      <w:r w:rsidRPr="008746C7">
        <w:rPr>
          <w:sz w:val="22"/>
          <w:szCs w:val="22"/>
        </w:rPr>
        <w:t xml:space="preserve"> neatbilst kādai pasūtītāja izvirzītajai prasībai, komisija tā piedāvājumu tālāk neizskata un pretendentu izslēdz</w:t>
      </w:r>
      <w:r>
        <w:rPr>
          <w:sz w:val="22"/>
          <w:szCs w:val="22"/>
        </w:rPr>
        <w:t xml:space="preserve"> no turpmākās dalības iepirkumā.</w:t>
      </w:r>
    </w:p>
    <w:p w:rsidR="00DD2B88" w:rsidRPr="00DD2B88" w:rsidRDefault="00DD2B88" w:rsidP="000155D1">
      <w:pPr>
        <w:pStyle w:val="ListParagraph"/>
        <w:numPr>
          <w:ilvl w:val="1"/>
          <w:numId w:val="5"/>
        </w:numPr>
        <w:jc w:val="both"/>
      </w:pPr>
      <w:r w:rsidRPr="008746C7">
        <w:rPr>
          <w:sz w:val="22"/>
          <w:szCs w:val="22"/>
        </w:rPr>
        <w:t xml:space="preserve">Ja pretendenta piedāvājums skaidri, viennozīmīgi un nepārprotami neatspoguļo </w:t>
      </w:r>
      <w:r>
        <w:rPr>
          <w:sz w:val="22"/>
          <w:szCs w:val="22"/>
        </w:rPr>
        <w:t>izvirzīto</w:t>
      </w:r>
      <w:r w:rsidRPr="008746C7">
        <w:rPr>
          <w:sz w:val="22"/>
          <w:szCs w:val="22"/>
        </w:rPr>
        <w:t xml:space="preserve"> prasību izpildi, komisija šo piedāvā</w:t>
      </w:r>
      <w:r>
        <w:rPr>
          <w:sz w:val="22"/>
          <w:szCs w:val="22"/>
        </w:rPr>
        <w:t>jumu noraida un tālāk neizskata.</w:t>
      </w:r>
    </w:p>
    <w:p w:rsidR="00DD2B88" w:rsidRPr="00DD2B88" w:rsidRDefault="00DD2B88" w:rsidP="000155D1">
      <w:pPr>
        <w:pStyle w:val="ListParagraph"/>
        <w:numPr>
          <w:ilvl w:val="1"/>
          <w:numId w:val="5"/>
        </w:numPr>
        <w:jc w:val="both"/>
      </w:pPr>
      <w:r w:rsidRPr="008746C7">
        <w:rPr>
          <w:sz w:val="22"/>
          <w:szCs w:val="22"/>
        </w:rPr>
        <w:t xml:space="preserve">Piedāvājumu vērtēšanas laikā komisija pārbauda, vai piedāvājumos nav aritmētiskas kļūdas. Ja </w:t>
      </w:r>
      <w:r w:rsidRPr="004203B6">
        <w:rPr>
          <w:sz w:val="22"/>
          <w:szCs w:val="22"/>
        </w:rPr>
        <w:t>kļūdas tiek konstatētas, komisija tās izlabo</w:t>
      </w:r>
      <w:r>
        <w:rPr>
          <w:sz w:val="22"/>
          <w:szCs w:val="22"/>
        </w:rPr>
        <w:t>.</w:t>
      </w:r>
    </w:p>
    <w:p w:rsidR="00B706ED" w:rsidRDefault="00DD2B88" w:rsidP="000155D1">
      <w:pPr>
        <w:pStyle w:val="BodyText"/>
        <w:numPr>
          <w:ilvl w:val="1"/>
          <w:numId w:val="5"/>
        </w:numPr>
        <w:tabs>
          <w:tab w:val="num" w:pos="851"/>
        </w:tabs>
        <w:spacing w:after="0" w:line="228" w:lineRule="auto"/>
        <w:jc w:val="both"/>
        <w:rPr>
          <w:sz w:val="22"/>
          <w:szCs w:val="22"/>
        </w:rPr>
      </w:pPr>
      <w:r w:rsidRPr="00B706ED">
        <w:rPr>
          <w:sz w:val="22"/>
          <w:szCs w:val="22"/>
        </w:rPr>
        <w:t xml:space="preserve">Piedāvājumu izvēles kritērijs ir </w:t>
      </w:r>
      <w:r w:rsidR="00B706ED" w:rsidRPr="00B706ED">
        <w:rPr>
          <w:sz w:val="22"/>
          <w:szCs w:val="22"/>
        </w:rPr>
        <w:t>zemākā cena.</w:t>
      </w:r>
      <w:r w:rsidRPr="00B706ED">
        <w:rPr>
          <w:sz w:val="22"/>
          <w:szCs w:val="22"/>
        </w:rPr>
        <w:t xml:space="preserve"> </w:t>
      </w:r>
    </w:p>
    <w:p w:rsidR="00A82487" w:rsidRPr="009B3617" w:rsidRDefault="00A82487" w:rsidP="000155D1">
      <w:pPr>
        <w:pStyle w:val="BodyText"/>
        <w:numPr>
          <w:ilvl w:val="1"/>
          <w:numId w:val="5"/>
        </w:numPr>
        <w:tabs>
          <w:tab w:val="num" w:pos="851"/>
        </w:tabs>
        <w:spacing w:after="0" w:line="228" w:lineRule="auto"/>
        <w:jc w:val="both"/>
        <w:rPr>
          <w:sz w:val="22"/>
          <w:szCs w:val="22"/>
        </w:rPr>
      </w:pPr>
      <w:bookmarkStart w:id="0" w:name="_Ref90357135"/>
      <w:r w:rsidRPr="00FC6837">
        <w:rPr>
          <w:sz w:val="22"/>
          <w:szCs w:val="22"/>
        </w:rPr>
        <w:t xml:space="preserve">Izpildītājam ir jānodrošina </w:t>
      </w:r>
      <w:r>
        <w:rPr>
          <w:sz w:val="22"/>
          <w:szCs w:val="22"/>
        </w:rPr>
        <w:t>p</w:t>
      </w:r>
      <w:r w:rsidRPr="00FC6837">
        <w:rPr>
          <w:sz w:val="22"/>
          <w:szCs w:val="22"/>
        </w:rPr>
        <w:t xml:space="preserve">iedāvājuma iesniegšana par visām </w:t>
      </w:r>
      <w:r w:rsidR="00B706ED">
        <w:rPr>
          <w:sz w:val="22"/>
          <w:szCs w:val="22"/>
        </w:rPr>
        <w:t>tehniskajā specifikācijā</w:t>
      </w:r>
      <w:r w:rsidR="00EF1901">
        <w:rPr>
          <w:sz w:val="22"/>
          <w:szCs w:val="22"/>
        </w:rPr>
        <w:t xml:space="preserve"> minētajā</w:t>
      </w:r>
      <w:r w:rsidRPr="00FC6837">
        <w:rPr>
          <w:sz w:val="22"/>
          <w:szCs w:val="22"/>
        </w:rPr>
        <w:t xml:space="preserve">m precēm </w:t>
      </w:r>
      <w:r>
        <w:rPr>
          <w:sz w:val="22"/>
          <w:szCs w:val="22"/>
        </w:rPr>
        <w:t>attiecīgajā iepirkuma daļā</w:t>
      </w:r>
      <w:r w:rsidRPr="00FC6837">
        <w:rPr>
          <w:sz w:val="22"/>
          <w:szCs w:val="22"/>
        </w:rPr>
        <w:t xml:space="preserve">. Ja </w:t>
      </w:r>
      <w:r>
        <w:rPr>
          <w:sz w:val="22"/>
          <w:szCs w:val="22"/>
        </w:rPr>
        <w:t>pretendent</w:t>
      </w:r>
      <w:r w:rsidRPr="00FC6837">
        <w:rPr>
          <w:sz w:val="22"/>
          <w:szCs w:val="22"/>
        </w:rPr>
        <w:t>s nenodrošina</w:t>
      </w:r>
      <w:r>
        <w:rPr>
          <w:sz w:val="22"/>
          <w:szCs w:val="22"/>
        </w:rPr>
        <w:t xml:space="preserve"> šā nosacījuma izpildi, tā p</w:t>
      </w:r>
      <w:r w:rsidRPr="00FC6837">
        <w:rPr>
          <w:sz w:val="22"/>
          <w:szCs w:val="22"/>
        </w:rPr>
        <w:t>iedāvāj</w:t>
      </w:r>
      <w:r>
        <w:rPr>
          <w:sz w:val="22"/>
          <w:szCs w:val="22"/>
        </w:rPr>
        <w:t>ums uzskatāms par neatbilstošu p</w:t>
      </w:r>
      <w:r w:rsidRPr="00FC6837">
        <w:rPr>
          <w:sz w:val="22"/>
          <w:szCs w:val="22"/>
        </w:rPr>
        <w:t>asūtītāja prasībām un tiek noraidīts.</w:t>
      </w:r>
    </w:p>
    <w:p w:rsidR="00A82487" w:rsidRPr="007B40E2" w:rsidRDefault="00DB1AA5" w:rsidP="000155D1">
      <w:pPr>
        <w:pStyle w:val="BodyText"/>
        <w:numPr>
          <w:ilvl w:val="1"/>
          <w:numId w:val="5"/>
        </w:numPr>
        <w:tabs>
          <w:tab w:val="num" w:pos="851"/>
        </w:tabs>
        <w:spacing w:after="0" w:line="228" w:lineRule="auto"/>
        <w:jc w:val="both"/>
        <w:rPr>
          <w:sz w:val="22"/>
          <w:szCs w:val="22"/>
        </w:rPr>
      </w:pPr>
      <w:r>
        <w:rPr>
          <w:sz w:val="22"/>
          <w:szCs w:val="22"/>
        </w:rPr>
        <w:t>Pasūtītājs izvēlas 1</w:t>
      </w:r>
      <w:r w:rsidR="00A82487" w:rsidRPr="007B40E2">
        <w:rPr>
          <w:sz w:val="22"/>
          <w:szCs w:val="22"/>
        </w:rPr>
        <w:t xml:space="preserve"> </w:t>
      </w:r>
      <w:r>
        <w:rPr>
          <w:sz w:val="22"/>
          <w:szCs w:val="22"/>
        </w:rPr>
        <w:t>9vienu) vislētāko piedāvājumu</w:t>
      </w:r>
      <w:r w:rsidR="00A82487" w:rsidRPr="007B40E2">
        <w:rPr>
          <w:sz w:val="22"/>
          <w:szCs w:val="22"/>
        </w:rPr>
        <w:t xml:space="preserve"> no piedāvājumiem, kas atbilst </w:t>
      </w:r>
      <w:r w:rsidR="00A82487">
        <w:rPr>
          <w:sz w:val="22"/>
          <w:szCs w:val="22"/>
        </w:rPr>
        <w:t>p</w:t>
      </w:r>
      <w:r w:rsidR="00A82487" w:rsidRPr="007B40E2">
        <w:rPr>
          <w:sz w:val="22"/>
          <w:szCs w:val="22"/>
        </w:rPr>
        <w:t>asūtītāja prasībām, vērtējot piedāvājumu</w:t>
      </w:r>
      <w:r>
        <w:rPr>
          <w:sz w:val="22"/>
          <w:szCs w:val="22"/>
        </w:rPr>
        <w:t>s</w:t>
      </w:r>
      <w:r w:rsidR="00A82487" w:rsidRPr="007B40E2">
        <w:rPr>
          <w:sz w:val="22"/>
          <w:szCs w:val="22"/>
        </w:rPr>
        <w:t xml:space="preserve"> par katru iepirkuma daļu atsevišķi.</w:t>
      </w:r>
    </w:p>
    <w:bookmarkEnd w:id="0"/>
    <w:p w:rsidR="00DD2B88" w:rsidRPr="00EF1901" w:rsidRDefault="00A82487" w:rsidP="000155D1">
      <w:pPr>
        <w:pStyle w:val="ListParagraph"/>
        <w:numPr>
          <w:ilvl w:val="0"/>
          <w:numId w:val="5"/>
        </w:numPr>
        <w:jc w:val="both"/>
        <w:rPr>
          <w:b/>
          <w:sz w:val="22"/>
        </w:rPr>
      </w:pPr>
      <w:r w:rsidRPr="00EF1901">
        <w:rPr>
          <w:b/>
          <w:sz w:val="22"/>
        </w:rPr>
        <w:t>Pretendenta pienākumi un tiesības</w:t>
      </w:r>
    </w:p>
    <w:p w:rsidR="00A82487" w:rsidRPr="00A82487" w:rsidRDefault="00A82487" w:rsidP="000155D1">
      <w:pPr>
        <w:pStyle w:val="ListParagraph"/>
        <w:numPr>
          <w:ilvl w:val="1"/>
          <w:numId w:val="5"/>
        </w:numPr>
        <w:ind w:left="851" w:hanging="491"/>
        <w:jc w:val="both"/>
      </w:pPr>
      <w:r>
        <w:rPr>
          <w:sz w:val="22"/>
          <w:szCs w:val="22"/>
        </w:rPr>
        <w:t>Pienākums i</w:t>
      </w:r>
      <w:r w:rsidRPr="008746C7">
        <w:rPr>
          <w:sz w:val="22"/>
          <w:szCs w:val="22"/>
        </w:rPr>
        <w:t>epirkuma komisijas noteiktajā termiņā sniegt atbildes uz iepirkuma komisijas pieprasījumiem</w:t>
      </w:r>
      <w:r>
        <w:rPr>
          <w:sz w:val="22"/>
          <w:szCs w:val="22"/>
        </w:rPr>
        <w:t>.</w:t>
      </w:r>
    </w:p>
    <w:p w:rsidR="00A82487" w:rsidRPr="00A82487" w:rsidRDefault="00A82487" w:rsidP="000155D1">
      <w:pPr>
        <w:pStyle w:val="ListParagraph"/>
        <w:numPr>
          <w:ilvl w:val="1"/>
          <w:numId w:val="5"/>
        </w:numPr>
        <w:ind w:left="851" w:hanging="491"/>
        <w:jc w:val="both"/>
      </w:pPr>
      <w:r>
        <w:rPr>
          <w:sz w:val="22"/>
          <w:szCs w:val="22"/>
        </w:rPr>
        <w:t>Pienākums s</w:t>
      </w:r>
      <w:r w:rsidRPr="008746C7">
        <w:rPr>
          <w:sz w:val="22"/>
          <w:szCs w:val="22"/>
        </w:rPr>
        <w:t>egt visas un jebkuras izmaksas, kas saistītas ar piedāvājumu sagatavošanu un iesniegšanu neatkarīgi no iepirkuma rezultāta</w:t>
      </w:r>
      <w:r>
        <w:rPr>
          <w:sz w:val="22"/>
          <w:szCs w:val="22"/>
        </w:rPr>
        <w:t>.</w:t>
      </w:r>
    </w:p>
    <w:p w:rsidR="00A82487" w:rsidRPr="00A82487" w:rsidRDefault="00A82487" w:rsidP="000155D1">
      <w:pPr>
        <w:pStyle w:val="ListParagraph"/>
        <w:numPr>
          <w:ilvl w:val="1"/>
          <w:numId w:val="5"/>
        </w:numPr>
        <w:ind w:left="851" w:hanging="491"/>
        <w:jc w:val="both"/>
      </w:pPr>
      <w:r>
        <w:rPr>
          <w:sz w:val="22"/>
          <w:szCs w:val="22"/>
        </w:rPr>
        <w:t>Tiesības p</w:t>
      </w:r>
      <w:r w:rsidRPr="008746C7">
        <w:rPr>
          <w:sz w:val="22"/>
          <w:szCs w:val="22"/>
        </w:rPr>
        <w:t>irms piedāvājumu iesniegšanas termiņa beigām grozīt vai atsaukt iesniegto piedāvājumu</w:t>
      </w:r>
      <w:r>
        <w:rPr>
          <w:sz w:val="22"/>
          <w:szCs w:val="22"/>
        </w:rPr>
        <w:t>. Ja pretendents groza piedāvājumu, tas iesniedz jaunu piedāvājumu ar atzīmi “GROZĪTS”. Tādā gadījumā komisija vērtē grozīto piedāvājumu.</w:t>
      </w:r>
    </w:p>
    <w:p w:rsidR="00A82487" w:rsidRPr="008746C7" w:rsidRDefault="00A82487" w:rsidP="000155D1">
      <w:pPr>
        <w:numPr>
          <w:ilvl w:val="1"/>
          <w:numId w:val="5"/>
        </w:numPr>
        <w:tabs>
          <w:tab w:val="num" w:pos="851"/>
        </w:tabs>
        <w:jc w:val="both"/>
        <w:rPr>
          <w:sz w:val="22"/>
          <w:szCs w:val="22"/>
        </w:rPr>
      </w:pPr>
      <w:r>
        <w:rPr>
          <w:sz w:val="22"/>
          <w:szCs w:val="22"/>
        </w:rPr>
        <w:t>Tiesības ne vēlāk kā 6 (sešas) darba dienas p</w:t>
      </w:r>
      <w:r w:rsidRPr="008746C7">
        <w:rPr>
          <w:sz w:val="22"/>
          <w:szCs w:val="22"/>
        </w:rPr>
        <w:t xml:space="preserve">irms piedāvājumu iesniegšanas termiņa beigām </w:t>
      </w:r>
      <w:r>
        <w:rPr>
          <w:sz w:val="22"/>
          <w:szCs w:val="22"/>
        </w:rPr>
        <w:t>pieprasīt</w:t>
      </w:r>
      <w:r w:rsidRPr="008746C7">
        <w:rPr>
          <w:sz w:val="22"/>
          <w:szCs w:val="22"/>
        </w:rPr>
        <w:t xml:space="preserve"> iepirkuma komisija</w:t>
      </w:r>
      <w:r>
        <w:rPr>
          <w:sz w:val="22"/>
          <w:szCs w:val="22"/>
        </w:rPr>
        <w:t>i papildus informāciju par iepirkuma procedūras norises kārtību un iepirkuma priekšmetu</w:t>
      </w:r>
      <w:r w:rsidRPr="008746C7">
        <w:rPr>
          <w:sz w:val="22"/>
          <w:szCs w:val="22"/>
        </w:rPr>
        <w:t>.</w:t>
      </w:r>
    </w:p>
    <w:p w:rsidR="00A82487" w:rsidRDefault="00A82487" w:rsidP="000155D1">
      <w:pPr>
        <w:pStyle w:val="ListParagraph"/>
        <w:numPr>
          <w:ilvl w:val="1"/>
          <w:numId w:val="5"/>
        </w:numPr>
        <w:ind w:left="851" w:hanging="491"/>
        <w:jc w:val="both"/>
        <w:rPr>
          <w:sz w:val="22"/>
        </w:rPr>
      </w:pPr>
      <w:r w:rsidRPr="00A82487">
        <w:rPr>
          <w:sz w:val="22"/>
        </w:rPr>
        <w:t xml:space="preserve">Tiesības apstrīdēt iepirkuma </w:t>
      </w:r>
      <w:r>
        <w:rPr>
          <w:sz w:val="22"/>
        </w:rPr>
        <w:t>komisijas lēmumu par iepirkuma līguma slēgšanas tiesību piešķiršanu, sūdzību iesniedzot SIA “Daugavpils ūdens” 10 dienu laikā no lēmuma publicēšanas dienas SIA “Daugavpils ūdens” mājas lapā internetā, kur izvietota informācija par iepirkumu.</w:t>
      </w:r>
    </w:p>
    <w:p w:rsidR="000016B6" w:rsidRPr="000016B6" w:rsidRDefault="000016B6" w:rsidP="000155D1">
      <w:pPr>
        <w:pStyle w:val="ListParagraph"/>
        <w:numPr>
          <w:ilvl w:val="0"/>
          <w:numId w:val="5"/>
        </w:numPr>
        <w:jc w:val="both"/>
        <w:rPr>
          <w:b/>
          <w:sz w:val="22"/>
        </w:rPr>
      </w:pPr>
      <w:r w:rsidRPr="000016B6">
        <w:rPr>
          <w:b/>
          <w:sz w:val="22"/>
        </w:rPr>
        <w:t>Iepirkumu komisijas pienākumi un tiesības</w:t>
      </w:r>
    </w:p>
    <w:p w:rsidR="000016B6" w:rsidRPr="008746C7" w:rsidRDefault="000016B6" w:rsidP="000155D1">
      <w:pPr>
        <w:numPr>
          <w:ilvl w:val="1"/>
          <w:numId w:val="5"/>
        </w:numPr>
        <w:ind w:left="851" w:hanging="491"/>
        <w:jc w:val="both"/>
        <w:rPr>
          <w:sz w:val="22"/>
          <w:szCs w:val="22"/>
        </w:rPr>
      </w:pPr>
      <w:r>
        <w:rPr>
          <w:sz w:val="22"/>
          <w:szCs w:val="22"/>
        </w:rPr>
        <w:t>Pienākums n</w:t>
      </w:r>
      <w:r w:rsidRPr="008746C7">
        <w:rPr>
          <w:sz w:val="22"/>
          <w:szCs w:val="22"/>
        </w:rPr>
        <w:t xml:space="preserve">odrošināt pretendentu brīvu konkurenci, kā arī vienlīdzīgu </w:t>
      </w:r>
      <w:r>
        <w:rPr>
          <w:sz w:val="22"/>
          <w:szCs w:val="22"/>
        </w:rPr>
        <w:t>un taisnīgu attieksmi pret tiem.</w:t>
      </w:r>
    </w:p>
    <w:p w:rsidR="000016B6" w:rsidRPr="008746C7" w:rsidRDefault="000016B6" w:rsidP="000155D1">
      <w:pPr>
        <w:numPr>
          <w:ilvl w:val="1"/>
          <w:numId w:val="5"/>
        </w:numPr>
        <w:ind w:left="851" w:hanging="491"/>
        <w:jc w:val="both"/>
        <w:rPr>
          <w:sz w:val="22"/>
          <w:szCs w:val="22"/>
        </w:rPr>
      </w:pPr>
      <w:r>
        <w:rPr>
          <w:sz w:val="22"/>
          <w:szCs w:val="22"/>
        </w:rPr>
        <w:lastRenderedPageBreak/>
        <w:t>Tiesības p</w:t>
      </w:r>
      <w:r w:rsidRPr="008746C7">
        <w:rPr>
          <w:sz w:val="22"/>
          <w:szCs w:val="22"/>
        </w:rPr>
        <w:t>ārbaudīt nepieciešamo informāciju kompetentā institūcijā, publiski pieejamās datu bāzēs vai citos publiski pieejamos avotos, kā arī lūgt, lai pretendents izskaidro doku</w:t>
      </w:r>
      <w:r>
        <w:rPr>
          <w:sz w:val="22"/>
          <w:szCs w:val="22"/>
        </w:rPr>
        <w:t>mentus, kas iesniegti komisijai.</w:t>
      </w:r>
    </w:p>
    <w:p w:rsidR="000016B6" w:rsidRPr="008746C7" w:rsidRDefault="000016B6" w:rsidP="000155D1">
      <w:pPr>
        <w:numPr>
          <w:ilvl w:val="1"/>
          <w:numId w:val="5"/>
        </w:numPr>
        <w:ind w:left="851" w:hanging="491"/>
        <w:jc w:val="both"/>
        <w:rPr>
          <w:sz w:val="22"/>
          <w:szCs w:val="22"/>
        </w:rPr>
      </w:pPr>
      <w:r>
        <w:rPr>
          <w:sz w:val="22"/>
          <w:szCs w:val="22"/>
        </w:rPr>
        <w:t>Tiesības l</w:t>
      </w:r>
      <w:r w:rsidRPr="008746C7">
        <w:rPr>
          <w:sz w:val="22"/>
          <w:szCs w:val="22"/>
        </w:rPr>
        <w:t>abot aritmētiskās kļūdas pretendenta piedāvājumā</w:t>
      </w:r>
      <w:r>
        <w:rPr>
          <w:sz w:val="22"/>
          <w:szCs w:val="22"/>
        </w:rPr>
        <w:t>, informējot par to pretendentu.</w:t>
      </w:r>
    </w:p>
    <w:p w:rsidR="000016B6" w:rsidRPr="008746C7" w:rsidRDefault="000016B6" w:rsidP="000155D1">
      <w:pPr>
        <w:numPr>
          <w:ilvl w:val="1"/>
          <w:numId w:val="5"/>
        </w:numPr>
        <w:ind w:left="851" w:hanging="491"/>
        <w:jc w:val="both"/>
        <w:rPr>
          <w:sz w:val="22"/>
          <w:szCs w:val="22"/>
        </w:rPr>
      </w:pPr>
      <w:r>
        <w:rPr>
          <w:sz w:val="22"/>
          <w:szCs w:val="22"/>
        </w:rPr>
        <w:t>Tiesības p</w:t>
      </w:r>
      <w:r w:rsidRPr="008746C7">
        <w:rPr>
          <w:sz w:val="22"/>
          <w:szCs w:val="22"/>
        </w:rPr>
        <w:t>ieaicināt atzinumu sniegšanai neatkarīgus ek</w:t>
      </w:r>
      <w:r>
        <w:rPr>
          <w:sz w:val="22"/>
          <w:szCs w:val="22"/>
        </w:rPr>
        <w:t>spertus ar padomdevēja tiesībām.</w:t>
      </w:r>
    </w:p>
    <w:p w:rsidR="000016B6" w:rsidRPr="008746C7" w:rsidRDefault="000016B6" w:rsidP="000155D1">
      <w:pPr>
        <w:numPr>
          <w:ilvl w:val="1"/>
          <w:numId w:val="5"/>
        </w:numPr>
        <w:ind w:left="851" w:hanging="491"/>
        <w:jc w:val="both"/>
        <w:rPr>
          <w:sz w:val="22"/>
          <w:szCs w:val="22"/>
        </w:rPr>
      </w:pPr>
      <w:r w:rsidRPr="008746C7">
        <w:rPr>
          <w:sz w:val="22"/>
          <w:szCs w:val="22"/>
        </w:rPr>
        <w:t xml:space="preserve">Pasūtītājs ir tiesīgs pārtraukt iepirkumu un neslēgt </w:t>
      </w:r>
      <w:r>
        <w:rPr>
          <w:sz w:val="22"/>
          <w:szCs w:val="22"/>
        </w:rPr>
        <w:t>vienošanās</w:t>
      </w:r>
      <w:r w:rsidRPr="008746C7">
        <w:rPr>
          <w:sz w:val="22"/>
          <w:szCs w:val="22"/>
        </w:rPr>
        <w:t>,</w:t>
      </w:r>
      <w:r>
        <w:rPr>
          <w:sz w:val="22"/>
          <w:szCs w:val="22"/>
        </w:rPr>
        <w:t xml:space="preserve"> ja tam ir objektīvs pamatojums.</w:t>
      </w:r>
    </w:p>
    <w:p w:rsidR="000016B6" w:rsidRDefault="000016B6" w:rsidP="000155D1">
      <w:pPr>
        <w:pStyle w:val="ListParagraph"/>
        <w:numPr>
          <w:ilvl w:val="1"/>
          <w:numId w:val="5"/>
        </w:numPr>
        <w:ind w:left="851" w:hanging="491"/>
        <w:jc w:val="both"/>
        <w:rPr>
          <w:sz w:val="22"/>
        </w:rPr>
      </w:pPr>
      <w:r>
        <w:rPr>
          <w:sz w:val="22"/>
        </w:rPr>
        <w:t>Tiesības izvēlēties nākamo saimnieciski izdevīgāko piedāvājumu, ja izraudzītais pretendents atsakās slēgt vispārīgo vienošanos ar pasūtītāju.</w:t>
      </w:r>
    </w:p>
    <w:p w:rsidR="000016B6" w:rsidRPr="0098556D" w:rsidRDefault="000016B6" w:rsidP="000155D1">
      <w:pPr>
        <w:numPr>
          <w:ilvl w:val="1"/>
          <w:numId w:val="5"/>
        </w:numPr>
        <w:ind w:left="851" w:hanging="491"/>
        <w:jc w:val="both"/>
        <w:rPr>
          <w:sz w:val="22"/>
          <w:szCs w:val="22"/>
        </w:rPr>
      </w:pPr>
      <w:r>
        <w:rPr>
          <w:sz w:val="22"/>
          <w:szCs w:val="22"/>
        </w:rPr>
        <w:t>Tiesības i</w:t>
      </w:r>
      <w:r w:rsidRPr="0098556D">
        <w:rPr>
          <w:sz w:val="22"/>
          <w:szCs w:val="22"/>
        </w:rPr>
        <w:t xml:space="preserve">zdarīt grozījumus šajā iepirkuma procedūras nolikumā pirms piedāvājumu iesniegšanas termiņa beigām, publiskojot to saturu </w:t>
      </w:r>
      <w:r w:rsidRPr="0098556D">
        <w:rPr>
          <w:bCs/>
          <w:snapToGrid w:val="0"/>
          <w:sz w:val="22"/>
          <w:szCs w:val="22"/>
        </w:rPr>
        <w:t xml:space="preserve">savā mājas lapā internetā </w:t>
      </w:r>
      <w:hyperlink r:id="rId12" w:history="1">
        <w:r w:rsidRPr="003764F4">
          <w:rPr>
            <w:rStyle w:val="Hyperlink"/>
          </w:rPr>
          <w:t>www.daugavpils.udens.lv</w:t>
        </w:r>
      </w:hyperlink>
      <w:r>
        <w:t xml:space="preserve"> </w:t>
      </w:r>
      <w:r w:rsidRPr="0098556D">
        <w:rPr>
          <w:bCs/>
          <w:snapToGrid w:val="0"/>
          <w:sz w:val="22"/>
          <w:szCs w:val="22"/>
        </w:rPr>
        <w:t>– informa</w:t>
      </w:r>
      <w:r>
        <w:rPr>
          <w:bCs/>
          <w:snapToGrid w:val="0"/>
          <w:sz w:val="22"/>
          <w:szCs w:val="22"/>
        </w:rPr>
        <w:t xml:space="preserve">tīvajā daļā, sadaļā “Iepirkumi”, </w:t>
      </w:r>
      <w:r w:rsidRPr="0098556D">
        <w:rPr>
          <w:bCs/>
          <w:snapToGrid w:val="0"/>
          <w:sz w:val="22"/>
          <w:szCs w:val="22"/>
        </w:rPr>
        <w:t xml:space="preserve">kā arī Daugavpils pašvaldības mājas lapā internetā </w:t>
      </w:r>
      <w:hyperlink r:id="rId13" w:history="1">
        <w:r w:rsidRPr="003764F4">
          <w:rPr>
            <w:rStyle w:val="Hyperlink"/>
            <w:bCs/>
            <w:snapToGrid w:val="0"/>
            <w:sz w:val="22"/>
            <w:szCs w:val="22"/>
          </w:rPr>
          <w:t>http://www.daugavpils.lv</w:t>
        </w:r>
      </w:hyperlink>
      <w:r>
        <w:rPr>
          <w:bCs/>
          <w:snapToGrid w:val="0"/>
          <w:sz w:val="22"/>
          <w:szCs w:val="22"/>
          <w:u w:val="single"/>
        </w:rPr>
        <w:t xml:space="preserve"> .</w:t>
      </w:r>
    </w:p>
    <w:p w:rsidR="000016B6" w:rsidRDefault="000016B6" w:rsidP="000016B6">
      <w:pPr>
        <w:tabs>
          <w:tab w:val="num" w:pos="851"/>
        </w:tabs>
        <w:ind w:left="426" w:hanging="426"/>
        <w:jc w:val="both"/>
        <w:rPr>
          <w:b/>
          <w:sz w:val="22"/>
          <w:szCs w:val="22"/>
        </w:rPr>
      </w:pPr>
    </w:p>
    <w:p w:rsidR="004A3000" w:rsidRPr="008746C7" w:rsidRDefault="000016B6" w:rsidP="000016B6">
      <w:pPr>
        <w:tabs>
          <w:tab w:val="num" w:pos="851"/>
        </w:tabs>
        <w:ind w:left="426" w:hanging="426"/>
        <w:jc w:val="both"/>
        <w:rPr>
          <w:b/>
          <w:sz w:val="22"/>
          <w:szCs w:val="22"/>
        </w:rPr>
      </w:pPr>
      <w:r>
        <w:rPr>
          <w:b/>
          <w:sz w:val="22"/>
          <w:szCs w:val="22"/>
        </w:rPr>
        <w:t>Pielikumā:</w:t>
      </w:r>
    </w:p>
    <w:p w:rsidR="004835A0" w:rsidRPr="006B2982" w:rsidRDefault="00244B7C" w:rsidP="000155D1">
      <w:pPr>
        <w:pStyle w:val="ListParagraph"/>
        <w:numPr>
          <w:ilvl w:val="0"/>
          <w:numId w:val="4"/>
        </w:numPr>
        <w:tabs>
          <w:tab w:val="num" w:pos="851"/>
        </w:tabs>
        <w:ind w:left="567" w:right="-521" w:hanging="207"/>
        <w:jc w:val="both"/>
        <w:rPr>
          <w:sz w:val="22"/>
          <w:szCs w:val="22"/>
        </w:rPr>
      </w:pPr>
      <w:r w:rsidRPr="006B2982">
        <w:rPr>
          <w:sz w:val="22"/>
          <w:szCs w:val="22"/>
        </w:rPr>
        <w:t xml:space="preserve">pielikums – </w:t>
      </w:r>
      <w:r w:rsidR="00DB1AA5">
        <w:rPr>
          <w:sz w:val="22"/>
          <w:szCs w:val="22"/>
        </w:rPr>
        <w:t>Tehniskā specifikācija</w:t>
      </w:r>
      <w:r w:rsidR="00216575">
        <w:rPr>
          <w:sz w:val="22"/>
          <w:szCs w:val="22"/>
        </w:rPr>
        <w:t xml:space="preserve"> uz </w:t>
      </w:r>
      <w:r w:rsidR="000E683A">
        <w:rPr>
          <w:sz w:val="22"/>
          <w:szCs w:val="22"/>
        </w:rPr>
        <w:t>2</w:t>
      </w:r>
      <w:r w:rsidR="00A842E9" w:rsidRPr="006B2982">
        <w:rPr>
          <w:sz w:val="22"/>
          <w:szCs w:val="22"/>
        </w:rPr>
        <w:t xml:space="preserve"> lapām</w:t>
      </w:r>
      <w:r w:rsidR="006B2982" w:rsidRPr="006B2982">
        <w:rPr>
          <w:sz w:val="22"/>
          <w:szCs w:val="22"/>
        </w:rPr>
        <w:t>.</w:t>
      </w:r>
    </w:p>
    <w:p w:rsidR="00AC06C6" w:rsidRPr="00676504" w:rsidRDefault="00AC06C6" w:rsidP="00F2349F">
      <w:pPr>
        <w:tabs>
          <w:tab w:val="num" w:pos="851"/>
        </w:tabs>
        <w:ind w:left="709" w:right="-521" w:hanging="349"/>
        <w:jc w:val="both"/>
        <w:rPr>
          <w:sz w:val="22"/>
          <w:szCs w:val="22"/>
        </w:rPr>
      </w:pPr>
      <w:r w:rsidRPr="00676504">
        <w:rPr>
          <w:sz w:val="22"/>
          <w:szCs w:val="22"/>
        </w:rPr>
        <w:t>2.</w:t>
      </w:r>
      <w:r w:rsidR="006B2982">
        <w:rPr>
          <w:sz w:val="22"/>
          <w:szCs w:val="22"/>
        </w:rPr>
        <w:t xml:space="preserve"> </w:t>
      </w:r>
      <w:r w:rsidRPr="00676504">
        <w:rPr>
          <w:sz w:val="22"/>
          <w:szCs w:val="22"/>
        </w:rPr>
        <w:t xml:space="preserve">pielikums – </w:t>
      </w:r>
      <w:r w:rsidR="00E96440" w:rsidRPr="00676504">
        <w:rPr>
          <w:sz w:val="22"/>
          <w:szCs w:val="22"/>
        </w:rPr>
        <w:t>Pieteikuma dalībai iepirk</w:t>
      </w:r>
      <w:r w:rsidR="006B2982">
        <w:rPr>
          <w:sz w:val="22"/>
          <w:szCs w:val="22"/>
        </w:rPr>
        <w:t>uma procedūrā veidne uz 1 lapas.</w:t>
      </w:r>
    </w:p>
    <w:p w:rsidR="004835A0" w:rsidRPr="00676504" w:rsidRDefault="00AC06C6" w:rsidP="00F2349F">
      <w:pPr>
        <w:tabs>
          <w:tab w:val="num" w:pos="851"/>
        </w:tabs>
        <w:ind w:left="709" w:right="-521" w:hanging="349"/>
        <w:jc w:val="both"/>
        <w:rPr>
          <w:sz w:val="22"/>
          <w:szCs w:val="22"/>
        </w:rPr>
      </w:pPr>
      <w:r w:rsidRPr="00676504">
        <w:rPr>
          <w:sz w:val="22"/>
          <w:szCs w:val="22"/>
        </w:rPr>
        <w:t>3</w:t>
      </w:r>
      <w:r w:rsidR="008C7FAE" w:rsidRPr="00676504">
        <w:rPr>
          <w:sz w:val="22"/>
          <w:szCs w:val="22"/>
        </w:rPr>
        <w:t>.</w:t>
      </w:r>
      <w:r w:rsidR="006B2982">
        <w:rPr>
          <w:sz w:val="22"/>
          <w:szCs w:val="22"/>
        </w:rPr>
        <w:t xml:space="preserve"> </w:t>
      </w:r>
      <w:r w:rsidR="008C7FAE" w:rsidRPr="00676504">
        <w:rPr>
          <w:sz w:val="22"/>
          <w:szCs w:val="22"/>
        </w:rPr>
        <w:t xml:space="preserve">pielikums – </w:t>
      </w:r>
      <w:r w:rsidR="00E01935" w:rsidRPr="00676504">
        <w:rPr>
          <w:sz w:val="22"/>
          <w:szCs w:val="22"/>
        </w:rPr>
        <w:t xml:space="preserve">Pretendenta </w:t>
      </w:r>
      <w:r w:rsidR="006B2982">
        <w:rPr>
          <w:sz w:val="22"/>
          <w:szCs w:val="22"/>
        </w:rPr>
        <w:t>apliecinājuma veidne uz 1 lapas.</w:t>
      </w:r>
    </w:p>
    <w:p w:rsidR="00D32FA3" w:rsidRDefault="00AC06C6" w:rsidP="00F2349F">
      <w:pPr>
        <w:tabs>
          <w:tab w:val="num" w:pos="851"/>
        </w:tabs>
        <w:ind w:left="709" w:right="-521" w:hanging="349"/>
        <w:jc w:val="both"/>
        <w:rPr>
          <w:sz w:val="22"/>
          <w:szCs w:val="22"/>
        </w:rPr>
      </w:pPr>
      <w:r w:rsidRPr="00676504">
        <w:rPr>
          <w:sz w:val="22"/>
          <w:szCs w:val="22"/>
        </w:rPr>
        <w:t>4</w:t>
      </w:r>
      <w:r w:rsidR="00D32FA3" w:rsidRPr="00676504">
        <w:rPr>
          <w:sz w:val="22"/>
          <w:szCs w:val="22"/>
        </w:rPr>
        <w:t>.</w:t>
      </w:r>
      <w:r w:rsidR="006B2982">
        <w:rPr>
          <w:sz w:val="22"/>
          <w:szCs w:val="22"/>
        </w:rPr>
        <w:t xml:space="preserve"> </w:t>
      </w:r>
      <w:r w:rsidR="00D32FA3" w:rsidRPr="00676504">
        <w:rPr>
          <w:sz w:val="22"/>
          <w:szCs w:val="22"/>
        </w:rPr>
        <w:t>pielikums –</w:t>
      </w:r>
      <w:r w:rsidR="00202EF2" w:rsidRPr="00676504">
        <w:rPr>
          <w:sz w:val="22"/>
          <w:szCs w:val="22"/>
        </w:rPr>
        <w:t xml:space="preserve"> </w:t>
      </w:r>
      <w:r w:rsidR="00E01935" w:rsidRPr="00676504">
        <w:rPr>
          <w:sz w:val="22"/>
          <w:szCs w:val="22"/>
        </w:rPr>
        <w:t>Finanšu piedāvājuma saga</w:t>
      </w:r>
      <w:r w:rsidR="006B2982">
        <w:rPr>
          <w:sz w:val="22"/>
          <w:szCs w:val="22"/>
        </w:rPr>
        <w:t xml:space="preserve">tavošanas vadlīnijas </w:t>
      </w:r>
      <w:r w:rsidR="00DB1AA5">
        <w:rPr>
          <w:sz w:val="22"/>
          <w:szCs w:val="22"/>
        </w:rPr>
        <w:t xml:space="preserve">un finanšu piedāvājuma veidne </w:t>
      </w:r>
      <w:r w:rsidR="006B2982">
        <w:rPr>
          <w:sz w:val="22"/>
          <w:szCs w:val="22"/>
        </w:rPr>
        <w:t>uz 1 lapas.</w:t>
      </w:r>
    </w:p>
    <w:p w:rsidR="004835A0" w:rsidRPr="00FA5E0D" w:rsidRDefault="006B2982" w:rsidP="00DB1AA5">
      <w:pPr>
        <w:tabs>
          <w:tab w:val="num" w:pos="851"/>
        </w:tabs>
        <w:ind w:left="709" w:right="-521" w:hanging="349"/>
        <w:jc w:val="both"/>
        <w:rPr>
          <w:sz w:val="22"/>
          <w:szCs w:val="22"/>
        </w:rPr>
      </w:pPr>
      <w:r w:rsidRPr="006B2982">
        <w:rPr>
          <w:sz w:val="22"/>
          <w:szCs w:val="22"/>
          <w:lang w:val="en-US"/>
        </w:rPr>
        <w:t>5</w:t>
      </w:r>
      <w:r>
        <w:rPr>
          <w:sz w:val="22"/>
          <w:szCs w:val="22"/>
        </w:rPr>
        <w:t>. pielikums –</w:t>
      </w:r>
      <w:r w:rsidR="00DB1AA5">
        <w:rPr>
          <w:sz w:val="22"/>
          <w:szCs w:val="22"/>
        </w:rPr>
        <w:t xml:space="preserve">Iepirkuma līguma </w:t>
      </w:r>
      <w:r w:rsidR="009754FF">
        <w:rPr>
          <w:sz w:val="22"/>
          <w:szCs w:val="22"/>
        </w:rPr>
        <w:t>projekts uz 13</w:t>
      </w:r>
      <w:r w:rsidR="00E01935" w:rsidRPr="00676504">
        <w:rPr>
          <w:sz w:val="22"/>
          <w:szCs w:val="22"/>
        </w:rPr>
        <w:t xml:space="preserve"> lapām.</w:t>
      </w:r>
    </w:p>
    <w:p w:rsidR="004835A0" w:rsidRDefault="004835A0" w:rsidP="00F2349F">
      <w:pPr>
        <w:tabs>
          <w:tab w:val="num" w:pos="851"/>
        </w:tabs>
        <w:ind w:left="709" w:right="-521" w:hanging="349"/>
        <w:jc w:val="both"/>
        <w:rPr>
          <w:sz w:val="22"/>
          <w:szCs w:val="22"/>
        </w:rPr>
      </w:pPr>
    </w:p>
    <w:p w:rsidR="004835A0" w:rsidRPr="008746C7" w:rsidRDefault="004835A0" w:rsidP="00F2349F">
      <w:pPr>
        <w:tabs>
          <w:tab w:val="num" w:pos="851"/>
        </w:tabs>
        <w:ind w:left="709" w:hanging="349"/>
        <w:jc w:val="both"/>
        <w:rPr>
          <w:sz w:val="22"/>
          <w:szCs w:val="22"/>
        </w:rPr>
      </w:pPr>
    </w:p>
    <w:p w:rsidR="009B3617" w:rsidRDefault="009B3617" w:rsidP="00F2349F">
      <w:pPr>
        <w:tabs>
          <w:tab w:val="num" w:pos="851"/>
          <w:tab w:val="right" w:pos="8364"/>
        </w:tabs>
        <w:ind w:left="709" w:hanging="349"/>
        <w:jc w:val="both"/>
        <w:rPr>
          <w:sz w:val="22"/>
          <w:szCs w:val="22"/>
        </w:rPr>
      </w:pPr>
    </w:p>
    <w:p w:rsidR="009B3617" w:rsidRDefault="009B3617" w:rsidP="00F2349F">
      <w:pPr>
        <w:tabs>
          <w:tab w:val="num" w:pos="851"/>
          <w:tab w:val="right" w:pos="8364"/>
        </w:tabs>
        <w:ind w:left="709" w:hanging="349"/>
        <w:jc w:val="both"/>
        <w:rPr>
          <w:sz w:val="22"/>
          <w:szCs w:val="22"/>
        </w:rPr>
      </w:pPr>
    </w:p>
    <w:p w:rsidR="004835A0" w:rsidRPr="008746C7" w:rsidRDefault="004835A0" w:rsidP="00F2349F">
      <w:pPr>
        <w:tabs>
          <w:tab w:val="num" w:pos="851"/>
          <w:tab w:val="right" w:pos="8364"/>
        </w:tabs>
        <w:ind w:left="709" w:hanging="349"/>
        <w:jc w:val="both"/>
        <w:rPr>
          <w:sz w:val="22"/>
          <w:szCs w:val="22"/>
        </w:rPr>
      </w:pPr>
      <w:r w:rsidRPr="008746C7">
        <w:rPr>
          <w:color w:val="FF0000"/>
          <w:sz w:val="22"/>
          <w:szCs w:val="22"/>
        </w:rPr>
        <w:br w:type="page"/>
      </w:r>
    </w:p>
    <w:p w:rsidR="004A3000" w:rsidRDefault="004A3000" w:rsidP="00953466">
      <w:pPr>
        <w:pStyle w:val="Header"/>
        <w:rPr>
          <w:sz w:val="24"/>
          <w:szCs w:val="24"/>
        </w:rPr>
      </w:pPr>
    </w:p>
    <w:p w:rsidR="00AC06C6" w:rsidRDefault="008574DE" w:rsidP="008574DE">
      <w:pPr>
        <w:pStyle w:val="Header"/>
        <w:jc w:val="right"/>
        <w:rPr>
          <w:sz w:val="24"/>
          <w:szCs w:val="24"/>
        </w:rPr>
      </w:pPr>
      <w:r>
        <w:rPr>
          <w:sz w:val="24"/>
          <w:szCs w:val="24"/>
        </w:rPr>
        <w:t>1.pielikums</w:t>
      </w:r>
    </w:p>
    <w:p w:rsidR="00AC06C6" w:rsidRDefault="00DB1AA5" w:rsidP="00DB1AA5">
      <w:pPr>
        <w:pStyle w:val="Header"/>
        <w:jc w:val="center"/>
        <w:rPr>
          <w:b/>
          <w:sz w:val="24"/>
          <w:szCs w:val="24"/>
        </w:rPr>
      </w:pPr>
      <w:r w:rsidRPr="00DB1AA5">
        <w:rPr>
          <w:b/>
          <w:sz w:val="24"/>
          <w:szCs w:val="24"/>
        </w:rPr>
        <w:t>TEHNISKĀ SPECIFIKĀCIJA</w:t>
      </w:r>
    </w:p>
    <w:p w:rsidR="00DB1AA5" w:rsidRDefault="00DB1AA5" w:rsidP="00DB1AA5">
      <w:pPr>
        <w:pStyle w:val="Header"/>
        <w:jc w:val="center"/>
        <w:rPr>
          <w:sz w:val="24"/>
          <w:szCs w:val="24"/>
        </w:rPr>
      </w:pPr>
      <w:r w:rsidRPr="00E83718">
        <w:rPr>
          <w:sz w:val="24"/>
          <w:szCs w:val="24"/>
        </w:rPr>
        <w:t>Iepirkuma proced</w:t>
      </w:r>
      <w:r>
        <w:rPr>
          <w:sz w:val="24"/>
          <w:szCs w:val="24"/>
        </w:rPr>
        <w:t>ū</w:t>
      </w:r>
      <w:r w:rsidRPr="00E83718">
        <w:rPr>
          <w:sz w:val="24"/>
          <w:szCs w:val="24"/>
        </w:rPr>
        <w:t>ras</w:t>
      </w:r>
    </w:p>
    <w:p w:rsidR="00DB1AA5" w:rsidRDefault="00DB1AA5" w:rsidP="00DB1AA5">
      <w:pPr>
        <w:pStyle w:val="Header"/>
        <w:jc w:val="center"/>
        <w:rPr>
          <w:b/>
          <w:sz w:val="24"/>
          <w:szCs w:val="24"/>
        </w:rPr>
      </w:pPr>
      <w:r w:rsidRPr="00DB1AA5">
        <w:rPr>
          <w:b/>
          <w:sz w:val="24"/>
          <w:szCs w:val="24"/>
        </w:rPr>
        <w:t>„Fasondaļu, uzmavu un adapteru (ūdensvadam) iegāde”</w:t>
      </w:r>
    </w:p>
    <w:p w:rsidR="00DB1AA5" w:rsidRDefault="00DB1AA5" w:rsidP="00DB1AA5">
      <w:pPr>
        <w:pStyle w:val="Header"/>
        <w:jc w:val="center"/>
        <w:rPr>
          <w:b/>
          <w:sz w:val="24"/>
          <w:szCs w:val="24"/>
        </w:rPr>
      </w:pPr>
      <w:r>
        <w:rPr>
          <w:b/>
          <w:sz w:val="24"/>
          <w:szCs w:val="24"/>
        </w:rPr>
        <w:t>ID Nr. DŪ-2016/13 ietvaros</w:t>
      </w:r>
    </w:p>
    <w:p w:rsidR="00DB1AA5" w:rsidRPr="00DB1AA5" w:rsidRDefault="00DB1AA5" w:rsidP="00DB1AA5">
      <w:pPr>
        <w:pStyle w:val="Header"/>
        <w:jc w:val="center"/>
        <w:rPr>
          <w:b/>
          <w:sz w:val="24"/>
          <w:szCs w:val="24"/>
        </w:rPr>
      </w:pPr>
    </w:p>
    <w:p w:rsidR="00DB1AA5" w:rsidRDefault="00DB1AA5" w:rsidP="00DB1AA5">
      <w:pPr>
        <w:pStyle w:val="Standard"/>
        <w:jc w:val="both"/>
        <w:rPr>
          <w:b/>
          <w:bCs/>
          <w:i/>
          <w:iCs/>
          <w:u w:val="single"/>
          <w:lang w:val="lv-LV"/>
        </w:rPr>
      </w:pPr>
    </w:p>
    <w:p w:rsidR="00DB1AA5" w:rsidRPr="00DB1AA5" w:rsidRDefault="00DB1AA5" w:rsidP="00DB1AA5">
      <w:pPr>
        <w:pStyle w:val="Standard"/>
        <w:jc w:val="both"/>
        <w:rPr>
          <w:b/>
          <w:bCs/>
          <w:sz w:val="28"/>
          <w:u w:val="single"/>
          <w:lang w:val="lv-LV"/>
        </w:rPr>
      </w:pPr>
      <w:r w:rsidRPr="00DB1AA5">
        <w:rPr>
          <w:b/>
          <w:bCs/>
          <w:i/>
          <w:iCs/>
          <w:sz w:val="28"/>
          <w:u w:val="single"/>
          <w:lang w:val="lv-LV"/>
        </w:rPr>
        <w:t>1.daļa  Atbalsta ieliktņi plastmasas caurulēm DN20-DN63</w:t>
      </w:r>
    </w:p>
    <w:p w:rsidR="00DB1AA5" w:rsidRDefault="00DB1AA5" w:rsidP="00DB1AA5">
      <w:pPr>
        <w:pStyle w:val="Standard"/>
        <w:ind w:firstLine="915"/>
        <w:jc w:val="both"/>
        <w:rPr>
          <w:b/>
          <w:bCs/>
          <w:u w:val="single"/>
          <w:lang w:val="lv-LV"/>
        </w:rPr>
      </w:pPr>
    </w:p>
    <w:p w:rsidR="00DB1AA5" w:rsidRDefault="00DB1AA5" w:rsidP="00DB1AA5">
      <w:pPr>
        <w:pStyle w:val="Standard"/>
        <w:ind w:firstLine="915"/>
        <w:jc w:val="both"/>
        <w:rPr>
          <w:b/>
          <w:bCs/>
          <w:u w:val="single"/>
          <w:lang w:val="lv-LV"/>
        </w:rPr>
      </w:pPr>
      <w:r>
        <w:rPr>
          <w:b/>
          <w:bCs/>
          <w:noProof/>
          <w:u w:val="single"/>
          <w:lang w:val="en-US" w:eastAsia="en-US" w:bidi="ar-SA"/>
        </w:rPr>
        <w:drawing>
          <wp:anchor distT="0" distB="0" distL="114300" distR="114300" simplePos="0" relativeHeight="251659264" behindDoc="0" locked="0" layoutInCell="1" allowOverlap="1" wp14:anchorId="5E2E8696" wp14:editId="39EE1391">
            <wp:simplePos x="0" y="0"/>
            <wp:positionH relativeFrom="column">
              <wp:posOffset>605160</wp:posOffset>
            </wp:positionH>
            <wp:positionV relativeFrom="paragraph">
              <wp:posOffset>87120</wp:posOffset>
            </wp:positionV>
            <wp:extent cx="2383199" cy="1130400"/>
            <wp:effectExtent l="0" t="0" r="0" b="0"/>
            <wp:wrapTopAndBottom/>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bright="-50000"/>
                      <a:alphaModFix/>
                    </a:blip>
                    <a:srcRect/>
                    <a:stretch>
                      <a:fillRect/>
                    </a:stretch>
                  </pic:blipFill>
                  <pic:spPr>
                    <a:xfrm>
                      <a:off x="0" y="0"/>
                      <a:ext cx="2383199" cy="1130400"/>
                    </a:xfrm>
                    <a:prstGeom prst="rect">
                      <a:avLst/>
                    </a:prstGeom>
                  </pic:spPr>
                </pic:pic>
              </a:graphicData>
            </a:graphic>
          </wp:anchor>
        </w:drawing>
      </w:r>
    </w:p>
    <w:p w:rsidR="00DB1AA5" w:rsidRDefault="00DB1AA5" w:rsidP="00DB1AA5">
      <w:pPr>
        <w:pStyle w:val="Standard"/>
        <w:ind w:firstLine="915"/>
        <w:jc w:val="both"/>
        <w:rPr>
          <w:lang w:val="lv-LV"/>
        </w:rPr>
      </w:pPr>
      <w:r>
        <w:rPr>
          <w:lang w:val="lv-LV"/>
        </w:rPr>
        <w:t>Atbalsta ieliktņi paredzēti uzstādīšanai polietilēnā caurulēs, lai  nodrošinātu  papildus caurules stingrumu savienošanas mezglos, gadījumos, kad savienošana ir veicama ar apspiedes uzmavām. Ieliktnīšiem jābūt bronzas vai no misiņa. Ieliktņu garums  - no 60 mm līdz 90 mm (+/-  10mm) atkarībā no caurules diametra.</w:t>
      </w:r>
    </w:p>
    <w:p w:rsidR="00DB1AA5" w:rsidRDefault="00DB1AA5" w:rsidP="00DB1AA5">
      <w:pPr>
        <w:pStyle w:val="Standard"/>
        <w:ind w:firstLine="915"/>
        <w:jc w:val="both"/>
        <w:rPr>
          <w:lang w:val="lv-LV"/>
        </w:rPr>
      </w:pPr>
    </w:p>
    <w:p w:rsidR="00DB1AA5" w:rsidRDefault="00DB1AA5" w:rsidP="00DB1AA5">
      <w:pPr>
        <w:pStyle w:val="Standard"/>
        <w:ind w:firstLine="915"/>
        <w:jc w:val="both"/>
        <w:rPr>
          <w:lang w:val="lv-LV"/>
        </w:rPr>
      </w:pPr>
    </w:p>
    <w:p w:rsidR="00DB1AA5" w:rsidRDefault="00DB1AA5" w:rsidP="00DB1AA5">
      <w:pPr>
        <w:pStyle w:val="Standard"/>
        <w:jc w:val="both"/>
        <w:rPr>
          <w:b/>
          <w:bCs/>
          <w:lang w:val="lv-LV"/>
        </w:rPr>
      </w:pPr>
      <w:r>
        <w:rPr>
          <w:b/>
          <w:bCs/>
          <w:lang w:val="lv-LV"/>
        </w:rPr>
        <w:t>1.1  Indikatīva informācija par ieliktņu daudzumu caurulēm PE80/PE100 SDR 11</w:t>
      </w:r>
    </w:p>
    <w:p w:rsidR="00DB1AA5" w:rsidRDefault="00DB1AA5" w:rsidP="00DB1AA5">
      <w:pPr>
        <w:pStyle w:val="Standard"/>
        <w:jc w:val="both"/>
        <w:rPr>
          <w:b/>
          <w:bCs/>
          <w:lang w:val="lv-LV"/>
        </w:rPr>
      </w:pPr>
    </w:p>
    <w:tbl>
      <w:tblPr>
        <w:tblW w:w="9637" w:type="dxa"/>
        <w:tblLayout w:type="fixed"/>
        <w:tblCellMar>
          <w:left w:w="10" w:type="dxa"/>
          <w:right w:w="10" w:type="dxa"/>
        </w:tblCellMar>
        <w:tblLook w:val="04A0" w:firstRow="1" w:lastRow="0" w:firstColumn="1" w:lastColumn="0" w:noHBand="0" w:noVBand="1"/>
      </w:tblPr>
      <w:tblGrid>
        <w:gridCol w:w="485"/>
        <w:gridCol w:w="4241"/>
        <w:gridCol w:w="4911"/>
      </w:tblGrid>
      <w:tr w:rsidR="00DB1AA5" w:rsidTr="00DB1AA5">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lang w:val="lv-LV"/>
              </w:rPr>
            </w:pPr>
            <w:r>
              <w:rPr>
                <w:lang w:val="lv-LV"/>
              </w:rPr>
              <w:t>Nr. p/k</w:t>
            </w:r>
          </w:p>
        </w:tc>
        <w:tc>
          <w:tcPr>
            <w:tcW w:w="4241"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PE 80/PE 100 SDR11</w:t>
            </w:r>
          </w:p>
          <w:p w:rsidR="00DB1AA5" w:rsidRDefault="00DB1AA5" w:rsidP="00DB1AA5">
            <w:pPr>
              <w:pStyle w:val="TableContents"/>
              <w:jc w:val="center"/>
              <w:rPr>
                <w:lang w:val="lv-LV"/>
              </w:rPr>
            </w:pPr>
            <w:r>
              <w:rPr>
                <w:lang w:val="lv-LV"/>
              </w:rPr>
              <w:t>caurules diametrs</w:t>
            </w:r>
          </w:p>
          <w:p w:rsidR="00DB1AA5" w:rsidRDefault="00DB1AA5" w:rsidP="00DB1AA5">
            <w:pPr>
              <w:pStyle w:val="TableContents"/>
              <w:jc w:val="center"/>
              <w:rPr>
                <w:lang w:val="lv-LV"/>
              </w:rPr>
            </w:pPr>
            <w:r>
              <w:rPr>
                <w:lang w:val="lv-LV"/>
              </w:rPr>
              <w:t>DN/OD (mm)</w:t>
            </w:r>
          </w:p>
        </w:tc>
        <w:tc>
          <w:tcPr>
            <w:tcW w:w="491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 xml:space="preserve"> Atbalsta ieliktņu daudzums,</w:t>
            </w:r>
          </w:p>
          <w:p w:rsidR="00DB1AA5" w:rsidRDefault="00DB1AA5" w:rsidP="00DB1AA5">
            <w:pPr>
              <w:pStyle w:val="TableContents"/>
              <w:jc w:val="center"/>
              <w:rPr>
                <w:lang w:val="lv-LV"/>
              </w:rPr>
            </w:pPr>
            <w:r>
              <w:rPr>
                <w:lang w:val="lv-LV"/>
              </w:rPr>
              <w:t>gab.</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lang w:val="lv-LV"/>
              </w:rPr>
            </w:pPr>
            <w:r>
              <w:rPr>
                <w:lang w:val="lv-LV"/>
              </w:rPr>
              <w:t>1.</w:t>
            </w:r>
          </w:p>
        </w:tc>
        <w:tc>
          <w:tcPr>
            <w:tcW w:w="42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lang w:val="lv-LV"/>
              </w:rPr>
            </w:pPr>
            <w:r>
              <w:rPr>
                <w:lang w:val="lv-LV"/>
              </w:rPr>
              <w:t>20x2,0 (1,9)</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30</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lang w:val="lv-LV"/>
              </w:rPr>
            </w:pPr>
            <w:r>
              <w:rPr>
                <w:lang w:val="lv-LV"/>
              </w:rPr>
              <w:t>2.</w:t>
            </w:r>
          </w:p>
        </w:tc>
        <w:tc>
          <w:tcPr>
            <w:tcW w:w="42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lang w:val="lv-LV"/>
              </w:rPr>
            </w:pPr>
            <w:r>
              <w:rPr>
                <w:lang w:val="lv-LV"/>
              </w:rPr>
              <w:t>25x2,3</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120</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lang w:val="lv-LV"/>
              </w:rPr>
            </w:pPr>
            <w:r>
              <w:rPr>
                <w:lang w:val="lv-LV"/>
              </w:rPr>
              <w:t>3.</w:t>
            </w:r>
          </w:p>
        </w:tc>
        <w:tc>
          <w:tcPr>
            <w:tcW w:w="42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lang w:val="lv-LV"/>
              </w:rPr>
            </w:pPr>
            <w:r>
              <w:rPr>
                <w:lang w:val="lv-LV"/>
              </w:rPr>
              <w:t>32x3,0 (2,9)</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400</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lang w:val="lv-LV"/>
              </w:rPr>
            </w:pPr>
            <w:r>
              <w:rPr>
                <w:lang w:val="lv-LV"/>
              </w:rPr>
              <w:t>4.</w:t>
            </w:r>
          </w:p>
        </w:tc>
        <w:tc>
          <w:tcPr>
            <w:tcW w:w="42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lang w:val="lv-LV"/>
              </w:rPr>
            </w:pPr>
            <w:r>
              <w:rPr>
                <w:lang w:val="lv-LV"/>
              </w:rPr>
              <w:t>40x3,7</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25</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lang w:val="lv-LV"/>
              </w:rPr>
            </w:pPr>
            <w:r>
              <w:rPr>
                <w:lang w:val="lv-LV"/>
              </w:rPr>
              <w:t>5.</w:t>
            </w:r>
          </w:p>
        </w:tc>
        <w:tc>
          <w:tcPr>
            <w:tcW w:w="42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lang w:val="lv-LV"/>
              </w:rPr>
            </w:pPr>
            <w:r>
              <w:rPr>
                <w:lang w:val="lv-LV"/>
              </w:rPr>
              <w:t>50x4,6</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25</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lang w:val="lv-LV"/>
              </w:rPr>
            </w:pPr>
            <w:r>
              <w:rPr>
                <w:lang w:val="lv-LV"/>
              </w:rPr>
              <w:t>6.</w:t>
            </w:r>
          </w:p>
        </w:tc>
        <w:tc>
          <w:tcPr>
            <w:tcW w:w="42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lang w:val="lv-LV"/>
              </w:rPr>
            </w:pPr>
            <w:r>
              <w:rPr>
                <w:lang w:val="lv-LV"/>
              </w:rPr>
              <w:t>63x5,8</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50</w:t>
            </w:r>
          </w:p>
        </w:tc>
      </w:tr>
    </w:tbl>
    <w:p w:rsidR="00DB1AA5" w:rsidRDefault="00DB1AA5" w:rsidP="00DB1AA5">
      <w:pPr>
        <w:pStyle w:val="Standard"/>
        <w:jc w:val="both"/>
        <w:rPr>
          <w:b/>
          <w:bCs/>
          <w:lang w:val="lv-LV"/>
        </w:rPr>
      </w:pPr>
    </w:p>
    <w:p w:rsidR="00DB1AA5" w:rsidRDefault="00DB1AA5" w:rsidP="00DB1AA5">
      <w:pPr>
        <w:pStyle w:val="Standard"/>
        <w:jc w:val="both"/>
        <w:rPr>
          <w:b/>
          <w:bCs/>
          <w:lang w:val="lv-LV"/>
        </w:rPr>
      </w:pPr>
      <w:r>
        <w:rPr>
          <w:b/>
          <w:bCs/>
          <w:lang w:val="lv-LV"/>
        </w:rPr>
        <w:t>1.2  Indikatīva informācija par ieliktņu daudzumu caurulēm PE80/PE100 SDR 17</w:t>
      </w:r>
    </w:p>
    <w:p w:rsidR="00DB1AA5" w:rsidRDefault="00DB1AA5" w:rsidP="00DB1AA5">
      <w:pPr>
        <w:pStyle w:val="Standard"/>
        <w:jc w:val="both"/>
        <w:rPr>
          <w:b/>
          <w:bCs/>
          <w:lang w:val="lv-LV"/>
        </w:rPr>
      </w:pPr>
    </w:p>
    <w:tbl>
      <w:tblPr>
        <w:tblW w:w="9637" w:type="dxa"/>
        <w:tblLayout w:type="fixed"/>
        <w:tblCellMar>
          <w:left w:w="10" w:type="dxa"/>
          <w:right w:w="10" w:type="dxa"/>
        </w:tblCellMar>
        <w:tblLook w:val="04A0" w:firstRow="1" w:lastRow="0" w:firstColumn="1" w:lastColumn="0" w:noHBand="0" w:noVBand="1"/>
      </w:tblPr>
      <w:tblGrid>
        <w:gridCol w:w="485"/>
        <w:gridCol w:w="4241"/>
        <w:gridCol w:w="4911"/>
      </w:tblGrid>
      <w:tr w:rsidR="00DB1AA5" w:rsidTr="00DB1AA5">
        <w:trPr>
          <w:tblHeader/>
        </w:trPr>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lang w:val="lv-LV"/>
              </w:rPr>
            </w:pPr>
            <w:r>
              <w:rPr>
                <w:lang w:val="lv-LV"/>
              </w:rPr>
              <w:t>Nr. p/k</w:t>
            </w:r>
          </w:p>
        </w:tc>
        <w:tc>
          <w:tcPr>
            <w:tcW w:w="4241"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PE 80/PE 100 SDR17</w:t>
            </w:r>
          </w:p>
          <w:p w:rsidR="00DB1AA5" w:rsidRDefault="00DB1AA5" w:rsidP="00DB1AA5">
            <w:pPr>
              <w:pStyle w:val="TableContents"/>
              <w:jc w:val="center"/>
              <w:rPr>
                <w:lang w:val="lv-LV"/>
              </w:rPr>
            </w:pPr>
            <w:r>
              <w:rPr>
                <w:lang w:val="lv-LV"/>
              </w:rPr>
              <w:t>caurules diametrs</w:t>
            </w:r>
          </w:p>
          <w:p w:rsidR="00DB1AA5" w:rsidRDefault="00DB1AA5" w:rsidP="00DB1AA5">
            <w:pPr>
              <w:pStyle w:val="TableContents"/>
              <w:jc w:val="center"/>
              <w:rPr>
                <w:lang w:val="lv-LV"/>
              </w:rPr>
            </w:pPr>
            <w:r>
              <w:rPr>
                <w:lang w:val="lv-LV"/>
              </w:rPr>
              <w:t>DN/OD (mm)</w:t>
            </w:r>
          </w:p>
        </w:tc>
        <w:tc>
          <w:tcPr>
            <w:tcW w:w="491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 xml:space="preserve"> Atbalsta ieliktņu daudzums,</w:t>
            </w:r>
          </w:p>
          <w:p w:rsidR="00DB1AA5" w:rsidRDefault="00DB1AA5" w:rsidP="00DB1AA5">
            <w:pPr>
              <w:pStyle w:val="TableContents"/>
              <w:jc w:val="center"/>
              <w:rPr>
                <w:lang w:val="lv-LV"/>
              </w:rPr>
            </w:pPr>
            <w:r>
              <w:rPr>
                <w:lang w:val="lv-LV"/>
              </w:rPr>
              <w:t>gab.</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lang w:val="lv-LV"/>
              </w:rPr>
            </w:pPr>
            <w:r>
              <w:rPr>
                <w:lang w:val="lv-LV"/>
              </w:rPr>
              <w:t>2.</w:t>
            </w:r>
          </w:p>
        </w:tc>
        <w:tc>
          <w:tcPr>
            <w:tcW w:w="42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lang w:val="lv-LV"/>
              </w:rPr>
            </w:pPr>
            <w:r>
              <w:rPr>
                <w:lang w:val="lv-LV"/>
              </w:rPr>
              <w:t>25x1,8</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30</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lang w:val="lv-LV"/>
              </w:rPr>
            </w:pPr>
            <w:r>
              <w:rPr>
                <w:lang w:val="lv-LV"/>
              </w:rPr>
              <w:t>3.</w:t>
            </w:r>
          </w:p>
        </w:tc>
        <w:tc>
          <w:tcPr>
            <w:tcW w:w="42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lang w:val="lv-LV"/>
              </w:rPr>
            </w:pPr>
            <w:r>
              <w:rPr>
                <w:lang w:val="lv-LV"/>
              </w:rPr>
              <w:t>32x2,0 (2,9)</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100</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lang w:val="lv-LV"/>
              </w:rPr>
            </w:pPr>
            <w:r>
              <w:rPr>
                <w:lang w:val="lv-LV"/>
              </w:rPr>
              <w:t>4.</w:t>
            </w:r>
          </w:p>
        </w:tc>
        <w:tc>
          <w:tcPr>
            <w:tcW w:w="42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lang w:val="lv-LV"/>
              </w:rPr>
            </w:pPr>
            <w:r>
              <w:rPr>
                <w:lang w:val="lv-LV"/>
              </w:rPr>
              <w:t>40x2,4</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10</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lang w:val="lv-LV"/>
              </w:rPr>
            </w:pPr>
            <w:r>
              <w:rPr>
                <w:lang w:val="lv-LV"/>
              </w:rPr>
              <w:t>5.</w:t>
            </w:r>
          </w:p>
        </w:tc>
        <w:tc>
          <w:tcPr>
            <w:tcW w:w="42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lang w:val="lv-LV"/>
              </w:rPr>
            </w:pPr>
            <w:r>
              <w:rPr>
                <w:lang w:val="lv-LV"/>
              </w:rPr>
              <w:t>50x3,0</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10</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lang w:val="lv-LV"/>
              </w:rPr>
            </w:pPr>
            <w:r>
              <w:rPr>
                <w:lang w:val="lv-LV"/>
              </w:rPr>
              <w:lastRenderedPageBreak/>
              <w:t>6.</w:t>
            </w:r>
          </w:p>
        </w:tc>
        <w:tc>
          <w:tcPr>
            <w:tcW w:w="42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lang w:val="lv-LV"/>
              </w:rPr>
            </w:pPr>
            <w:r>
              <w:rPr>
                <w:lang w:val="lv-LV"/>
              </w:rPr>
              <w:t>63x3,8</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20</w:t>
            </w:r>
          </w:p>
        </w:tc>
      </w:tr>
    </w:tbl>
    <w:p w:rsidR="00DB1AA5" w:rsidRDefault="00DB1AA5" w:rsidP="00DB1AA5">
      <w:pPr>
        <w:pStyle w:val="Standard"/>
        <w:jc w:val="both"/>
        <w:rPr>
          <w:b/>
          <w:bCs/>
          <w:lang w:val="lv-LV"/>
        </w:rPr>
      </w:pPr>
    </w:p>
    <w:p w:rsidR="00DB1AA5" w:rsidRDefault="00DB1AA5" w:rsidP="00DB1AA5">
      <w:pPr>
        <w:pStyle w:val="Standard"/>
        <w:jc w:val="both"/>
        <w:rPr>
          <w:b/>
          <w:bCs/>
          <w:lang w:val="lv-LV"/>
        </w:rPr>
      </w:pPr>
    </w:p>
    <w:p w:rsidR="00DB1AA5" w:rsidRDefault="00DB1AA5" w:rsidP="00DB1AA5">
      <w:pPr>
        <w:pStyle w:val="Standard"/>
        <w:jc w:val="both"/>
        <w:rPr>
          <w:b/>
          <w:bCs/>
          <w:lang w:val="lv-LV"/>
        </w:rPr>
      </w:pPr>
    </w:p>
    <w:p w:rsidR="00DB1AA5" w:rsidRDefault="00DB1AA5" w:rsidP="00DB1AA5">
      <w:pPr>
        <w:pStyle w:val="Standard"/>
        <w:jc w:val="both"/>
        <w:rPr>
          <w:b/>
          <w:bCs/>
          <w:lang w:val="lv-LV"/>
        </w:rPr>
      </w:pPr>
      <w:r>
        <w:rPr>
          <w:b/>
          <w:bCs/>
          <w:lang w:val="lv-LV"/>
        </w:rPr>
        <w:t>1.3  Indikatīva informācija par ieliktņu daudzumu caurulēm PE-PEHD-PeX</w:t>
      </w:r>
    </w:p>
    <w:p w:rsidR="00DB1AA5" w:rsidRDefault="00DB1AA5" w:rsidP="00DB1AA5">
      <w:pPr>
        <w:pStyle w:val="Standard"/>
        <w:jc w:val="both"/>
        <w:rPr>
          <w:b/>
          <w:bCs/>
          <w:lang w:val="lv-LV"/>
        </w:rPr>
      </w:pPr>
    </w:p>
    <w:tbl>
      <w:tblPr>
        <w:tblW w:w="9637" w:type="dxa"/>
        <w:tblLayout w:type="fixed"/>
        <w:tblCellMar>
          <w:left w:w="10" w:type="dxa"/>
          <w:right w:w="10" w:type="dxa"/>
        </w:tblCellMar>
        <w:tblLook w:val="04A0" w:firstRow="1" w:lastRow="0" w:firstColumn="1" w:lastColumn="0" w:noHBand="0" w:noVBand="1"/>
      </w:tblPr>
      <w:tblGrid>
        <w:gridCol w:w="485"/>
        <w:gridCol w:w="4241"/>
        <w:gridCol w:w="4911"/>
      </w:tblGrid>
      <w:tr w:rsidR="00DB1AA5" w:rsidTr="00DB1AA5">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lang w:val="lv-LV"/>
              </w:rPr>
            </w:pPr>
            <w:r>
              <w:rPr>
                <w:lang w:val="lv-LV"/>
              </w:rPr>
              <w:t>Nr. p/k</w:t>
            </w:r>
          </w:p>
        </w:tc>
        <w:tc>
          <w:tcPr>
            <w:tcW w:w="4241"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PE-PEHD-PeX</w:t>
            </w:r>
          </w:p>
          <w:p w:rsidR="00DB1AA5" w:rsidRDefault="00DB1AA5" w:rsidP="00DB1AA5">
            <w:pPr>
              <w:pStyle w:val="TableContents"/>
              <w:jc w:val="center"/>
              <w:rPr>
                <w:lang w:val="lv-LV"/>
              </w:rPr>
            </w:pPr>
            <w:r>
              <w:rPr>
                <w:lang w:val="lv-LV"/>
              </w:rPr>
              <w:t>caurules diametrs</w:t>
            </w:r>
          </w:p>
          <w:p w:rsidR="00DB1AA5" w:rsidRDefault="00DB1AA5" w:rsidP="00DB1AA5">
            <w:pPr>
              <w:pStyle w:val="TableContents"/>
              <w:jc w:val="center"/>
              <w:rPr>
                <w:lang w:val="lv-LV"/>
              </w:rPr>
            </w:pPr>
            <w:r>
              <w:rPr>
                <w:lang w:val="lv-LV"/>
              </w:rPr>
              <w:t>DN/ODxe (mm)</w:t>
            </w:r>
          </w:p>
        </w:tc>
        <w:tc>
          <w:tcPr>
            <w:tcW w:w="491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 xml:space="preserve"> Atbalsta ieliktņu daudzums,</w:t>
            </w:r>
          </w:p>
          <w:p w:rsidR="00DB1AA5" w:rsidRDefault="00DB1AA5" w:rsidP="00DB1AA5">
            <w:pPr>
              <w:pStyle w:val="TableContents"/>
              <w:jc w:val="center"/>
              <w:rPr>
                <w:lang w:val="lv-LV"/>
              </w:rPr>
            </w:pPr>
            <w:r>
              <w:rPr>
                <w:lang w:val="lv-LV"/>
              </w:rPr>
              <w:t>gab.</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lang w:val="lv-LV"/>
              </w:rPr>
            </w:pPr>
            <w:r>
              <w:rPr>
                <w:lang w:val="lv-LV"/>
              </w:rPr>
              <w:t>1.</w:t>
            </w:r>
          </w:p>
        </w:tc>
        <w:tc>
          <w:tcPr>
            <w:tcW w:w="42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color w:val="1C1C1C"/>
                <w:lang w:val="lv-LV"/>
              </w:rPr>
            </w:pPr>
            <w:r>
              <w:rPr>
                <w:color w:val="1C1C1C"/>
                <w:lang w:val="lv-LV"/>
              </w:rPr>
              <w:t>20x2,8</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color w:val="1C1C1C"/>
                <w:lang w:val="lv-LV"/>
              </w:rPr>
            </w:pPr>
            <w:r>
              <w:rPr>
                <w:color w:val="1C1C1C"/>
                <w:lang w:val="lv-LV"/>
              </w:rPr>
              <w:t>20</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lang w:val="lv-LV"/>
              </w:rPr>
            </w:pPr>
            <w:r>
              <w:rPr>
                <w:lang w:val="lv-LV"/>
              </w:rPr>
              <w:t>2.</w:t>
            </w:r>
          </w:p>
        </w:tc>
        <w:tc>
          <w:tcPr>
            <w:tcW w:w="42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color w:val="1C1C1C"/>
                <w:lang w:val="lv-LV"/>
              </w:rPr>
            </w:pPr>
            <w:r>
              <w:rPr>
                <w:color w:val="1C1C1C"/>
                <w:lang w:val="lv-LV"/>
              </w:rPr>
              <w:t>25x2,0</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color w:val="1C1C1C"/>
                <w:lang w:val="lv-LV"/>
              </w:rPr>
            </w:pPr>
            <w:r>
              <w:rPr>
                <w:color w:val="1C1C1C"/>
                <w:lang w:val="lv-LV"/>
              </w:rPr>
              <w:t>20</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color w:val="1C1C1C"/>
                <w:lang w:val="lv-LV"/>
              </w:rPr>
            </w:pPr>
            <w:r>
              <w:rPr>
                <w:color w:val="1C1C1C"/>
                <w:lang w:val="lv-LV"/>
              </w:rPr>
              <w:t>3.</w:t>
            </w:r>
          </w:p>
        </w:tc>
        <w:tc>
          <w:tcPr>
            <w:tcW w:w="42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color w:val="1C1C1C"/>
                <w:lang w:val="lv-LV"/>
              </w:rPr>
            </w:pPr>
            <w:r>
              <w:rPr>
                <w:color w:val="1C1C1C"/>
                <w:lang w:val="lv-LV"/>
              </w:rPr>
              <w:t>25x3,0</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color w:val="1C1C1C"/>
                <w:lang w:val="lv-LV"/>
              </w:rPr>
            </w:pPr>
            <w:r>
              <w:rPr>
                <w:color w:val="1C1C1C"/>
                <w:lang w:val="lv-LV"/>
              </w:rPr>
              <w:t>20</w:t>
            </w:r>
          </w:p>
        </w:tc>
      </w:tr>
    </w:tbl>
    <w:p w:rsidR="00DB1AA5" w:rsidRDefault="00DB1AA5" w:rsidP="00DB1AA5">
      <w:pPr>
        <w:pStyle w:val="Standard"/>
        <w:jc w:val="both"/>
        <w:rPr>
          <w:b/>
          <w:bCs/>
          <w:lang w:val="lv-LV"/>
        </w:rPr>
      </w:pPr>
    </w:p>
    <w:p w:rsidR="00DB1AA5" w:rsidRDefault="00DB1AA5" w:rsidP="00DB1AA5">
      <w:pPr>
        <w:pStyle w:val="Standard"/>
        <w:jc w:val="both"/>
        <w:rPr>
          <w:b/>
          <w:bCs/>
          <w:lang w:val="lv-LV"/>
        </w:rPr>
      </w:pPr>
      <w:r>
        <w:rPr>
          <w:b/>
          <w:bCs/>
          <w:lang w:val="lv-LV"/>
        </w:rPr>
        <w:t>1.4 Piegādes noteikumi</w:t>
      </w:r>
    </w:p>
    <w:p w:rsidR="00DB1AA5" w:rsidRDefault="00DB1AA5" w:rsidP="000155D1">
      <w:pPr>
        <w:pStyle w:val="Standard"/>
        <w:numPr>
          <w:ilvl w:val="0"/>
          <w:numId w:val="6"/>
        </w:numPr>
        <w:jc w:val="both"/>
        <w:rPr>
          <w:lang w:val="lv-LV"/>
        </w:rPr>
      </w:pPr>
      <w:r>
        <w:rPr>
          <w:lang w:val="lv-LV"/>
        </w:rPr>
        <w:t>Precēm jābūt pieejamām pasūtījuma izdarīšanas dienā Izpildītāja noliktavā Daugavpilī, (pašizvešanai), daudzumā ne mazāk kā 10 gab. katrai preces vienībai.</w:t>
      </w:r>
    </w:p>
    <w:p w:rsidR="00DB1AA5" w:rsidRDefault="00DB1AA5" w:rsidP="000155D1">
      <w:pPr>
        <w:pStyle w:val="Standard"/>
        <w:numPr>
          <w:ilvl w:val="0"/>
          <w:numId w:val="6"/>
        </w:numPr>
        <w:jc w:val="both"/>
      </w:pPr>
      <w:r>
        <w:rPr>
          <w:lang w:val="lv-LV"/>
        </w:rPr>
        <w:t>I</w:t>
      </w:r>
      <w:r>
        <w:t>zpildītājs nodrošina preču pieejamību lielākos apjomos savā noliktavā Daugavpilī – ne vairāk kā 3 darba dienu laikā no pasūtīšanas brīža (pasūtīšana pa e-pastu).</w:t>
      </w:r>
    </w:p>
    <w:p w:rsidR="00DB1AA5" w:rsidRDefault="00DB1AA5" w:rsidP="000155D1">
      <w:pPr>
        <w:pStyle w:val="Standard"/>
        <w:numPr>
          <w:ilvl w:val="0"/>
          <w:numId w:val="6"/>
        </w:numPr>
        <w:jc w:val="both"/>
      </w:pPr>
      <w:r>
        <w:rPr>
          <w:lang w:val="lv-LV"/>
        </w:rPr>
        <w:t>P</w:t>
      </w:r>
      <w:r>
        <w:t>asūtītājs negarantē maksimālā apjoma un visu pozīciju iegādi vispārīgās vienošanās darbības laikā ne no katra piegādātāja atsevišķi, ne no visiem piegādātājiem kopā.</w:t>
      </w:r>
    </w:p>
    <w:p w:rsidR="00DB1AA5" w:rsidRDefault="00DB1AA5" w:rsidP="00DB1AA5">
      <w:pPr>
        <w:pStyle w:val="Standard"/>
        <w:jc w:val="both"/>
        <w:rPr>
          <w:lang w:val="lv-LV"/>
        </w:rPr>
      </w:pPr>
    </w:p>
    <w:p w:rsidR="00DB1AA5" w:rsidRDefault="00DB1AA5" w:rsidP="00DB1AA5">
      <w:pPr>
        <w:pStyle w:val="Standard"/>
        <w:jc w:val="both"/>
        <w:rPr>
          <w:lang w:val="lv-LV"/>
        </w:rPr>
      </w:pPr>
    </w:p>
    <w:p w:rsidR="00DB1AA5" w:rsidRDefault="00DB1AA5" w:rsidP="00DB1AA5">
      <w:pPr>
        <w:pStyle w:val="Standard"/>
        <w:jc w:val="both"/>
        <w:rPr>
          <w:b/>
          <w:bCs/>
        </w:rPr>
      </w:pPr>
      <w:r>
        <w:rPr>
          <w:b/>
          <w:bCs/>
          <w:lang w:val="lv-LV"/>
        </w:rPr>
        <w:t>NB:</w:t>
      </w:r>
    </w:p>
    <w:p w:rsidR="00DB1AA5" w:rsidRDefault="00DB1AA5" w:rsidP="00DB1AA5">
      <w:pPr>
        <w:pStyle w:val="Standard"/>
        <w:jc w:val="both"/>
        <w:rPr>
          <w:b/>
          <w:bCs/>
          <w:lang w:val="lv-LV"/>
        </w:rPr>
      </w:pPr>
      <w:r>
        <w:rPr>
          <w:b/>
          <w:bCs/>
          <w:lang w:val="lv-LV"/>
        </w:rPr>
        <w:t>Visiem tehniskajā specifikācijā izmantotājiem attēliem ir tikai paskaidrojošs raksturojums.</w:t>
      </w:r>
    </w:p>
    <w:p w:rsidR="00675587" w:rsidRDefault="00675587" w:rsidP="005172D2">
      <w:pPr>
        <w:pStyle w:val="Header"/>
        <w:jc w:val="right"/>
        <w:rPr>
          <w:sz w:val="24"/>
          <w:szCs w:val="24"/>
        </w:rPr>
      </w:pPr>
    </w:p>
    <w:p w:rsidR="004D0E2F" w:rsidRDefault="004D0E2F" w:rsidP="004D0E2F">
      <w:pPr>
        <w:pStyle w:val="Header"/>
        <w:jc w:val="right"/>
        <w:rPr>
          <w:sz w:val="24"/>
          <w:szCs w:val="24"/>
        </w:rPr>
      </w:pPr>
    </w:p>
    <w:p w:rsidR="00DB1AA5" w:rsidRDefault="00DB1AA5" w:rsidP="00DB1AA5">
      <w:pPr>
        <w:pStyle w:val="Standard"/>
        <w:rPr>
          <w:b/>
          <w:bCs/>
          <w:i/>
          <w:iCs/>
          <w:u w:val="single"/>
          <w:lang w:val="lv-LV"/>
        </w:rPr>
      </w:pPr>
    </w:p>
    <w:p w:rsidR="00DB1AA5" w:rsidRDefault="00DB1AA5" w:rsidP="00DB1AA5">
      <w:pPr>
        <w:pStyle w:val="Standard"/>
        <w:rPr>
          <w:b/>
          <w:bCs/>
          <w:i/>
          <w:iCs/>
          <w:u w:val="single"/>
          <w:lang w:val="lv-LV"/>
        </w:rPr>
      </w:pPr>
    </w:p>
    <w:p w:rsidR="00DB1AA5" w:rsidRDefault="00DB1AA5" w:rsidP="00DB1AA5">
      <w:pPr>
        <w:pStyle w:val="Standard"/>
        <w:rPr>
          <w:b/>
          <w:bCs/>
          <w:i/>
          <w:iCs/>
          <w:u w:val="single"/>
          <w:lang w:val="lv-LV"/>
        </w:rPr>
      </w:pPr>
    </w:p>
    <w:p w:rsidR="00DB1AA5" w:rsidRDefault="00DB1AA5" w:rsidP="00DB1AA5">
      <w:pPr>
        <w:pStyle w:val="Standard"/>
        <w:rPr>
          <w:b/>
          <w:bCs/>
          <w:i/>
          <w:iCs/>
          <w:u w:val="single"/>
          <w:lang w:val="lv-LV"/>
        </w:rPr>
      </w:pPr>
    </w:p>
    <w:p w:rsidR="00DB1AA5" w:rsidRDefault="00DB1AA5" w:rsidP="00DB1AA5">
      <w:pPr>
        <w:pStyle w:val="Standard"/>
        <w:rPr>
          <w:b/>
          <w:bCs/>
          <w:i/>
          <w:iCs/>
          <w:u w:val="single"/>
          <w:lang w:val="lv-LV"/>
        </w:rPr>
      </w:pPr>
    </w:p>
    <w:p w:rsidR="00DB1AA5" w:rsidRDefault="00DB1AA5" w:rsidP="00DB1AA5">
      <w:pPr>
        <w:pStyle w:val="Standard"/>
        <w:rPr>
          <w:b/>
          <w:bCs/>
          <w:i/>
          <w:iCs/>
          <w:u w:val="single"/>
          <w:lang w:val="lv-LV"/>
        </w:rPr>
      </w:pPr>
    </w:p>
    <w:p w:rsidR="00DB1AA5" w:rsidRDefault="00DB1AA5" w:rsidP="00DB1AA5">
      <w:pPr>
        <w:pStyle w:val="Standard"/>
        <w:rPr>
          <w:b/>
          <w:bCs/>
          <w:i/>
          <w:iCs/>
          <w:u w:val="single"/>
          <w:lang w:val="lv-LV"/>
        </w:rPr>
      </w:pPr>
    </w:p>
    <w:p w:rsidR="00DB1AA5" w:rsidRDefault="00DB1AA5" w:rsidP="00DB1AA5">
      <w:pPr>
        <w:pStyle w:val="Standard"/>
        <w:rPr>
          <w:b/>
          <w:bCs/>
          <w:i/>
          <w:iCs/>
          <w:u w:val="single"/>
          <w:lang w:val="lv-LV"/>
        </w:rPr>
      </w:pPr>
    </w:p>
    <w:p w:rsidR="00DB1AA5" w:rsidRDefault="00DB1AA5" w:rsidP="00DB1AA5">
      <w:pPr>
        <w:pStyle w:val="Standard"/>
        <w:rPr>
          <w:b/>
          <w:bCs/>
          <w:i/>
          <w:iCs/>
          <w:u w:val="single"/>
          <w:lang w:val="lv-LV"/>
        </w:rPr>
      </w:pPr>
    </w:p>
    <w:p w:rsidR="00DB1AA5" w:rsidRDefault="00DB1AA5" w:rsidP="00DB1AA5">
      <w:pPr>
        <w:pStyle w:val="Standard"/>
        <w:rPr>
          <w:b/>
          <w:bCs/>
          <w:i/>
          <w:iCs/>
          <w:u w:val="single"/>
          <w:lang w:val="lv-LV"/>
        </w:rPr>
      </w:pPr>
    </w:p>
    <w:p w:rsidR="00DB1AA5" w:rsidRDefault="00DB1AA5" w:rsidP="00DB1AA5">
      <w:pPr>
        <w:pStyle w:val="Standard"/>
        <w:rPr>
          <w:b/>
          <w:bCs/>
          <w:i/>
          <w:iCs/>
          <w:u w:val="single"/>
          <w:lang w:val="lv-LV"/>
        </w:rPr>
      </w:pPr>
    </w:p>
    <w:p w:rsidR="00DB1AA5" w:rsidRDefault="00DB1AA5" w:rsidP="00DB1AA5">
      <w:pPr>
        <w:pStyle w:val="Standard"/>
        <w:rPr>
          <w:b/>
          <w:bCs/>
          <w:i/>
          <w:iCs/>
          <w:u w:val="single"/>
          <w:lang w:val="lv-LV"/>
        </w:rPr>
      </w:pPr>
    </w:p>
    <w:p w:rsidR="00DB1AA5" w:rsidRDefault="00DB1AA5" w:rsidP="00DB1AA5">
      <w:pPr>
        <w:pStyle w:val="Standard"/>
        <w:rPr>
          <w:b/>
          <w:bCs/>
          <w:i/>
          <w:iCs/>
          <w:u w:val="single"/>
          <w:lang w:val="lv-LV"/>
        </w:rPr>
      </w:pPr>
    </w:p>
    <w:p w:rsidR="00DB1AA5" w:rsidRDefault="00DB1AA5" w:rsidP="00DB1AA5">
      <w:pPr>
        <w:pStyle w:val="Standard"/>
        <w:rPr>
          <w:b/>
          <w:bCs/>
          <w:i/>
          <w:iCs/>
          <w:u w:val="single"/>
          <w:lang w:val="lv-LV"/>
        </w:rPr>
      </w:pPr>
    </w:p>
    <w:p w:rsidR="00DB1AA5" w:rsidRDefault="00DB1AA5" w:rsidP="00DB1AA5">
      <w:pPr>
        <w:pStyle w:val="Standard"/>
        <w:rPr>
          <w:b/>
          <w:bCs/>
          <w:i/>
          <w:iCs/>
          <w:u w:val="single"/>
          <w:lang w:val="lv-LV"/>
        </w:rPr>
      </w:pPr>
    </w:p>
    <w:p w:rsidR="00DB1AA5" w:rsidRDefault="00DB1AA5" w:rsidP="00DB1AA5">
      <w:pPr>
        <w:pStyle w:val="Standard"/>
        <w:rPr>
          <w:b/>
          <w:bCs/>
          <w:i/>
          <w:iCs/>
          <w:u w:val="single"/>
          <w:lang w:val="lv-LV"/>
        </w:rPr>
      </w:pPr>
    </w:p>
    <w:p w:rsidR="00DB1AA5" w:rsidRDefault="00DB1AA5" w:rsidP="00DB1AA5">
      <w:pPr>
        <w:pStyle w:val="Standard"/>
        <w:rPr>
          <w:b/>
          <w:bCs/>
          <w:i/>
          <w:iCs/>
          <w:u w:val="single"/>
          <w:lang w:val="lv-LV"/>
        </w:rPr>
      </w:pPr>
    </w:p>
    <w:p w:rsidR="00DB1AA5" w:rsidRPr="00DB1AA5" w:rsidRDefault="00DB1AA5" w:rsidP="00DB1AA5">
      <w:pPr>
        <w:pStyle w:val="Standard"/>
        <w:rPr>
          <w:b/>
          <w:bCs/>
          <w:i/>
          <w:iCs/>
          <w:sz w:val="28"/>
          <w:u w:val="single"/>
          <w:lang w:val="lv-LV"/>
        </w:rPr>
      </w:pPr>
      <w:r w:rsidRPr="00DB1AA5">
        <w:rPr>
          <w:b/>
          <w:bCs/>
          <w:i/>
          <w:iCs/>
          <w:sz w:val="28"/>
          <w:u w:val="single"/>
          <w:lang w:val="lv-LV"/>
        </w:rPr>
        <w:lastRenderedPageBreak/>
        <w:t>2.daļa   PE/metāls un PE/PE savienošanas uzmavas</w:t>
      </w:r>
    </w:p>
    <w:p w:rsidR="00DB1AA5" w:rsidRDefault="00DB1AA5" w:rsidP="00DB1AA5">
      <w:pPr>
        <w:pStyle w:val="Standard"/>
        <w:jc w:val="both"/>
        <w:rPr>
          <w:b/>
          <w:bCs/>
          <w:u w:val="single"/>
          <w:lang w:val="lv-LV"/>
        </w:rPr>
      </w:pPr>
    </w:p>
    <w:p w:rsidR="00DB1AA5" w:rsidRDefault="00DB1AA5" w:rsidP="00DB1AA5">
      <w:pPr>
        <w:pStyle w:val="Standard"/>
        <w:ind w:firstLine="915"/>
        <w:jc w:val="both"/>
        <w:rPr>
          <w:b/>
          <w:bCs/>
          <w:u w:val="single"/>
          <w:lang w:val="lv-LV"/>
        </w:rPr>
      </w:pPr>
      <w:r>
        <w:rPr>
          <w:b/>
          <w:bCs/>
          <w:u w:val="single"/>
          <w:lang w:val="lv-LV"/>
        </w:rPr>
        <w:t>Universālas savienošanas apspaides uzmavas DN15-DN50 (GEBO Quick vai analogs) melna tērauda, cinkota tērauda un PE caurules pievienošanai.</w:t>
      </w:r>
    </w:p>
    <w:p w:rsidR="00DB1AA5" w:rsidRDefault="00DB1AA5" w:rsidP="00DB1AA5">
      <w:pPr>
        <w:pStyle w:val="Standard"/>
        <w:ind w:firstLine="915"/>
        <w:jc w:val="both"/>
        <w:rPr>
          <w:lang w:val="lv-LV"/>
        </w:rPr>
      </w:pPr>
      <w:r>
        <w:rPr>
          <w:lang w:val="lv-LV"/>
        </w:rPr>
        <w:t>Iegādei paredzēti trīs uzmavu veidi</w:t>
      </w:r>
    </w:p>
    <w:p w:rsidR="00DB1AA5" w:rsidRDefault="00DB1AA5" w:rsidP="00DB1AA5">
      <w:pPr>
        <w:pStyle w:val="Standard"/>
        <w:jc w:val="both"/>
        <w:rPr>
          <w:lang w:val="lv-LV"/>
        </w:rPr>
      </w:pPr>
      <w:r>
        <w:rPr>
          <w:i/>
          <w:iCs/>
          <w:lang w:val="lv-LV"/>
        </w:rPr>
        <w:tab/>
      </w:r>
      <w:r>
        <w:rPr>
          <w:i/>
          <w:iCs/>
          <w:lang w:val="lv-LV"/>
        </w:rPr>
        <w:tab/>
        <w:t>veids Nr.1</w:t>
      </w:r>
      <w:r>
        <w:rPr>
          <w:lang w:val="lv-LV"/>
        </w:rPr>
        <w:t xml:space="preserve"> - uzmavas viens gals - ar ārējo vītni, otrais – ar uzgriezni un apspaides riņķi - tērauda vai PE cauruļu savienošanai;    </w:t>
      </w:r>
    </w:p>
    <w:p w:rsidR="00DB1AA5" w:rsidRDefault="00DB1AA5" w:rsidP="00DB1AA5">
      <w:pPr>
        <w:pStyle w:val="Standard"/>
        <w:jc w:val="both"/>
        <w:rPr>
          <w:lang w:val="lv-LV"/>
        </w:rPr>
      </w:pPr>
      <w:r>
        <w:rPr>
          <w:noProof/>
          <w:lang w:val="en-US" w:eastAsia="en-US" w:bidi="ar-SA"/>
        </w:rPr>
        <w:drawing>
          <wp:anchor distT="0" distB="0" distL="114300" distR="114300" simplePos="0" relativeHeight="251661312" behindDoc="0" locked="0" layoutInCell="1" allowOverlap="1" wp14:anchorId="21A819BB" wp14:editId="48EFD620">
            <wp:simplePos x="0" y="0"/>
            <wp:positionH relativeFrom="column">
              <wp:posOffset>512999</wp:posOffset>
            </wp:positionH>
            <wp:positionV relativeFrom="paragraph">
              <wp:posOffset>143640</wp:posOffset>
            </wp:positionV>
            <wp:extent cx="1954440" cy="1927799"/>
            <wp:effectExtent l="0" t="0" r="7710" b="0"/>
            <wp:wrapTopAndBottom/>
            <wp:docPr id="2"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bright="-50000"/>
                      <a:alphaModFix/>
                    </a:blip>
                    <a:srcRect/>
                    <a:stretch>
                      <a:fillRect/>
                    </a:stretch>
                  </pic:blipFill>
                  <pic:spPr>
                    <a:xfrm>
                      <a:off x="0" y="0"/>
                      <a:ext cx="1954440" cy="1927799"/>
                    </a:xfrm>
                    <a:prstGeom prst="rect">
                      <a:avLst/>
                    </a:prstGeom>
                  </pic:spPr>
                </pic:pic>
              </a:graphicData>
            </a:graphic>
          </wp:anchor>
        </w:drawing>
      </w:r>
    </w:p>
    <w:p w:rsidR="00DB1AA5" w:rsidRDefault="00DB1AA5" w:rsidP="00DB1AA5">
      <w:pPr>
        <w:pStyle w:val="Standard"/>
        <w:jc w:val="both"/>
        <w:rPr>
          <w:lang w:val="lv-LV"/>
        </w:rPr>
      </w:pPr>
      <w:r>
        <w:rPr>
          <w:i/>
          <w:iCs/>
          <w:lang w:val="lv-LV"/>
        </w:rPr>
        <w:tab/>
      </w:r>
      <w:r>
        <w:rPr>
          <w:i/>
          <w:iCs/>
          <w:lang w:val="lv-LV"/>
        </w:rPr>
        <w:tab/>
        <w:t>veids Nr.2</w:t>
      </w:r>
      <w:r>
        <w:rPr>
          <w:lang w:val="lv-LV"/>
        </w:rPr>
        <w:t xml:space="preserve"> - uzmavas viens gals - ar iekšējo vītni, otrais – ar uzgriezni un apspaides riņķi - tērauda vai PE cauruļu savienošanai</w:t>
      </w:r>
    </w:p>
    <w:p w:rsidR="00DB1AA5" w:rsidRDefault="00DB1AA5" w:rsidP="00DB1AA5">
      <w:pPr>
        <w:pStyle w:val="Standard"/>
        <w:jc w:val="both"/>
        <w:rPr>
          <w:i/>
          <w:iCs/>
          <w:lang w:val="lv-LV"/>
        </w:rPr>
      </w:pPr>
      <w:r>
        <w:rPr>
          <w:i/>
          <w:iCs/>
          <w:noProof/>
          <w:lang w:val="en-US" w:eastAsia="en-US" w:bidi="ar-SA"/>
        </w:rPr>
        <w:drawing>
          <wp:anchor distT="0" distB="0" distL="114300" distR="114300" simplePos="0" relativeHeight="251662336" behindDoc="0" locked="0" layoutInCell="1" allowOverlap="1" wp14:anchorId="33F6767F" wp14:editId="112CBD0F">
            <wp:simplePos x="0" y="0"/>
            <wp:positionH relativeFrom="column">
              <wp:posOffset>371520</wp:posOffset>
            </wp:positionH>
            <wp:positionV relativeFrom="paragraph">
              <wp:posOffset>60840</wp:posOffset>
            </wp:positionV>
            <wp:extent cx="2730960" cy="2276639"/>
            <wp:effectExtent l="0" t="0" r="0" b="9361"/>
            <wp:wrapTopAndBottom/>
            <wp:docPr id="3"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bright="-50000"/>
                      <a:alphaModFix/>
                    </a:blip>
                    <a:srcRect/>
                    <a:stretch>
                      <a:fillRect/>
                    </a:stretch>
                  </pic:blipFill>
                  <pic:spPr>
                    <a:xfrm>
                      <a:off x="0" y="0"/>
                      <a:ext cx="2730960" cy="2276639"/>
                    </a:xfrm>
                    <a:prstGeom prst="rect">
                      <a:avLst/>
                    </a:prstGeom>
                  </pic:spPr>
                </pic:pic>
              </a:graphicData>
            </a:graphic>
          </wp:anchor>
        </w:drawing>
      </w:r>
    </w:p>
    <w:p w:rsidR="00DB1AA5" w:rsidRDefault="00DB1AA5" w:rsidP="00DB1AA5">
      <w:pPr>
        <w:pStyle w:val="Standard"/>
        <w:jc w:val="both"/>
        <w:rPr>
          <w:i/>
          <w:iCs/>
          <w:lang w:val="lv-LV"/>
        </w:rPr>
      </w:pPr>
    </w:p>
    <w:p w:rsidR="00DB1AA5" w:rsidRDefault="00DB1AA5" w:rsidP="00DB1AA5">
      <w:pPr>
        <w:pStyle w:val="Standard"/>
        <w:jc w:val="both"/>
        <w:rPr>
          <w:lang w:val="lv-LV"/>
        </w:rPr>
      </w:pPr>
      <w:r>
        <w:rPr>
          <w:i/>
          <w:iCs/>
          <w:lang w:val="lv-LV"/>
        </w:rPr>
        <w:t xml:space="preserve">            </w:t>
      </w:r>
      <w:r>
        <w:rPr>
          <w:i/>
          <w:iCs/>
          <w:lang w:val="lv-LV"/>
        </w:rPr>
        <w:tab/>
        <w:t>veids Nr.3</w:t>
      </w:r>
      <w:r>
        <w:rPr>
          <w:lang w:val="lv-LV"/>
        </w:rPr>
        <w:t xml:space="preserve"> - uzmavas abi  gali ar uzgrieznim un apspaides riņķim tērauda vai PE cauruļu savienošanai.</w:t>
      </w:r>
    </w:p>
    <w:p w:rsidR="00DB1AA5" w:rsidRDefault="00DB1AA5" w:rsidP="00DB1AA5">
      <w:pPr>
        <w:pStyle w:val="Standard"/>
        <w:ind w:firstLine="915"/>
        <w:jc w:val="both"/>
        <w:rPr>
          <w:lang w:val="lv-LV"/>
        </w:rPr>
      </w:pPr>
      <w:r>
        <w:rPr>
          <w:noProof/>
          <w:lang w:val="en-US" w:eastAsia="en-US" w:bidi="ar-SA"/>
        </w:rPr>
        <w:lastRenderedPageBreak/>
        <w:drawing>
          <wp:anchor distT="0" distB="0" distL="114300" distR="114300" simplePos="0" relativeHeight="251663360" behindDoc="0" locked="0" layoutInCell="1" allowOverlap="1" wp14:anchorId="7C5D9088" wp14:editId="2C7EB86E">
            <wp:simplePos x="0" y="0"/>
            <wp:positionH relativeFrom="column">
              <wp:posOffset>434880</wp:posOffset>
            </wp:positionH>
            <wp:positionV relativeFrom="paragraph">
              <wp:posOffset>62280</wp:posOffset>
            </wp:positionV>
            <wp:extent cx="2498040" cy="2190600"/>
            <wp:effectExtent l="0" t="0" r="0" b="150"/>
            <wp:wrapTopAndBottom/>
            <wp:docPr id="4"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bright="-50000"/>
                      <a:alphaModFix/>
                    </a:blip>
                    <a:srcRect/>
                    <a:stretch>
                      <a:fillRect/>
                    </a:stretch>
                  </pic:blipFill>
                  <pic:spPr>
                    <a:xfrm>
                      <a:off x="0" y="0"/>
                      <a:ext cx="2498040" cy="2190600"/>
                    </a:xfrm>
                    <a:prstGeom prst="rect">
                      <a:avLst/>
                    </a:prstGeom>
                  </pic:spPr>
                </pic:pic>
              </a:graphicData>
            </a:graphic>
          </wp:anchor>
        </w:drawing>
      </w:r>
    </w:p>
    <w:p w:rsidR="00DB1AA5" w:rsidRDefault="00DB1AA5" w:rsidP="00DB1AA5">
      <w:pPr>
        <w:pStyle w:val="Standard"/>
        <w:ind w:firstLine="915"/>
        <w:jc w:val="both"/>
        <w:rPr>
          <w:lang w:val="lv-LV"/>
        </w:rPr>
      </w:pPr>
    </w:p>
    <w:p w:rsidR="00DB1AA5" w:rsidRDefault="00DB1AA5" w:rsidP="000155D1">
      <w:pPr>
        <w:pStyle w:val="Standard"/>
        <w:numPr>
          <w:ilvl w:val="1"/>
          <w:numId w:val="24"/>
        </w:numPr>
        <w:jc w:val="both"/>
        <w:rPr>
          <w:b/>
          <w:bCs/>
          <w:lang w:val="lv-LV"/>
        </w:rPr>
      </w:pPr>
      <w:r>
        <w:rPr>
          <w:b/>
          <w:bCs/>
          <w:lang w:val="lv-LV"/>
        </w:rPr>
        <w:t>Tehniskās prasības</w:t>
      </w:r>
    </w:p>
    <w:p w:rsidR="00DB1AA5" w:rsidRDefault="00DB1AA5" w:rsidP="00DB1AA5">
      <w:pPr>
        <w:pStyle w:val="Standard"/>
        <w:jc w:val="both"/>
        <w:rPr>
          <w:lang w:val="lv-LV"/>
        </w:rPr>
      </w:pPr>
    </w:p>
    <w:p w:rsidR="00DB1AA5" w:rsidRDefault="00655B60" w:rsidP="00655B60">
      <w:pPr>
        <w:pStyle w:val="Textbody"/>
        <w:ind w:left="424"/>
        <w:jc w:val="both"/>
        <w:rPr>
          <w:lang w:val="lv-LV"/>
        </w:rPr>
      </w:pPr>
      <w:r>
        <w:rPr>
          <w:lang w:val="lv-LV"/>
        </w:rPr>
        <w:t xml:space="preserve">2.1.1. </w:t>
      </w:r>
      <w:r w:rsidR="00DB1AA5">
        <w:rPr>
          <w:lang w:val="lv-LV"/>
        </w:rPr>
        <w:t>Uzmavai jābūt paredzētai ātrai savienošanai ar melno tēraudu, cinkoto tērauda un PE caurulēm.</w:t>
      </w:r>
    </w:p>
    <w:p w:rsidR="00DB1AA5" w:rsidRDefault="00DB1AA5" w:rsidP="00DB1AA5">
      <w:pPr>
        <w:pStyle w:val="Textbody"/>
        <w:jc w:val="both"/>
        <w:rPr>
          <w:lang w:val="lv-LV"/>
        </w:rPr>
      </w:pPr>
      <w:r>
        <w:rPr>
          <w:lang w:val="lv-LV"/>
        </w:rPr>
        <w:t>Pieņemts, ka;</w:t>
      </w:r>
    </w:p>
    <w:p w:rsidR="00DB1AA5" w:rsidRDefault="00DB1AA5" w:rsidP="000155D1">
      <w:pPr>
        <w:pStyle w:val="Textbody"/>
        <w:numPr>
          <w:ilvl w:val="0"/>
          <w:numId w:val="7"/>
        </w:numPr>
        <w:tabs>
          <w:tab w:val="left" w:pos="687"/>
        </w:tabs>
        <w:ind w:firstLine="917"/>
        <w:jc w:val="both"/>
        <w:rPr>
          <w:lang w:val="lv-LV"/>
        </w:rPr>
      </w:pPr>
      <w:r>
        <w:rPr>
          <w:lang w:val="lv-LV"/>
        </w:rPr>
        <w:t>melnām un cinkotām caurulēm jāatbilst DIN EN 10255 ( DIN 2440, 2441, 2442) un DIN 2448/2458</w:t>
      </w:r>
    </w:p>
    <w:p w:rsidR="00DB1AA5" w:rsidRDefault="00DB1AA5" w:rsidP="000155D1">
      <w:pPr>
        <w:pStyle w:val="Textbody"/>
        <w:numPr>
          <w:ilvl w:val="0"/>
          <w:numId w:val="7"/>
        </w:numPr>
        <w:tabs>
          <w:tab w:val="left" w:pos="687"/>
        </w:tabs>
        <w:ind w:firstLine="917"/>
        <w:jc w:val="both"/>
        <w:rPr>
          <w:lang w:val="lv-LV"/>
        </w:rPr>
      </w:pPr>
      <w:r>
        <w:rPr>
          <w:lang w:val="lv-LV"/>
        </w:rPr>
        <w:t>PE caurulēm – PE 80, PE 100 SDR 11 un SDR 17 jāatbilst DIN 8074 un 8075.</w:t>
      </w:r>
    </w:p>
    <w:p w:rsidR="00DB1AA5" w:rsidRDefault="00DB1AA5" w:rsidP="000155D1">
      <w:pPr>
        <w:pStyle w:val="Textbody"/>
        <w:numPr>
          <w:ilvl w:val="2"/>
          <w:numId w:val="25"/>
        </w:numPr>
        <w:jc w:val="both"/>
        <w:rPr>
          <w:lang w:val="lv-LV"/>
        </w:rPr>
      </w:pPr>
      <w:r>
        <w:rPr>
          <w:lang w:val="lv-LV"/>
        </w:rPr>
        <w:t>Uzmavām jābūt paredzētiem lai varētu savienot caurules ar gludiem galiem. Uzmavai jānodrošina stingru savienojumu izstiepšanai un bīdīšanai (nodrošināt cieto savienojumu, gan uz izstiepšanu, gan uz bīdīšanu). Uzmavām ir jānodrošina cauruļu savienošanu zem leņķi līdz pat 3º .</w:t>
      </w:r>
    </w:p>
    <w:p w:rsidR="00DB1AA5" w:rsidRDefault="00DB1AA5" w:rsidP="000155D1">
      <w:pPr>
        <w:pStyle w:val="Textbody"/>
        <w:numPr>
          <w:ilvl w:val="2"/>
          <w:numId w:val="25"/>
        </w:numPr>
        <w:jc w:val="both"/>
        <w:rPr>
          <w:lang w:val="lv-LV"/>
        </w:rPr>
      </w:pPr>
      <w:r>
        <w:rPr>
          <w:lang w:val="lv-LV"/>
        </w:rPr>
        <w:t>Uzmavai jāsastāv no koniska uzgriežņa, apspaides riņķa, paplāksnes, blīves un uzmavas korpusa ar blīvēšanas kameru. Uzmavai jābūt tādai, lai to varētu atkārtoti izmantot pēc paplāksnes un blīves nomainīšanas.</w:t>
      </w:r>
    </w:p>
    <w:p w:rsidR="00DB1AA5" w:rsidRDefault="00DB1AA5" w:rsidP="000155D1">
      <w:pPr>
        <w:pStyle w:val="Textbody"/>
        <w:numPr>
          <w:ilvl w:val="2"/>
          <w:numId w:val="25"/>
        </w:numPr>
        <w:jc w:val="both"/>
        <w:rPr>
          <w:lang w:val="lv-LV"/>
        </w:rPr>
      </w:pPr>
      <w:r>
        <w:rPr>
          <w:lang w:val="lv-LV"/>
        </w:rPr>
        <w:t xml:space="preserve">Uzmavai jābūt piemērotai izmantošanai ar dzeramā ūdens apgādes sistēmu un izmēģinātiem atbilstoši DVGW W534.   </w:t>
      </w:r>
    </w:p>
    <w:p w:rsidR="00DB1AA5" w:rsidRDefault="00DB1AA5" w:rsidP="000155D1">
      <w:pPr>
        <w:pStyle w:val="Textbody"/>
        <w:numPr>
          <w:ilvl w:val="2"/>
          <w:numId w:val="25"/>
        </w:numPr>
        <w:jc w:val="both"/>
        <w:rPr>
          <w:lang w:val="lv-LV"/>
        </w:rPr>
      </w:pPr>
      <w:r>
        <w:rPr>
          <w:lang w:val="lv-LV"/>
        </w:rPr>
        <w:t>Uzmavai jābūt izmantojamai ūdensapgādes sistēmā ar spiedienu līdz 10 bar.</w:t>
      </w:r>
    </w:p>
    <w:p w:rsidR="00DB1AA5" w:rsidRDefault="00DB1AA5" w:rsidP="000155D1">
      <w:pPr>
        <w:pStyle w:val="Textbody"/>
        <w:numPr>
          <w:ilvl w:val="1"/>
          <w:numId w:val="25"/>
        </w:numPr>
        <w:jc w:val="both"/>
        <w:rPr>
          <w:lang w:val="lv-LV"/>
        </w:rPr>
      </w:pPr>
      <w:r>
        <w:rPr>
          <w:lang w:val="lv-LV"/>
        </w:rPr>
        <w:t>Prasības uzmavas  materiāliem:</w:t>
      </w:r>
    </w:p>
    <w:p w:rsidR="00DB1AA5" w:rsidRDefault="00655B60" w:rsidP="00DB1AA5">
      <w:pPr>
        <w:pStyle w:val="Textbody"/>
        <w:jc w:val="both"/>
        <w:rPr>
          <w:lang w:val="lv-LV"/>
        </w:rPr>
      </w:pPr>
      <w:r>
        <w:rPr>
          <w:lang w:val="lv-LV"/>
        </w:rPr>
        <w:t xml:space="preserve">2.2.1. </w:t>
      </w:r>
      <w:r w:rsidR="00DB1AA5">
        <w:rPr>
          <w:lang w:val="lv-LV"/>
        </w:rPr>
        <w:tab/>
        <w:t>korpus – no lieta kaļamā ķeta atbilstoši EN-GJMB 350-10, EN 1562; EN-GSJ-400-15, DIN EN 1563;</w:t>
      </w:r>
    </w:p>
    <w:p w:rsidR="00DB1AA5" w:rsidRDefault="00655B60" w:rsidP="00DB1AA5">
      <w:pPr>
        <w:pStyle w:val="Textbody"/>
        <w:jc w:val="both"/>
        <w:rPr>
          <w:lang w:val="lv-LV"/>
        </w:rPr>
      </w:pPr>
      <w:r>
        <w:rPr>
          <w:lang w:val="lv-LV"/>
        </w:rPr>
        <w:t xml:space="preserve">2.2.2. </w:t>
      </w:r>
      <w:r w:rsidR="00DB1AA5">
        <w:rPr>
          <w:lang w:val="lv-LV"/>
        </w:rPr>
        <w:tab/>
        <w:t>koniska uzgrieznis – no lieta kaļamā ķeta atbilstoši EN-GJMB 350-10, EN 1562; EN-GSJ-400-15, DIN EN 1563;</w:t>
      </w:r>
    </w:p>
    <w:p w:rsidR="00DB1AA5" w:rsidRDefault="00655B60" w:rsidP="00DB1AA5">
      <w:pPr>
        <w:pStyle w:val="Textbody"/>
        <w:jc w:val="both"/>
        <w:rPr>
          <w:lang w:val="lv-LV"/>
        </w:rPr>
      </w:pPr>
      <w:r>
        <w:rPr>
          <w:lang w:val="lv-LV"/>
        </w:rPr>
        <w:t>2.2.3.</w:t>
      </w:r>
      <w:r w:rsidR="00DB1AA5">
        <w:rPr>
          <w:lang w:val="lv-LV"/>
        </w:rPr>
        <w:tab/>
        <w:t>apspaides riņķis – no cinkota tērauda St.37</w:t>
      </w:r>
    </w:p>
    <w:p w:rsidR="00DB1AA5" w:rsidRDefault="00655B60" w:rsidP="00DB1AA5">
      <w:pPr>
        <w:pStyle w:val="Standard"/>
        <w:jc w:val="both"/>
      </w:pPr>
      <w:r>
        <w:rPr>
          <w:lang w:val="lv-LV"/>
        </w:rPr>
        <w:t>2.2.4.</w:t>
      </w:r>
      <w:r w:rsidR="00DB1AA5">
        <w:rPr>
          <w:lang w:val="lv-LV"/>
        </w:rPr>
        <w:tab/>
        <w:t>blīve – no NBR (Nitrile butadiene rubber)  izmantošanai ar dzeramā ūdens apgādes sistēmu</w:t>
      </w:r>
    </w:p>
    <w:p w:rsidR="00DB1AA5" w:rsidRDefault="00655B60" w:rsidP="00DB1AA5">
      <w:pPr>
        <w:pStyle w:val="Standard"/>
        <w:jc w:val="both"/>
        <w:rPr>
          <w:lang w:val="lv-LV"/>
        </w:rPr>
      </w:pPr>
      <w:r>
        <w:rPr>
          <w:lang w:val="lv-LV"/>
        </w:rPr>
        <w:t>2.2.5.</w:t>
      </w:r>
      <w:r w:rsidR="00DB1AA5">
        <w:rPr>
          <w:lang w:val="lv-LV"/>
        </w:rPr>
        <w:tab/>
        <w:t>savienojuma vītni – atbilstoši ISO 7/1</w:t>
      </w:r>
    </w:p>
    <w:p w:rsidR="00DB1AA5" w:rsidRDefault="00DB1AA5" w:rsidP="00DB1AA5">
      <w:pPr>
        <w:pStyle w:val="Standard"/>
        <w:jc w:val="both"/>
        <w:rPr>
          <w:lang w:val="lv-LV"/>
        </w:rPr>
      </w:pPr>
    </w:p>
    <w:p w:rsidR="00DB1AA5" w:rsidRDefault="00DB1AA5" w:rsidP="00DB1AA5">
      <w:pPr>
        <w:pStyle w:val="Standard"/>
        <w:jc w:val="both"/>
        <w:rPr>
          <w:lang w:val="lv-LV"/>
        </w:rPr>
      </w:pPr>
    </w:p>
    <w:p w:rsidR="00DB1AA5" w:rsidRDefault="00655B60" w:rsidP="000155D1">
      <w:pPr>
        <w:pStyle w:val="Textbody"/>
        <w:numPr>
          <w:ilvl w:val="1"/>
          <w:numId w:val="26"/>
        </w:numPr>
        <w:jc w:val="both"/>
        <w:rPr>
          <w:lang w:val="lv-LV"/>
        </w:rPr>
      </w:pPr>
      <w:r>
        <w:rPr>
          <w:lang w:val="lv-LV"/>
        </w:rPr>
        <w:lastRenderedPageBreak/>
        <w:t xml:space="preserve"> </w:t>
      </w:r>
      <w:r w:rsidR="00DB1AA5">
        <w:rPr>
          <w:lang w:val="lv-LV"/>
        </w:rPr>
        <w:t>Prasības izmēriem:</w:t>
      </w:r>
    </w:p>
    <w:p w:rsidR="00DB1AA5" w:rsidRDefault="00DB1AA5" w:rsidP="000155D1">
      <w:pPr>
        <w:pStyle w:val="Textbody"/>
        <w:numPr>
          <w:ilvl w:val="2"/>
          <w:numId w:val="26"/>
        </w:numPr>
        <w:jc w:val="both"/>
        <w:rPr>
          <w:lang w:val="lv-LV"/>
        </w:rPr>
      </w:pPr>
      <w:r>
        <w:rPr>
          <w:lang w:val="lv-LV"/>
        </w:rPr>
        <w:t xml:space="preserve"> (Veidi Nr.1 un Nr.2) uzmavas ar vienu galu -ar ārējo vītni vai iekšējo vītni, otrais – ar uzgriezni un apspaides riņķi tērauda vai PE cauruļu savienošanai</w:t>
      </w:r>
    </w:p>
    <w:tbl>
      <w:tblPr>
        <w:tblW w:w="9646" w:type="dxa"/>
        <w:tblInd w:w="-9" w:type="dxa"/>
        <w:tblLayout w:type="fixed"/>
        <w:tblCellMar>
          <w:left w:w="10" w:type="dxa"/>
          <w:right w:w="10" w:type="dxa"/>
        </w:tblCellMar>
        <w:tblLook w:val="04A0" w:firstRow="1" w:lastRow="0" w:firstColumn="1" w:lastColumn="0" w:noHBand="0" w:noVBand="1"/>
      </w:tblPr>
      <w:tblGrid>
        <w:gridCol w:w="1155"/>
        <w:gridCol w:w="1395"/>
        <w:gridCol w:w="2175"/>
        <w:gridCol w:w="2010"/>
        <w:gridCol w:w="1425"/>
        <w:gridCol w:w="1486"/>
      </w:tblGrid>
      <w:tr w:rsidR="00DB1AA5" w:rsidTr="00DB1AA5">
        <w:trPr>
          <w:trHeight w:val="1470"/>
        </w:trPr>
        <w:tc>
          <w:tcPr>
            <w:tcW w:w="1155"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Uzmavas diametrs DN</w:t>
            </w:r>
          </w:p>
        </w:tc>
        <w:tc>
          <w:tcPr>
            <w:tcW w:w="1395"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Savienojuma vītnes atbilstoši  ISO 7/1</w:t>
            </w:r>
          </w:p>
        </w:tc>
        <w:tc>
          <w:tcPr>
            <w:tcW w:w="2175"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 xml:space="preserve"> Pievienojamo cauruļu ārējais diametrs no ... līdz, mm</w:t>
            </w:r>
          </w:p>
        </w:tc>
        <w:tc>
          <w:tcPr>
            <w:tcW w:w="2010"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Uzmavas garums no... līdz, mm</w:t>
            </w:r>
          </w:p>
        </w:tc>
        <w:tc>
          <w:tcPr>
            <w:tcW w:w="1425"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 xml:space="preserve">Maksimālais uzmavas uzgriežņa ārējais diametrs  </w:t>
            </w:r>
          </w:p>
        </w:tc>
        <w:tc>
          <w:tcPr>
            <w:tcW w:w="148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Caurules iespraušanas dziļums  no ... līdz , mm</w:t>
            </w:r>
          </w:p>
        </w:tc>
      </w:tr>
      <w:tr w:rsidR="00DB1AA5" w:rsidTr="00DB1AA5">
        <w:tc>
          <w:tcPr>
            <w:tcW w:w="115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15</w:t>
            </w:r>
          </w:p>
        </w:tc>
        <w:tc>
          <w:tcPr>
            <w:tcW w:w="139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1/2”</w:t>
            </w:r>
          </w:p>
        </w:tc>
        <w:tc>
          <w:tcPr>
            <w:tcW w:w="217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19,7-21,8</w:t>
            </w:r>
          </w:p>
        </w:tc>
        <w:tc>
          <w:tcPr>
            <w:tcW w:w="201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65-67</w:t>
            </w:r>
          </w:p>
        </w:tc>
        <w:tc>
          <w:tcPr>
            <w:tcW w:w="14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42</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22-40</w:t>
            </w:r>
          </w:p>
        </w:tc>
      </w:tr>
      <w:tr w:rsidR="00DB1AA5" w:rsidTr="00DB1AA5">
        <w:tc>
          <w:tcPr>
            <w:tcW w:w="115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20</w:t>
            </w:r>
          </w:p>
        </w:tc>
        <w:tc>
          <w:tcPr>
            <w:tcW w:w="139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3/4”</w:t>
            </w:r>
          </w:p>
        </w:tc>
        <w:tc>
          <w:tcPr>
            <w:tcW w:w="217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24,6-27,3</w:t>
            </w:r>
          </w:p>
        </w:tc>
        <w:tc>
          <w:tcPr>
            <w:tcW w:w="201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72-74</w:t>
            </w:r>
          </w:p>
        </w:tc>
        <w:tc>
          <w:tcPr>
            <w:tcW w:w="14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48</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22-45</w:t>
            </w:r>
          </w:p>
        </w:tc>
      </w:tr>
      <w:tr w:rsidR="00DB1AA5" w:rsidTr="00DB1AA5">
        <w:tc>
          <w:tcPr>
            <w:tcW w:w="115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25</w:t>
            </w:r>
          </w:p>
        </w:tc>
        <w:tc>
          <w:tcPr>
            <w:tcW w:w="139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1”</w:t>
            </w:r>
          </w:p>
        </w:tc>
        <w:tc>
          <w:tcPr>
            <w:tcW w:w="217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31,4-34,2</w:t>
            </w:r>
          </w:p>
        </w:tc>
        <w:tc>
          <w:tcPr>
            <w:tcW w:w="201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76-78</w:t>
            </w:r>
          </w:p>
        </w:tc>
        <w:tc>
          <w:tcPr>
            <w:tcW w:w="14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56</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24-47</w:t>
            </w:r>
          </w:p>
        </w:tc>
      </w:tr>
      <w:tr w:rsidR="00DB1AA5" w:rsidTr="00DB1AA5">
        <w:tc>
          <w:tcPr>
            <w:tcW w:w="115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32</w:t>
            </w:r>
          </w:p>
        </w:tc>
        <w:tc>
          <w:tcPr>
            <w:tcW w:w="139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1 1/4”</w:t>
            </w:r>
          </w:p>
        </w:tc>
        <w:tc>
          <w:tcPr>
            <w:tcW w:w="217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40,0-42,9</w:t>
            </w:r>
          </w:p>
        </w:tc>
        <w:tc>
          <w:tcPr>
            <w:tcW w:w="201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84-86</w:t>
            </w:r>
          </w:p>
        </w:tc>
        <w:tc>
          <w:tcPr>
            <w:tcW w:w="14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67</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27-54</w:t>
            </w:r>
          </w:p>
        </w:tc>
      </w:tr>
      <w:tr w:rsidR="00DB1AA5" w:rsidTr="00DB1AA5">
        <w:tc>
          <w:tcPr>
            <w:tcW w:w="115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40</w:t>
            </w:r>
          </w:p>
        </w:tc>
        <w:tc>
          <w:tcPr>
            <w:tcW w:w="139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1 1/2”</w:t>
            </w:r>
          </w:p>
        </w:tc>
        <w:tc>
          <w:tcPr>
            <w:tcW w:w="217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47,9-51,5</w:t>
            </w:r>
          </w:p>
        </w:tc>
        <w:tc>
          <w:tcPr>
            <w:tcW w:w="201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87-89</w:t>
            </w:r>
          </w:p>
        </w:tc>
        <w:tc>
          <w:tcPr>
            <w:tcW w:w="14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72</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25-55</w:t>
            </w:r>
          </w:p>
        </w:tc>
      </w:tr>
      <w:tr w:rsidR="00DB1AA5" w:rsidTr="00DB1AA5">
        <w:tc>
          <w:tcPr>
            <w:tcW w:w="115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50</w:t>
            </w:r>
          </w:p>
        </w:tc>
        <w:tc>
          <w:tcPr>
            <w:tcW w:w="139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2”</w:t>
            </w:r>
          </w:p>
        </w:tc>
        <w:tc>
          <w:tcPr>
            <w:tcW w:w="217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59,7-63,6</w:t>
            </w:r>
          </w:p>
        </w:tc>
        <w:tc>
          <w:tcPr>
            <w:tcW w:w="201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105-107</w:t>
            </w:r>
          </w:p>
        </w:tc>
        <w:tc>
          <w:tcPr>
            <w:tcW w:w="14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92</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28-65</w:t>
            </w:r>
          </w:p>
        </w:tc>
      </w:tr>
    </w:tbl>
    <w:p w:rsidR="00DB1AA5" w:rsidRDefault="00DB1AA5" w:rsidP="00DB1AA5">
      <w:pPr>
        <w:pStyle w:val="Standard"/>
        <w:jc w:val="both"/>
        <w:rPr>
          <w:b/>
          <w:bCs/>
          <w:lang w:val="lv-LV"/>
        </w:rPr>
      </w:pPr>
    </w:p>
    <w:p w:rsidR="00DB1AA5" w:rsidRDefault="00DB1AA5" w:rsidP="000155D1">
      <w:pPr>
        <w:pStyle w:val="Standard"/>
        <w:numPr>
          <w:ilvl w:val="2"/>
          <w:numId w:val="26"/>
        </w:numPr>
        <w:jc w:val="both"/>
        <w:rPr>
          <w:lang w:val="lv-LV"/>
        </w:rPr>
      </w:pPr>
      <w:r>
        <w:rPr>
          <w:lang w:val="lv-LV"/>
        </w:rPr>
        <w:t xml:space="preserve"> (veids Nr.3) uzmavas abi  gali ar uzgrieznim un apspaides riņķim tērauda vai PE cauruļu savienošanai</w:t>
      </w:r>
    </w:p>
    <w:p w:rsidR="00DB1AA5" w:rsidRDefault="00DB1AA5" w:rsidP="00DB1AA5">
      <w:pPr>
        <w:pStyle w:val="Standard"/>
        <w:jc w:val="both"/>
        <w:rPr>
          <w:lang w:val="lv-LV"/>
        </w:rPr>
      </w:pPr>
    </w:p>
    <w:tbl>
      <w:tblPr>
        <w:tblW w:w="9646" w:type="dxa"/>
        <w:tblInd w:w="-9" w:type="dxa"/>
        <w:tblLayout w:type="fixed"/>
        <w:tblCellMar>
          <w:left w:w="10" w:type="dxa"/>
          <w:right w:w="10" w:type="dxa"/>
        </w:tblCellMar>
        <w:tblLook w:val="04A0" w:firstRow="1" w:lastRow="0" w:firstColumn="1" w:lastColumn="0" w:noHBand="0" w:noVBand="1"/>
      </w:tblPr>
      <w:tblGrid>
        <w:gridCol w:w="1852"/>
        <w:gridCol w:w="2873"/>
        <w:gridCol w:w="2010"/>
        <w:gridCol w:w="1425"/>
        <w:gridCol w:w="1486"/>
      </w:tblGrid>
      <w:tr w:rsidR="00DB1AA5" w:rsidTr="00DB1AA5">
        <w:trPr>
          <w:trHeight w:val="1470"/>
        </w:trPr>
        <w:tc>
          <w:tcPr>
            <w:tcW w:w="1852"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Uzmavas diametrs DN</w:t>
            </w:r>
          </w:p>
        </w:tc>
        <w:tc>
          <w:tcPr>
            <w:tcW w:w="2873"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 xml:space="preserve">  Pievienojamo cauruļu ārējais diametrs no ... līdz, mm</w:t>
            </w:r>
          </w:p>
        </w:tc>
        <w:tc>
          <w:tcPr>
            <w:tcW w:w="2010"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Uzmavas garums no... līdz, mm</w:t>
            </w:r>
          </w:p>
        </w:tc>
        <w:tc>
          <w:tcPr>
            <w:tcW w:w="1425"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 xml:space="preserve">Maksimālais uzmavas uzgriežņa ārējais diametrs  </w:t>
            </w:r>
          </w:p>
        </w:tc>
        <w:tc>
          <w:tcPr>
            <w:tcW w:w="148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Caurules iespraušanas dziļums  no ... līdz , mm</w:t>
            </w:r>
          </w:p>
        </w:tc>
      </w:tr>
      <w:tr w:rsidR="00DB1AA5" w:rsidTr="00DB1AA5">
        <w:tc>
          <w:tcPr>
            <w:tcW w:w="1852"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15</w:t>
            </w:r>
          </w:p>
        </w:tc>
        <w:tc>
          <w:tcPr>
            <w:tcW w:w="28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19,7-21,8</w:t>
            </w:r>
          </w:p>
        </w:tc>
        <w:tc>
          <w:tcPr>
            <w:tcW w:w="201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87-89</w:t>
            </w:r>
          </w:p>
        </w:tc>
        <w:tc>
          <w:tcPr>
            <w:tcW w:w="14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42</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22-34</w:t>
            </w:r>
          </w:p>
        </w:tc>
      </w:tr>
      <w:tr w:rsidR="00DB1AA5" w:rsidTr="00DB1AA5">
        <w:tc>
          <w:tcPr>
            <w:tcW w:w="1852"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20</w:t>
            </w:r>
          </w:p>
        </w:tc>
        <w:tc>
          <w:tcPr>
            <w:tcW w:w="28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24,6-27,3</w:t>
            </w:r>
          </w:p>
        </w:tc>
        <w:tc>
          <w:tcPr>
            <w:tcW w:w="201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90-92</w:t>
            </w:r>
          </w:p>
        </w:tc>
        <w:tc>
          <w:tcPr>
            <w:tcW w:w="14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48</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22-35</w:t>
            </w:r>
          </w:p>
        </w:tc>
      </w:tr>
      <w:tr w:rsidR="00DB1AA5" w:rsidTr="00DB1AA5">
        <w:tc>
          <w:tcPr>
            <w:tcW w:w="1852"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25</w:t>
            </w:r>
          </w:p>
        </w:tc>
        <w:tc>
          <w:tcPr>
            <w:tcW w:w="28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31,4-34,2</w:t>
            </w:r>
          </w:p>
        </w:tc>
        <w:tc>
          <w:tcPr>
            <w:tcW w:w="201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97-99</w:t>
            </w:r>
          </w:p>
        </w:tc>
        <w:tc>
          <w:tcPr>
            <w:tcW w:w="14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56</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24-40</w:t>
            </w:r>
          </w:p>
        </w:tc>
      </w:tr>
      <w:tr w:rsidR="00DB1AA5" w:rsidTr="00DB1AA5">
        <w:tc>
          <w:tcPr>
            <w:tcW w:w="1852"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32</w:t>
            </w:r>
          </w:p>
        </w:tc>
        <w:tc>
          <w:tcPr>
            <w:tcW w:w="28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40,0-42,9</w:t>
            </w:r>
          </w:p>
        </w:tc>
        <w:tc>
          <w:tcPr>
            <w:tcW w:w="201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106-108</w:t>
            </w:r>
          </w:p>
        </w:tc>
        <w:tc>
          <w:tcPr>
            <w:tcW w:w="14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67</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27-44</w:t>
            </w:r>
          </w:p>
        </w:tc>
      </w:tr>
      <w:tr w:rsidR="00DB1AA5" w:rsidTr="00DB1AA5">
        <w:tc>
          <w:tcPr>
            <w:tcW w:w="1852"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40</w:t>
            </w:r>
          </w:p>
        </w:tc>
        <w:tc>
          <w:tcPr>
            <w:tcW w:w="28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47,9-51,5</w:t>
            </w:r>
          </w:p>
        </w:tc>
        <w:tc>
          <w:tcPr>
            <w:tcW w:w="201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106-108</w:t>
            </w:r>
          </w:p>
        </w:tc>
        <w:tc>
          <w:tcPr>
            <w:tcW w:w="14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72</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25-44</w:t>
            </w:r>
          </w:p>
        </w:tc>
      </w:tr>
      <w:tr w:rsidR="00DB1AA5" w:rsidTr="00DB1AA5">
        <w:tc>
          <w:tcPr>
            <w:tcW w:w="1852"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50</w:t>
            </w:r>
          </w:p>
        </w:tc>
        <w:tc>
          <w:tcPr>
            <w:tcW w:w="28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59,7-63,6</w:t>
            </w:r>
          </w:p>
        </w:tc>
        <w:tc>
          <w:tcPr>
            <w:tcW w:w="201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127-129</w:t>
            </w:r>
          </w:p>
        </w:tc>
        <w:tc>
          <w:tcPr>
            <w:tcW w:w="14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92</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28-54</w:t>
            </w:r>
          </w:p>
        </w:tc>
      </w:tr>
    </w:tbl>
    <w:p w:rsidR="00DB1AA5" w:rsidRDefault="00DB1AA5" w:rsidP="00DB1AA5">
      <w:pPr>
        <w:pStyle w:val="Standard"/>
        <w:jc w:val="both"/>
        <w:rPr>
          <w:lang w:val="lv-LV"/>
        </w:rPr>
      </w:pPr>
    </w:p>
    <w:p w:rsidR="00DB1AA5" w:rsidRDefault="00DB1AA5" w:rsidP="00DB1AA5">
      <w:pPr>
        <w:pStyle w:val="Standard"/>
        <w:jc w:val="both"/>
        <w:rPr>
          <w:lang w:val="lv-LV"/>
        </w:rPr>
      </w:pPr>
    </w:p>
    <w:p w:rsidR="00DB1AA5" w:rsidRDefault="00655B60" w:rsidP="00DB1AA5">
      <w:pPr>
        <w:pStyle w:val="Standard"/>
        <w:jc w:val="both"/>
        <w:rPr>
          <w:lang w:val="lv-LV"/>
        </w:rPr>
      </w:pPr>
      <w:r>
        <w:rPr>
          <w:b/>
          <w:bCs/>
          <w:lang w:val="lv-LV"/>
        </w:rPr>
        <w:t>2.4.</w:t>
      </w:r>
      <w:r w:rsidR="00DB1AA5">
        <w:rPr>
          <w:b/>
          <w:bCs/>
          <w:lang w:val="lv-LV"/>
        </w:rPr>
        <w:t xml:space="preserve">  Indikatīva informācija par uzmavu daudzumu</w:t>
      </w:r>
    </w:p>
    <w:p w:rsidR="00DB1AA5" w:rsidRDefault="00DB1AA5" w:rsidP="00DB1AA5">
      <w:pPr>
        <w:pStyle w:val="Standard"/>
        <w:jc w:val="both"/>
        <w:rPr>
          <w:b/>
          <w:bCs/>
          <w:lang w:val="lv-LV"/>
        </w:rPr>
      </w:pPr>
    </w:p>
    <w:tbl>
      <w:tblPr>
        <w:tblW w:w="9637" w:type="dxa"/>
        <w:tblLayout w:type="fixed"/>
        <w:tblCellMar>
          <w:left w:w="10" w:type="dxa"/>
          <w:right w:w="10" w:type="dxa"/>
        </w:tblCellMar>
        <w:tblLook w:val="04A0" w:firstRow="1" w:lastRow="0" w:firstColumn="1" w:lastColumn="0" w:noHBand="0" w:noVBand="1"/>
      </w:tblPr>
      <w:tblGrid>
        <w:gridCol w:w="735"/>
        <w:gridCol w:w="3945"/>
        <w:gridCol w:w="4957"/>
      </w:tblGrid>
      <w:tr w:rsidR="00DB1AA5" w:rsidTr="00655B60">
        <w:trPr>
          <w:tblHeader/>
        </w:trPr>
        <w:tc>
          <w:tcPr>
            <w:tcW w:w="735"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Nr. p/k</w:t>
            </w:r>
          </w:p>
        </w:tc>
        <w:tc>
          <w:tcPr>
            <w:tcW w:w="3945"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Uzmavas diametrs</w:t>
            </w:r>
          </w:p>
        </w:tc>
        <w:tc>
          <w:tcPr>
            <w:tcW w:w="495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 xml:space="preserve"> Uzmavu daudzums</w:t>
            </w:r>
          </w:p>
        </w:tc>
      </w:tr>
      <w:tr w:rsidR="00DB1AA5" w:rsidTr="00DB1AA5">
        <w:tc>
          <w:tcPr>
            <w:tcW w:w="9637"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both"/>
              <w:rPr>
                <w:lang w:val="lv-LV"/>
              </w:rPr>
            </w:pPr>
            <w:r>
              <w:rPr>
                <w:lang w:val="lv-LV"/>
              </w:rPr>
              <w:t>1. veida - uzmavas viens gals - ar ārējo vītni, otrais – ar uzgriezni un apspaides riņķi tērauda vai PE cauruļu savienošanai;</w:t>
            </w:r>
          </w:p>
        </w:tc>
      </w:tr>
      <w:tr w:rsidR="00DB1AA5" w:rsidTr="00DB1AA5">
        <w:tc>
          <w:tcPr>
            <w:tcW w:w="73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1.</w:t>
            </w:r>
          </w:p>
        </w:tc>
        <w:tc>
          <w:tcPr>
            <w:tcW w:w="394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DN15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10</w:t>
            </w:r>
          </w:p>
        </w:tc>
      </w:tr>
      <w:tr w:rsidR="00DB1AA5" w:rsidTr="00DB1AA5">
        <w:tc>
          <w:tcPr>
            <w:tcW w:w="73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2.</w:t>
            </w:r>
          </w:p>
        </w:tc>
        <w:tc>
          <w:tcPr>
            <w:tcW w:w="394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DN20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25</w:t>
            </w:r>
          </w:p>
        </w:tc>
      </w:tr>
      <w:tr w:rsidR="00DB1AA5" w:rsidTr="00DB1AA5">
        <w:tc>
          <w:tcPr>
            <w:tcW w:w="73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3.</w:t>
            </w:r>
          </w:p>
        </w:tc>
        <w:tc>
          <w:tcPr>
            <w:tcW w:w="394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DN25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150</w:t>
            </w:r>
          </w:p>
        </w:tc>
      </w:tr>
      <w:tr w:rsidR="00DB1AA5" w:rsidTr="00DB1AA5">
        <w:tc>
          <w:tcPr>
            <w:tcW w:w="73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lastRenderedPageBreak/>
              <w:t>4.</w:t>
            </w:r>
          </w:p>
        </w:tc>
        <w:tc>
          <w:tcPr>
            <w:tcW w:w="394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DN32</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50</w:t>
            </w:r>
          </w:p>
        </w:tc>
      </w:tr>
      <w:tr w:rsidR="00DB1AA5" w:rsidTr="00DB1AA5">
        <w:tc>
          <w:tcPr>
            <w:tcW w:w="73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5.</w:t>
            </w:r>
          </w:p>
        </w:tc>
        <w:tc>
          <w:tcPr>
            <w:tcW w:w="394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DN40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50</w:t>
            </w:r>
          </w:p>
        </w:tc>
      </w:tr>
      <w:tr w:rsidR="00DB1AA5" w:rsidTr="00DB1AA5">
        <w:tc>
          <w:tcPr>
            <w:tcW w:w="73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6.</w:t>
            </w:r>
          </w:p>
        </w:tc>
        <w:tc>
          <w:tcPr>
            <w:tcW w:w="394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DN50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25</w:t>
            </w:r>
          </w:p>
        </w:tc>
      </w:tr>
      <w:tr w:rsidR="00DB1AA5" w:rsidTr="00DB1AA5">
        <w:tc>
          <w:tcPr>
            <w:tcW w:w="9637"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both"/>
              <w:rPr>
                <w:lang w:val="lv-LV"/>
              </w:rPr>
            </w:pPr>
            <w:r>
              <w:rPr>
                <w:lang w:val="lv-LV"/>
              </w:rPr>
              <w:t>2. veida - uzmavas viens gals - ar iekšējo vītni, otrais – ar uzgriezni un apspaides riņķi tērauda vai PE cauruļu savienošanai;</w:t>
            </w:r>
          </w:p>
        </w:tc>
      </w:tr>
      <w:tr w:rsidR="00DB1AA5" w:rsidTr="00DB1AA5">
        <w:tc>
          <w:tcPr>
            <w:tcW w:w="73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7.</w:t>
            </w:r>
          </w:p>
        </w:tc>
        <w:tc>
          <w:tcPr>
            <w:tcW w:w="394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DN15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10</w:t>
            </w:r>
          </w:p>
        </w:tc>
      </w:tr>
      <w:tr w:rsidR="00DB1AA5" w:rsidTr="00DB1AA5">
        <w:tc>
          <w:tcPr>
            <w:tcW w:w="73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8.</w:t>
            </w:r>
          </w:p>
        </w:tc>
        <w:tc>
          <w:tcPr>
            <w:tcW w:w="394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DN20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25</w:t>
            </w:r>
          </w:p>
        </w:tc>
      </w:tr>
      <w:tr w:rsidR="00DB1AA5" w:rsidTr="00DB1AA5">
        <w:tc>
          <w:tcPr>
            <w:tcW w:w="73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9.</w:t>
            </w:r>
          </w:p>
        </w:tc>
        <w:tc>
          <w:tcPr>
            <w:tcW w:w="394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DN25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150</w:t>
            </w:r>
          </w:p>
        </w:tc>
      </w:tr>
      <w:tr w:rsidR="00DB1AA5" w:rsidTr="00DB1AA5">
        <w:tc>
          <w:tcPr>
            <w:tcW w:w="73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10.</w:t>
            </w:r>
          </w:p>
        </w:tc>
        <w:tc>
          <w:tcPr>
            <w:tcW w:w="394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DN32</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50</w:t>
            </w:r>
          </w:p>
        </w:tc>
      </w:tr>
      <w:tr w:rsidR="00DB1AA5" w:rsidTr="00DB1AA5">
        <w:tc>
          <w:tcPr>
            <w:tcW w:w="73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11.</w:t>
            </w:r>
          </w:p>
        </w:tc>
        <w:tc>
          <w:tcPr>
            <w:tcW w:w="394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DN40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50</w:t>
            </w:r>
          </w:p>
        </w:tc>
      </w:tr>
      <w:tr w:rsidR="00DB1AA5" w:rsidTr="00DB1AA5">
        <w:tc>
          <w:tcPr>
            <w:tcW w:w="73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12.</w:t>
            </w:r>
          </w:p>
        </w:tc>
        <w:tc>
          <w:tcPr>
            <w:tcW w:w="394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DN50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25</w:t>
            </w:r>
          </w:p>
        </w:tc>
      </w:tr>
      <w:tr w:rsidR="00DB1AA5" w:rsidTr="00DB1AA5">
        <w:tc>
          <w:tcPr>
            <w:tcW w:w="9637"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Standard"/>
              <w:jc w:val="both"/>
            </w:pPr>
            <w:r>
              <w:rPr>
                <w:lang w:val="lv-LV"/>
              </w:rPr>
              <w:t>3. veida - uzmavas abi  gali ar uzgrieznim un apspiades riņķim tērauda vai PE cauruļu savienošanai.</w:t>
            </w:r>
          </w:p>
          <w:p w:rsidR="00DB1AA5" w:rsidRDefault="00DB1AA5" w:rsidP="00DB1AA5">
            <w:pPr>
              <w:pStyle w:val="Standard"/>
              <w:ind w:firstLine="915"/>
              <w:jc w:val="both"/>
              <w:rPr>
                <w:lang w:val="lv-LV"/>
              </w:rPr>
            </w:pPr>
          </w:p>
        </w:tc>
      </w:tr>
      <w:tr w:rsidR="00DB1AA5" w:rsidTr="00DB1AA5">
        <w:tc>
          <w:tcPr>
            <w:tcW w:w="73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13.</w:t>
            </w:r>
          </w:p>
        </w:tc>
        <w:tc>
          <w:tcPr>
            <w:tcW w:w="394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DN15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10</w:t>
            </w:r>
          </w:p>
        </w:tc>
      </w:tr>
      <w:tr w:rsidR="00DB1AA5" w:rsidTr="00DB1AA5">
        <w:tc>
          <w:tcPr>
            <w:tcW w:w="73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14.</w:t>
            </w:r>
          </w:p>
        </w:tc>
        <w:tc>
          <w:tcPr>
            <w:tcW w:w="394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DN20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30</w:t>
            </w:r>
          </w:p>
        </w:tc>
      </w:tr>
      <w:tr w:rsidR="00DB1AA5" w:rsidTr="00DB1AA5">
        <w:tc>
          <w:tcPr>
            <w:tcW w:w="73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15.</w:t>
            </w:r>
          </w:p>
        </w:tc>
        <w:tc>
          <w:tcPr>
            <w:tcW w:w="394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DN25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100</w:t>
            </w:r>
          </w:p>
        </w:tc>
      </w:tr>
      <w:tr w:rsidR="00DB1AA5" w:rsidTr="00DB1AA5">
        <w:tc>
          <w:tcPr>
            <w:tcW w:w="73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16.</w:t>
            </w:r>
          </w:p>
        </w:tc>
        <w:tc>
          <w:tcPr>
            <w:tcW w:w="394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DN32</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30</w:t>
            </w:r>
          </w:p>
        </w:tc>
      </w:tr>
      <w:tr w:rsidR="00DB1AA5" w:rsidTr="00DB1AA5">
        <w:tc>
          <w:tcPr>
            <w:tcW w:w="73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17.</w:t>
            </w:r>
          </w:p>
        </w:tc>
        <w:tc>
          <w:tcPr>
            <w:tcW w:w="394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DN40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30</w:t>
            </w:r>
          </w:p>
        </w:tc>
      </w:tr>
      <w:tr w:rsidR="00DB1AA5" w:rsidTr="00DB1AA5">
        <w:tc>
          <w:tcPr>
            <w:tcW w:w="73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18.</w:t>
            </w:r>
          </w:p>
        </w:tc>
        <w:tc>
          <w:tcPr>
            <w:tcW w:w="394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DN50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lang w:val="lv-LV"/>
              </w:rPr>
            </w:pPr>
            <w:r>
              <w:rPr>
                <w:lang w:val="lv-LV"/>
              </w:rPr>
              <w:t>30</w:t>
            </w:r>
          </w:p>
        </w:tc>
      </w:tr>
    </w:tbl>
    <w:p w:rsidR="00DB1AA5" w:rsidRDefault="00DB1AA5" w:rsidP="00DB1AA5">
      <w:pPr>
        <w:pStyle w:val="Standard"/>
        <w:jc w:val="both"/>
        <w:rPr>
          <w:b/>
          <w:bCs/>
          <w:lang w:val="lv-LV"/>
        </w:rPr>
      </w:pPr>
    </w:p>
    <w:p w:rsidR="00DB1AA5" w:rsidRDefault="00655B60" w:rsidP="00DB1AA5">
      <w:pPr>
        <w:pStyle w:val="Standard"/>
        <w:jc w:val="both"/>
        <w:rPr>
          <w:b/>
          <w:bCs/>
          <w:lang w:val="lv-LV"/>
        </w:rPr>
      </w:pPr>
      <w:r>
        <w:rPr>
          <w:b/>
          <w:bCs/>
          <w:lang w:val="lv-LV"/>
        </w:rPr>
        <w:t>2.5.</w:t>
      </w:r>
      <w:r w:rsidR="00DB1AA5">
        <w:rPr>
          <w:b/>
          <w:bCs/>
          <w:lang w:val="lv-LV"/>
        </w:rPr>
        <w:t xml:space="preserve"> Piegādes noteikumi</w:t>
      </w:r>
    </w:p>
    <w:p w:rsidR="00DB1AA5" w:rsidRDefault="00DB1AA5" w:rsidP="000155D1">
      <w:pPr>
        <w:pStyle w:val="Standard"/>
        <w:numPr>
          <w:ilvl w:val="0"/>
          <w:numId w:val="8"/>
        </w:numPr>
        <w:jc w:val="both"/>
        <w:rPr>
          <w:lang w:val="lv-LV"/>
        </w:rPr>
      </w:pPr>
      <w:r>
        <w:rPr>
          <w:lang w:val="lv-LV"/>
        </w:rPr>
        <w:t>preču esamība noliktavā Daugavpilī, pašizvešana, daudzumā ne mazāk par 15 gab. katra veidā.</w:t>
      </w:r>
    </w:p>
    <w:p w:rsidR="00DB1AA5" w:rsidRDefault="00DB1AA5" w:rsidP="000155D1">
      <w:pPr>
        <w:pStyle w:val="Standard"/>
        <w:numPr>
          <w:ilvl w:val="0"/>
          <w:numId w:val="8"/>
        </w:numPr>
        <w:jc w:val="both"/>
        <w:rPr>
          <w:lang w:val="lv-LV"/>
        </w:rPr>
      </w:pPr>
      <w:r>
        <w:rPr>
          <w:lang w:val="lv-LV"/>
        </w:rPr>
        <w:t>piegāde lielākos apjomos – ne vairāk ka 3 darba dienu laikā no pasūtīšanas brīža.</w:t>
      </w:r>
    </w:p>
    <w:p w:rsidR="00DB1AA5" w:rsidRDefault="00DB1AA5" w:rsidP="00DB1AA5">
      <w:pPr>
        <w:pStyle w:val="Standard"/>
        <w:jc w:val="both"/>
        <w:rPr>
          <w:b/>
          <w:bCs/>
          <w:lang w:val="lv-LV"/>
        </w:rPr>
      </w:pPr>
    </w:p>
    <w:p w:rsidR="00DB1AA5" w:rsidRDefault="00DB1AA5" w:rsidP="00DB1AA5">
      <w:pPr>
        <w:pStyle w:val="Standard"/>
        <w:jc w:val="both"/>
        <w:rPr>
          <w:b/>
          <w:bCs/>
          <w:lang w:val="lv-LV"/>
        </w:rPr>
      </w:pPr>
    </w:p>
    <w:p w:rsidR="00DB1AA5" w:rsidRDefault="00DB1AA5" w:rsidP="00DB1AA5">
      <w:pPr>
        <w:pStyle w:val="Standard"/>
        <w:jc w:val="both"/>
        <w:rPr>
          <w:b/>
          <w:bCs/>
          <w:lang w:val="lv-LV"/>
        </w:rPr>
      </w:pPr>
      <w:r>
        <w:rPr>
          <w:b/>
          <w:bCs/>
          <w:lang w:val="lv-LV"/>
        </w:rPr>
        <w:t>NB:</w:t>
      </w:r>
    </w:p>
    <w:p w:rsidR="00DB1AA5" w:rsidRDefault="00DB1AA5" w:rsidP="00DB1AA5">
      <w:pPr>
        <w:pStyle w:val="Standard"/>
        <w:jc w:val="both"/>
        <w:rPr>
          <w:b/>
          <w:bCs/>
          <w:lang w:val="lv-LV"/>
        </w:rPr>
      </w:pPr>
      <w:r>
        <w:rPr>
          <w:b/>
          <w:bCs/>
          <w:lang w:val="lv-LV"/>
        </w:rPr>
        <w:t>Visiem tehniskajā specifikācijā izmantotājiem attēliem ir tikai paskaidrojošs raksturojums.</w:t>
      </w:r>
    </w:p>
    <w:p w:rsidR="00675587" w:rsidRDefault="00675587" w:rsidP="002E0A71">
      <w:pPr>
        <w:pStyle w:val="Header"/>
        <w:rPr>
          <w:sz w:val="24"/>
          <w:szCs w:val="24"/>
        </w:rPr>
      </w:pPr>
    </w:p>
    <w:p w:rsidR="00F87B0B" w:rsidRDefault="00F87B0B" w:rsidP="005172D2">
      <w:pPr>
        <w:pStyle w:val="Header"/>
        <w:jc w:val="right"/>
        <w:rPr>
          <w:sz w:val="24"/>
          <w:szCs w:val="24"/>
        </w:rPr>
      </w:pPr>
    </w:p>
    <w:p w:rsidR="00DB1AA5" w:rsidRDefault="00DB1AA5" w:rsidP="005172D2">
      <w:pPr>
        <w:pStyle w:val="Header"/>
        <w:jc w:val="right"/>
        <w:rPr>
          <w:sz w:val="24"/>
          <w:szCs w:val="24"/>
        </w:rPr>
      </w:pPr>
    </w:p>
    <w:p w:rsidR="00DB1AA5" w:rsidRDefault="00DB1AA5" w:rsidP="005172D2">
      <w:pPr>
        <w:pStyle w:val="Header"/>
        <w:jc w:val="right"/>
        <w:rPr>
          <w:sz w:val="24"/>
          <w:szCs w:val="24"/>
        </w:rPr>
      </w:pPr>
    </w:p>
    <w:p w:rsidR="00DB1AA5" w:rsidRDefault="00DB1AA5" w:rsidP="005172D2">
      <w:pPr>
        <w:pStyle w:val="Header"/>
        <w:jc w:val="right"/>
        <w:rPr>
          <w:sz w:val="24"/>
          <w:szCs w:val="24"/>
        </w:rPr>
      </w:pPr>
    </w:p>
    <w:p w:rsidR="00DB1AA5" w:rsidRDefault="00DB1AA5" w:rsidP="005172D2">
      <w:pPr>
        <w:pStyle w:val="Header"/>
        <w:jc w:val="right"/>
        <w:rPr>
          <w:sz w:val="24"/>
          <w:szCs w:val="24"/>
        </w:rPr>
      </w:pPr>
    </w:p>
    <w:p w:rsidR="00DB1AA5" w:rsidRDefault="00DB1AA5" w:rsidP="005172D2">
      <w:pPr>
        <w:pStyle w:val="Header"/>
        <w:jc w:val="right"/>
        <w:rPr>
          <w:sz w:val="24"/>
          <w:szCs w:val="24"/>
        </w:rPr>
      </w:pPr>
    </w:p>
    <w:p w:rsidR="00DB1AA5" w:rsidRDefault="00DB1AA5" w:rsidP="005172D2">
      <w:pPr>
        <w:pStyle w:val="Header"/>
        <w:jc w:val="right"/>
        <w:rPr>
          <w:sz w:val="24"/>
          <w:szCs w:val="24"/>
        </w:rPr>
      </w:pPr>
    </w:p>
    <w:p w:rsidR="00DB1AA5" w:rsidRDefault="00DB1AA5" w:rsidP="005172D2">
      <w:pPr>
        <w:pStyle w:val="Header"/>
        <w:jc w:val="right"/>
        <w:rPr>
          <w:sz w:val="24"/>
          <w:szCs w:val="24"/>
        </w:rPr>
      </w:pPr>
    </w:p>
    <w:p w:rsidR="00DB1AA5" w:rsidRDefault="00DB1AA5" w:rsidP="005172D2">
      <w:pPr>
        <w:pStyle w:val="Header"/>
        <w:jc w:val="right"/>
        <w:rPr>
          <w:sz w:val="24"/>
          <w:szCs w:val="24"/>
        </w:rPr>
      </w:pPr>
    </w:p>
    <w:p w:rsidR="00DB1AA5" w:rsidRDefault="00DB1AA5" w:rsidP="005172D2">
      <w:pPr>
        <w:pStyle w:val="Header"/>
        <w:jc w:val="right"/>
        <w:rPr>
          <w:sz w:val="24"/>
          <w:szCs w:val="24"/>
        </w:rPr>
      </w:pPr>
    </w:p>
    <w:p w:rsidR="00DB1AA5" w:rsidRDefault="00DB1AA5" w:rsidP="005172D2">
      <w:pPr>
        <w:pStyle w:val="Header"/>
        <w:jc w:val="right"/>
        <w:rPr>
          <w:sz w:val="24"/>
          <w:szCs w:val="24"/>
        </w:rPr>
      </w:pPr>
    </w:p>
    <w:p w:rsidR="00DB1AA5" w:rsidRDefault="00DB1AA5" w:rsidP="005172D2">
      <w:pPr>
        <w:pStyle w:val="Header"/>
        <w:jc w:val="right"/>
        <w:rPr>
          <w:sz w:val="24"/>
          <w:szCs w:val="24"/>
        </w:rPr>
      </w:pPr>
    </w:p>
    <w:p w:rsidR="00DB1AA5" w:rsidRDefault="00DB1AA5" w:rsidP="005172D2">
      <w:pPr>
        <w:pStyle w:val="Header"/>
        <w:jc w:val="right"/>
        <w:rPr>
          <w:sz w:val="24"/>
          <w:szCs w:val="24"/>
        </w:rPr>
      </w:pPr>
    </w:p>
    <w:p w:rsidR="00DB1AA5" w:rsidRPr="00DB1AA5" w:rsidRDefault="00DB1AA5" w:rsidP="00DB1AA5">
      <w:pPr>
        <w:pStyle w:val="Standard"/>
        <w:jc w:val="both"/>
        <w:rPr>
          <w:b/>
          <w:bCs/>
          <w:i/>
          <w:iCs/>
          <w:sz w:val="28"/>
          <w:u w:val="single"/>
        </w:rPr>
      </w:pPr>
      <w:r w:rsidRPr="00DB1AA5">
        <w:rPr>
          <w:b/>
          <w:bCs/>
          <w:i/>
          <w:iCs/>
          <w:sz w:val="28"/>
          <w:u w:val="single"/>
          <w:lang w:val="lv-LV"/>
        </w:rPr>
        <w:t>3.daļa   Atloki, atloku adapteri, enkuratloki, savienošanas uzmavas DN50-DN350</w:t>
      </w:r>
    </w:p>
    <w:p w:rsidR="00DB1AA5" w:rsidRDefault="00DB1AA5" w:rsidP="00DB1AA5">
      <w:pPr>
        <w:jc w:val="both"/>
      </w:pPr>
    </w:p>
    <w:p w:rsidR="00DB1AA5" w:rsidRDefault="00655B60" w:rsidP="00655B60">
      <w:pPr>
        <w:widowControl w:val="0"/>
        <w:suppressAutoHyphens/>
        <w:autoSpaceDN w:val="0"/>
        <w:ind w:left="720"/>
        <w:jc w:val="both"/>
        <w:textAlignment w:val="baseline"/>
        <w:rPr>
          <w:b/>
          <w:bCs/>
          <w:sz w:val="26"/>
          <w:szCs w:val="26"/>
        </w:rPr>
      </w:pPr>
      <w:r>
        <w:rPr>
          <w:b/>
          <w:bCs/>
          <w:sz w:val="26"/>
          <w:szCs w:val="26"/>
        </w:rPr>
        <w:t>3.1.</w:t>
      </w:r>
      <w:r w:rsidR="00DB1AA5">
        <w:rPr>
          <w:b/>
          <w:bCs/>
          <w:sz w:val="26"/>
          <w:szCs w:val="26"/>
        </w:rPr>
        <w:t>Atloki</w:t>
      </w:r>
    </w:p>
    <w:p w:rsidR="00DB1AA5" w:rsidRDefault="00DB1AA5" w:rsidP="00DB1AA5">
      <w:pPr>
        <w:jc w:val="both"/>
        <w:rPr>
          <w:b/>
          <w:bCs/>
        </w:rPr>
      </w:pPr>
    </w:p>
    <w:p w:rsidR="00DB1AA5" w:rsidRPr="00655B60" w:rsidRDefault="00DB1AA5" w:rsidP="000155D1">
      <w:pPr>
        <w:pStyle w:val="ListParagraph"/>
        <w:widowControl w:val="0"/>
        <w:numPr>
          <w:ilvl w:val="2"/>
          <w:numId w:val="27"/>
        </w:numPr>
        <w:suppressAutoHyphens/>
        <w:autoSpaceDN w:val="0"/>
        <w:jc w:val="both"/>
        <w:textAlignment w:val="baseline"/>
        <w:rPr>
          <w:b/>
          <w:bCs/>
          <w:u w:val="single"/>
        </w:rPr>
      </w:pPr>
      <w:r w:rsidRPr="00655B60">
        <w:rPr>
          <w:b/>
          <w:bCs/>
          <w:u w:val="single"/>
        </w:rPr>
        <w:t>Atloki ar iekšējo vītni PN10.</w:t>
      </w:r>
    </w:p>
    <w:p w:rsidR="00DB1AA5" w:rsidRDefault="00DB1AA5" w:rsidP="00DB1AA5">
      <w:pPr>
        <w:jc w:val="both"/>
      </w:pPr>
      <w:r>
        <w:rPr>
          <w:noProof/>
          <w:lang w:val="en-US" w:eastAsia="en-US"/>
        </w:rPr>
        <w:drawing>
          <wp:anchor distT="0" distB="0" distL="114300" distR="114300" simplePos="0" relativeHeight="251666432" behindDoc="0" locked="0" layoutInCell="1" allowOverlap="1" wp14:anchorId="4A3FF8D4" wp14:editId="1339C325">
            <wp:simplePos x="0" y="0"/>
            <wp:positionH relativeFrom="column">
              <wp:posOffset>2300760</wp:posOffset>
            </wp:positionH>
            <wp:positionV relativeFrom="paragraph">
              <wp:posOffset>43920</wp:posOffset>
            </wp:positionV>
            <wp:extent cx="1851839" cy="1580400"/>
            <wp:effectExtent l="0" t="0" r="0" b="750"/>
            <wp:wrapSquare wrapText="bothSides"/>
            <wp:docPr id="5" name="graphic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bright="-50000"/>
                      <a:alphaModFix/>
                    </a:blip>
                    <a:srcRect/>
                    <a:stretch>
                      <a:fillRect/>
                    </a:stretch>
                  </pic:blipFill>
                  <pic:spPr>
                    <a:xfrm>
                      <a:off x="0" y="0"/>
                      <a:ext cx="1851839" cy="1580400"/>
                    </a:xfrm>
                    <a:prstGeom prst="rect">
                      <a:avLst/>
                    </a:prstGeom>
                  </pic:spPr>
                </pic:pic>
              </a:graphicData>
            </a:graphic>
          </wp:anchor>
        </w:drawing>
      </w: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655B60" w:rsidP="00DB1AA5">
      <w:pPr>
        <w:jc w:val="both"/>
        <w:rPr>
          <w:u w:val="single"/>
        </w:rPr>
      </w:pPr>
      <w:r>
        <w:rPr>
          <w:u w:val="single"/>
        </w:rPr>
        <w:t>3.</w:t>
      </w:r>
      <w:r w:rsidR="00DB1AA5">
        <w:rPr>
          <w:u w:val="single"/>
        </w:rPr>
        <w:t>1.1.1 Prasības atloku materiālam:</w:t>
      </w:r>
    </w:p>
    <w:p w:rsidR="00DB1AA5" w:rsidRDefault="00DB1AA5" w:rsidP="000155D1">
      <w:pPr>
        <w:widowControl w:val="0"/>
        <w:numPr>
          <w:ilvl w:val="0"/>
          <w:numId w:val="9"/>
        </w:numPr>
        <w:suppressAutoHyphens/>
        <w:autoSpaceDN w:val="0"/>
        <w:jc w:val="both"/>
        <w:textAlignment w:val="baseline"/>
      </w:pPr>
      <w:r>
        <w:t>atloku materiāls – ķets,</w:t>
      </w:r>
    </w:p>
    <w:p w:rsidR="00DB1AA5" w:rsidRDefault="00DB1AA5" w:rsidP="000155D1">
      <w:pPr>
        <w:widowControl w:val="0"/>
        <w:numPr>
          <w:ilvl w:val="0"/>
          <w:numId w:val="9"/>
        </w:numPr>
        <w:suppressAutoHyphens/>
        <w:autoSpaceDN w:val="0"/>
        <w:jc w:val="both"/>
        <w:textAlignment w:val="baseline"/>
      </w:pPr>
      <w:r>
        <w:t>ar epoksīda pulvera pārklājumu,</w:t>
      </w:r>
    </w:p>
    <w:p w:rsidR="00DB1AA5" w:rsidRDefault="00DB1AA5" w:rsidP="000155D1">
      <w:pPr>
        <w:widowControl w:val="0"/>
        <w:numPr>
          <w:ilvl w:val="0"/>
          <w:numId w:val="9"/>
        </w:numPr>
        <w:suppressAutoHyphens/>
        <w:autoSpaceDN w:val="0"/>
        <w:jc w:val="both"/>
        <w:textAlignment w:val="baseline"/>
      </w:pPr>
      <w:r>
        <w:t>atveres (bultu savienojumiem) atbilstoši DIN 2501- PN10</w:t>
      </w:r>
    </w:p>
    <w:p w:rsidR="00DB1AA5" w:rsidRDefault="00DB1AA5" w:rsidP="00DB1AA5">
      <w:pPr>
        <w:pStyle w:val="Standard"/>
        <w:jc w:val="both"/>
        <w:rPr>
          <w:bCs/>
          <w:u w:val="single"/>
        </w:rPr>
      </w:pPr>
    </w:p>
    <w:p w:rsidR="00DB1AA5" w:rsidRDefault="00655B60" w:rsidP="00DB1AA5">
      <w:pPr>
        <w:pStyle w:val="Standard"/>
        <w:jc w:val="both"/>
        <w:rPr>
          <w:u w:val="single"/>
        </w:rPr>
      </w:pPr>
      <w:r>
        <w:rPr>
          <w:u w:val="single"/>
          <w:lang w:val="lv-LV"/>
        </w:rPr>
        <w:t>3.</w:t>
      </w:r>
      <w:r w:rsidR="00DB1AA5">
        <w:rPr>
          <w:u w:val="single"/>
          <w:lang w:val="lv-LV"/>
        </w:rPr>
        <w:t>1.1.2   Indikatīva informācija par atloku ar iekšējo vītni PN10 daudzumu.</w:t>
      </w:r>
    </w:p>
    <w:p w:rsidR="00DB1AA5" w:rsidRDefault="00DB1AA5" w:rsidP="00DB1AA5">
      <w:pPr>
        <w:pStyle w:val="Standard"/>
        <w:jc w:val="both"/>
        <w:rPr>
          <w:b/>
          <w:bCs/>
        </w:rPr>
      </w:pPr>
    </w:p>
    <w:tbl>
      <w:tblPr>
        <w:tblW w:w="8681" w:type="dxa"/>
        <w:tblInd w:w="55" w:type="dxa"/>
        <w:tblLayout w:type="fixed"/>
        <w:tblCellMar>
          <w:left w:w="10" w:type="dxa"/>
          <w:right w:w="10" w:type="dxa"/>
        </w:tblCellMar>
        <w:tblLook w:val="04A0" w:firstRow="1" w:lastRow="0" w:firstColumn="1" w:lastColumn="0" w:noHBand="0" w:noVBand="1"/>
      </w:tblPr>
      <w:tblGrid>
        <w:gridCol w:w="485"/>
        <w:gridCol w:w="2605"/>
        <w:gridCol w:w="3273"/>
        <w:gridCol w:w="2318"/>
      </w:tblGrid>
      <w:tr w:rsidR="00DB1AA5" w:rsidTr="00655B60">
        <w:trPr>
          <w:tblHeader/>
        </w:trPr>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DB1AA5" w:rsidRDefault="00DB1AA5" w:rsidP="00DB1AA5">
            <w:pPr>
              <w:pStyle w:val="TableContents"/>
              <w:jc w:val="both"/>
              <w:rPr>
                <w:b/>
                <w:bCs/>
              </w:rPr>
            </w:pPr>
            <w:r>
              <w:rPr>
                <w:b/>
                <w:bCs/>
                <w:lang w:val="lv-LV"/>
              </w:rPr>
              <w:t>Nr. p/k</w:t>
            </w:r>
          </w:p>
        </w:tc>
        <w:tc>
          <w:tcPr>
            <w:tcW w:w="260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DB1AA5" w:rsidRDefault="00DB1AA5" w:rsidP="00DB1AA5">
            <w:pPr>
              <w:pStyle w:val="TableContents"/>
              <w:jc w:val="center"/>
              <w:rPr>
                <w:b/>
                <w:bCs/>
              </w:rPr>
            </w:pPr>
            <w:r>
              <w:rPr>
                <w:b/>
                <w:bCs/>
                <w:lang w:val="lv-LV"/>
              </w:rPr>
              <w:t>Tērauda vai ķeta caurules diametrs, DN</w:t>
            </w:r>
          </w:p>
        </w:tc>
        <w:tc>
          <w:tcPr>
            <w:tcW w:w="3273"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DB1AA5" w:rsidRDefault="00DB1AA5" w:rsidP="00DB1AA5">
            <w:pPr>
              <w:pStyle w:val="TableContents"/>
              <w:jc w:val="center"/>
              <w:rPr>
                <w:b/>
                <w:bCs/>
              </w:rPr>
            </w:pPr>
            <w:r>
              <w:rPr>
                <w:b/>
                <w:bCs/>
                <w:lang w:val="lv-LV"/>
              </w:rPr>
              <w:t>Iekšēja vītne</w:t>
            </w:r>
          </w:p>
        </w:tc>
        <w:tc>
          <w:tcPr>
            <w:tcW w:w="23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DB1AA5" w:rsidRDefault="00DB1AA5" w:rsidP="00DB1AA5">
            <w:pPr>
              <w:pStyle w:val="TableContents"/>
              <w:jc w:val="center"/>
              <w:rPr>
                <w:b/>
                <w:bCs/>
              </w:rPr>
            </w:pPr>
            <w:r>
              <w:rPr>
                <w:b/>
                <w:bCs/>
                <w:lang w:val="lv-LV"/>
              </w:rPr>
              <w:t xml:space="preserve"> Atloku ar iekšējo vītņu  daudzums,</w:t>
            </w:r>
          </w:p>
          <w:p w:rsidR="00DB1AA5" w:rsidRDefault="00DB1AA5" w:rsidP="00DB1AA5">
            <w:pPr>
              <w:pStyle w:val="TableContents"/>
              <w:jc w:val="center"/>
              <w:rPr>
                <w:b/>
                <w:bCs/>
              </w:rPr>
            </w:pPr>
            <w:r>
              <w:rPr>
                <w:b/>
                <w:bCs/>
                <w:lang w:val="lv-LV"/>
              </w:rPr>
              <w:t>gab.</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1</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rsidR="00DB1AA5" w:rsidRDefault="00DB1AA5" w:rsidP="00DB1AA5">
            <w:pPr>
              <w:pStyle w:val="TableContents"/>
              <w:jc w:val="center"/>
            </w:pPr>
            <w:r>
              <w:rPr>
                <w:lang w:val="lv-LV"/>
              </w:rPr>
              <w:t>32</w:t>
            </w: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2</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DB1AA5" w:rsidRDefault="00DB1AA5" w:rsidP="00DB1AA5">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3</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DB1AA5" w:rsidRDefault="00DB1AA5" w:rsidP="00DB1AA5">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4</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DB1AA5" w:rsidRDefault="00DB1AA5" w:rsidP="00DB1AA5">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5</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rsidR="00DB1AA5" w:rsidRDefault="00DB1AA5" w:rsidP="00DB1AA5">
            <w:pPr>
              <w:pStyle w:val="TableContents"/>
              <w:jc w:val="center"/>
            </w:pPr>
            <w:r>
              <w:rPr>
                <w:lang w:val="lv-LV"/>
              </w:rPr>
              <w:t>40</w:t>
            </w: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6</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DB1AA5" w:rsidRDefault="00DB1AA5" w:rsidP="00DB1AA5">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7</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DB1AA5" w:rsidRDefault="00DB1AA5" w:rsidP="00DB1AA5">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8</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DB1AA5" w:rsidRDefault="00DB1AA5" w:rsidP="00DB1AA5">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9</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rsidR="00DB1AA5" w:rsidRDefault="00DB1AA5" w:rsidP="00DB1AA5">
            <w:pPr>
              <w:pStyle w:val="TableContents"/>
              <w:jc w:val="center"/>
            </w:pPr>
            <w:r>
              <w:rPr>
                <w:lang w:val="lv-LV"/>
              </w:rPr>
              <w:t>50</w:t>
            </w: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10</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DB1AA5" w:rsidRDefault="00DB1AA5" w:rsidP="00DB1AA5">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11</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DB1AA5" w:rsidRDefault="00DB1AA5" w:rsidP="00DB1AA5">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12</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DB1AA5" w:rsidRDefault="00DB1AA5" w:rsidP="00DB1AA5">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13</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rsidR="00DB1AA5" w:rsidRDefault="00DB1AA5" w:rsidP="00DB1AA5">
            <w:pPr>
              <w:pStyle w:val="TableContents"/>
              <w:jc w:val="center"/>
            </w:pPr>
            <w:r>
              <w:rPr>
                <w:lang w:val="lv-LV"/>
              </w:rPr>
              <w:t>60</w:t>
            </w: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14</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DB1AA5" w:rsidRDefault="00DB1AA5" w:rsidP="00DB1AA5">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15</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DB1AA5" w:rsidRDefault="00DB1AA5" w:rsidP="00DB1AA5">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lastRenderedPageBreak/>
              <w:t>16</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DB1AA5" w:rsidRDefault="00DB1AA5" w:rsidP="00DB1AA5">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17</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rsidR="00DB1AA5" w:rsidRDefault="00DB1AA5" w:rsidP="00DB1AA5">
            <w:pPr>
              <w:pStyle w:val="TableContents"/>
              <w:jc w:val="center"/>
            </w:pPr>
            <w:r>
              <w:rPr>
                <w:lang w:val="lv-LV"/>
              </w:rPr>
              <w:t>65</w:t>
            </w: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18</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DB1AA5" w:rsidRDefault="00DB1AA5" w:rsidP="00DB1AA5">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19</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DB1AA5" w:rsidRDefault="00DB1AA5" w:rsidP="00DB1AA5">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20</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DB1AA5" w:rsidRDefault="00DB1AA5" w:rsidP="00DB1AA5">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21</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rsidR="00DB1AA5" w:rsidRDefault="00DB1AA5" w:rsidP="00DB1AA5">
            <w:pPr>
              <w:pStyle w:val="TableContents"/>
              <w:jc w:val="center"/>
            </w:pPr>
            <w:r>
              <w:rPr>
                <w:lang w:val="lv-LV"/>
              </w:rPr>
              <w:t>80</w:t>
            </w: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22</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DB1AA5" w:rsidRDefault="00DB1AA5" w:rsidP="00DB1AA5">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23</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DB1AA5" w:rsidRDefault="00DB1AA5" w:rsidP="00DB1AA5">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24</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DB1AA5" w:rsidRDefault="00DB1AA5" w:rsidP="00DB1AA5">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p>
        </w:tc>
      </w:tr>
      <w:tr w:rsidR="00DB1AA5" w:rsidTr="00DB1AA5">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25</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DB1AA5" w:rsidRDefault="00DB1AA5" w:rsidP="00DB1AA5">
            <w:pPr>
              <w:jc w:val="center"/>
            </w:pPr>
            <w:r>
              <w:t>100</w:t>
            </w: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5</w:t>
            </w:r>
          </w:p>
        </w:tc>
      </w:tr>
      <w:tr w:rsidR="00DB1AA5" w:rsidTr="00DB1AA5">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26</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DB1AA5" w:rsidRDefault="00DB1AA5" w:rsidP="00DB1AA5">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27</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DB1AA5" w:rsidRDefault="00DB1AA5" w:rsidP="00DB1AA5">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28</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DB1AA5" w:rsidRDefault="00DB1AA5" w:rsidP="00DB1AA5">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29</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DB1AA5" w:rsidRDefault="00DB1AA5" w:rsidP="00DB1AA5">
            <w:pPr>
              <w:pStyle w:val="TableContents"/>
              <w:jc w:val="center"/>
            </w:pPr>
            <w:r>
              <w:rPr>
                <w:lang w:val="lv-LV"/>
              </w:rPr>
              <w:t>125</w:t>
            </w: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jc w:val="center"/>
            </w:pPr>
            <w: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30</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DB1AA5" w:rsidRDefault="00DB1AA5" w:rsidP="00DB1AA5">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jc w:val="center"/>
            </w:pPr>
            <w: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31</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DB1AA5" w:rsidRDefault="00DB1AA5" w:rsidP="00DB1AA5">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jc w:val="center"/>
            </w:pPr>
            <w: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32</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DB1AA5" w:rsidRDefault="00DB1AA5" w:rsidP="00DB1AA5">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jc w:val="center"/>
            </w:pPr>
            <w: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33</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DB1AA5" w:rsidRDefault="00DB1AA5" w:rsidP="00DB1AA5">
            <w:pPr>
              <w:pStyle w:val="TableContents"/>
              <w:jc w:val="center"/>
            </w:pPr>
            <w:r>
              <w:rPr>
                <w:lang w:val="lv-LV"/>
              </w:rPr>
              <w:t>150</w:t>
            </w: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jc w:val="center"/>
            </w:pPr>
            <w: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34</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DB1AA5" w:rsidRDefault="00DB1AA5" w:rsidP="00DB1AA5">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jc w:val="center"/>
            </w:pPr>
            <w: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35</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DB1AA5" w:rsidRDefault="00DB1AA5" w:rsidP="00DB1AA5">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jc w:val="center"/>
            </w:pPr>
            <w: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36</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DB1AA5" w:rsidRDefault="00DB1AA5" w:rsidP="00DB1AA5">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jc w:val="center"/>
            </w:pPr>
            <w: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37</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DB1AA5" w:rsidRDefault="00DB1AA5" w:rsidP="00DB1AA5">
            <w:pPr>
              <w:pStyle w:val="TableContents"/>
              <w:jc w:val="center"/>
            </w:pPr>
            <w:r>
              <w:rPr>
                <w:lang w:val="lv-LV"/>
              </w:rPr>
              <w:t>200</w:t>
            </w: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jc w:val="center"/>
            </w:pPr>
            <w: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38</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DB1AA5" w:rsidRDefault="00DB1AA5" w:rsidP="00DB1AA5">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jc w:val="center"/>
            </w:pPr>
            <w: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39</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DB1AA5" w:rsidRDefault="00DB1AA5" w:rsidP="00DB1AA5">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jc w:val="center"/>
            </w:pPr>
            <w: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40</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DB1AA5" w:rsidRDefault="00DB1AA5" w:rsidP="00DB1AA5">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jc w:val="center"/>
            </w:pPr>
            <w: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bl>
    <w:p w:rsidR="00DB1AA5" w:rsidRDefault="00DB1AA5" w:rsidP="00DB1AA5">
      <w:pPr>
        <w:jc w:val="both"/>
      </w:pPr>
    </w:p>
    <w:p w:rsidR="00DB1AA5" w:rsidRDefault="00DB1AA5" w:rsidP="00DB1AA5">
      <w:pPr>
        <w:jc w:val="both"/>
      </w:pPr>
    </w:p>
    <w:p w:rsidR="00DB1AA5" w:rsidRPr="00655B60" w:rsidRDefault="00DB1AA5" w:rsidP="000155D1">
      <w:pPr>
        <w:pStyle w:val="ListParagraph"/>
        <w:widowControl w:val="0"/>
        <w:numPr>
          <w:ilvl w:val="2"/>
          <w:numId w:val="27"/>
        </w:numPr>
        <w:suppressAutoHyphens/>
        <w:autoSpaceDN w:val="0"/>
        <w:jc w:val="both"/>
        <w:textAlignment w:val="baseline"/>
        <w:rPr>
          <w:b/>
          <w:bCs/>
          <w:u w:val="single"/>
        </w:rPr>
      </w:pPr>
      <w:r w:rsidRPr="00655B60">
        <w:rPr>
          <w:b/>
          <w:bCs/>
          <w:u w:val="single"/>
        </w:rPr>
        <w:t>Redukcijas atloki PN10.</w:t>
      </w:r>
    </w:p>
    <w:p w:rsidR="00DB1AA5" w:rsidRDefault="00DB1AA5" w:rsidP="00DB1AA5">
      <w:pPr>
        <w:jc w:val="both"/>
      </w:pPr>
    </w:p>
    <w:p w:rsidR="00DB1AA5" w:rsidRDefault="00655B60" w:rsidP="00DB1AA5">
      <w:pPr>
        <w:jc w:val="both"/>
        <w:rPr>
          <w:b/>
          <w:bCs/>
        </w:rPr>
      </w:pPr>
      <w:r>
        <w:rPr>
          <w:b/>
          <w:bCs/>
        </w:rPr>
        <w:t>3.</w:t>
      </w:r>
      <w:r w:rsidR="00DB1AA5">
        <w:rPr>
          <w:b/>
          <w:bCs/>
        </w:rPr>
        <w:t>1.2.1 Tips “A”</w:t>
      </w:r>
    </w:p>
    <w:p w:rsidR="00DB1AA5" w:rsidRDefault="00DB1AA5" w:rsidP="00DB1AA5">
      <w:pPr>
        <w:jc w:val="both"/>
      </w:pPr>
    </w:p>
    <w:p w:rsidR="00DB1AA5" w:rsidRDefault="00DB1AA5" w:rsidP="00DB1AA5">
      <w:pPr>
        <w:jc w:val="both"/>
      </w:pPr>
      <w:r>
        <w:rPr>
          <w:noProof/>
          <w:lang w:val="en-US" w:eastAsia="en-US"/>
        </w:rPr>
        <w:lastRenderedPageBreak/>
        <w:drawing>
          <wp:anchor distT="0" distB="0" distL="114300" distR="114300" simplePos="0" relativeHeight="251669504" behindDoc="0" locked="0" layoutInCell="1" allowOverlap="1" wp14:anchorId="2A002C06" wp14:editId="63A5A3E4">
            <wp:simplePos x="0" y="0"/>
            <wp:positionH relativeFrom="column">
              <wp:posOffset>1069200</wp:posOffset>
            </wp:positionH>
            <wp:positionV relativeFrom="paragraph">
              <wp:posOffset>0</wp:posOffset>
            </wp:positionV>
            <wp:extent cx="1778760" cy="1715760"/>
            <wp:effectExtent l="0" t="0" r="0" b="0"/>
            <wp:wrapSquare wrapText="bothSides"/>
            <wp:docPr id="6" name="graphic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bright="-50000"/>
                      <a:alphaModFix/>
                    </a:blip>
                    <a:srcRect/>
                    <a:stretch>
                      <a:fillRect/>
                    </a:stretch>
                  </pic:blipFill>
                  <pic:spPr>
                    <a:xfrm>
                      <a:off x="0" y="0"/>
                      <a:ext cx="1778760" cy="1715760"/>
                    </a:xfrm>
                    <a:prstGeom prst="rect">
                      <a:avLst/>
                    </a:prstGeom>
                  </pic:spPr>
                </pic:pic>
              </a:graphicData>
            </a:graphic>
          </wp:anchor>
        </w:drawing>
      </w: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655B60" w:rsidP="00DB1AA5">
      <w:pPr>
        <w:jc w:val="both"/>
        <w:rPr>
          <w:u w:val="single"/>
        </w:rPr>
      </w:pPr>
      <w:r>
        <w:rPr>
          <w:u w:val="single"/>
        </w:rPr>
        <w:t>3.</w:t>
      </w:r>
      <w:r w:rsidR="00DB1AA5">
        <w:rPr>
          <w:u w:val="single"/>
        </w:rPr>
        <w:t>1.2.1.1 Prasības atloku materiāliem:</w:t>
      </w:r>
    </w:p>
    <w:p w:rsidR="00DB1AA5" w:rsidRDefault="00DB1AA5" w:rsidP="000155D1">
      <w:pPr>
        <w:widowControl w:val="0"/>
        <w:numPr>
          <w:ilvl w:val="0"/>
          <w:numId w:val="9"/>
        </w:numPr>
        <w:suppressAutoHyphens/>
        <w:autoSpaceDN w:val="0"/>
        <w:jc w:val="both"/>
        <w:textAlignment w:val="baseline"/>
      </w:pPr>
      <w:r>
        <w:t>atloku materiāls – ķets,</w:t>
      </w:r>
    </w:p>
    <w:p w:rsidR="00DB1AA5" w:rsidRDefault="00DB1AA5" w:rsidP="000155D1">
      <w:pPr>
        <w:widowControl w:val="0"/>
        <w:numPr>
          <w:ilvl w:val="0"/>
          <w:numId w:val="9"/>
        </w:numPr>
        <w:suppressAutoHyphens/>
        <w:autoSpaceDN w:val="0"/>
        <w:jc w:val="both"/>
        <w:textAlignment w:val="baseline"/>
      </w:pPr>
      <w:r>
        <w:t>ar epoksīda pulvera pārklājumu,</w:t>
      </w:r>
    </w:p>
    <w:p w:rsidR="00DB1AA5" w:rsidRDefault="00DB1AA5" w:rsidP="000155D1">
      <w:pPr>
        <w:widowControl w:val="0"/>
        <w:numPr>
          <w:ilvl w:val="0"/>
          <w:numId w:val="9"/>
        </w:numPr>
        <w:suppressAutoHyphens/>
        <w:autoSpaceDN w:val="0"/>
        <w:jc w:val="both"/>
        <w:textAlignment w:val="baseline"/>
      </w:pPr>
      <w:r>
        <w:t>atveres (bultu savienojumiem) atbilstoši DIN 2501- PN10,</w:t>
      </w:r>
    </w:p>
    <w:p w:rsidR="00DB1AA5" w:rsidRDefault="00DB1AA5" w:rsidP="000155D1">
      <w:pPr>
        <w:widowControl w:val="0"/>
        <w:numPr>
          <w:ilvl w:val="0"/>
          <w:numId w:val="9"/>
        </w:numPr>
        <w:suppressAutoHyphens/>
        <w:autoSpaceDN w:val="0"/>
        <w:jc w:val="both"/>
        <w:textAlignment w:val="baseline"/>
      </w:pPr>
      <w:r>
        <w:t>bultas materiāls – nerūsējošs tērauds (min A2).</w:t>
      </w:r>
    </w:p>
    <w:p w:rsidR="00DB1AA5" w:rsidRDefault="00DB1AA5" w:rsidP="00DB1AA5">
      <w:pPr>
        <w:jc w:val="both"/>
      </w:pPr>
    </w:p>
    <w:p w:rsidR="00DB1AA5" w:rsidRDefault="00655B60" w:rsidP="00DB1AA5">
      <w:pPr>
        <w:pStyle w:val="Standard"/>
        <w:jc w:val="both"/>
        <w:rPr>
          <w:u w:val="single"/>
        </w:rPr>
      </w:pPr>
      <w:r>
        <w:rPr>
          <w:u w:val="single"/>
          <w:lang w:val="lv-LV"/>
        </w:rPr>
        <w:t>3.</w:t>
      </w:r>
      <w:r w:rsidR="00DB1AA5">
        <w:rPr>
          <w:u w:val="single"/>
          <w:lang w:val="lv-LV"/>
        </w:rPr>
        <w:t>1.2.1.2 Indikatīva informācija par redukcijas atloku PN10 daudzumu (tips “A”)</w:t>
      </w:r>
    </w:p>
    <w:p w:rsidR="00DB1AA5" w:rsidRDefault="00DB1AA5" w:rsidP="00DB1AA5">
      <w:pPr>
        <w:pStyle w:val="Standard"/>
        <w:jc w:val="both"/>
        <w:rPr>
          <w:u w:val="single"/>
        </w:rPr>
      </w:pPr>
    </w:p>
    <w:tbl>
      <w:tblPr>
        <w:tblW w:w="8681" w:type="dxa"/>
        <w:tblInd w:w="55" w:type="dxa"/>
        <w:tblLayout w:type="fixed"/>
        <w:tblCellMar>
          <w:left w:w="10" w:type="dxa"/>
          <w:right w:w="10" w:type="dxa"/>
        </w:tblCellMar>
        <w:tblLook w:val="04A0" w:firstRow="1" w:lastRow="0" w:firstColumn="1" w:lastColumn="0" w:noHBand="0" w:noVBand="1"/>
      </w:tblPr>
      <w:tblGrid>
        <w:gridCol w:w="504"/>
        <w:gridCol w:w="1534"/>
        <w:gridCol w:w="1051"/>
        <w:gridCol w:w="1787"/>
        <w:gridCol w:w="1030"/>
        <w:gridCol w:w="1686"/>
        <w:gridCol w:w="1089"/>
      </w:tblGrid>
      <w:tr w:rsidR="00DB1AA5" w:rsidTr="00DB1AA5">
        <w:trPr>
          <w:trHeight w:val="588"/>
        </w:trPr>
        <w:tc>
          <w:tcPr>
            <w:tcW w:w="505"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b/>
                <w:bCs/>
              </w:rPr>
            </w:pPr>
            <w:r>
              <w:rPr>
                <w:b/>
                <w:bCs/>
                <w:lang w:val="lv-LV"/>
              </w:rPr>
              <w:t>Nr. p/k</w:t>
            </w:r>
          </w:p>
        </w:tc>
        <w:tc>
          <w:tcPr>
            <w:tcW w:w="153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Tērauda vai ķeta caurules diametrs, DN1/DN2</w:t>
            </w:r>
          </w:p>
        </w:tc>
        <w:tc>
          <w:tcPr>
            <w:tcW w:w="2838"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Bultas DN1</w:t>
            </w:r>
          </w:p>
        </w:tc>
        <w:tc>
          <w:tcPr>
            <w:tcW w:w="2716"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Bultas DN2</w:t>
            </w:r>
          </w:p>
        </w:tc>
        <w:tc>
          <w:tcPr>
            <w:tcW w:w="1089"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 xml:space="preserve"> Atloku   daudzums,</w:t>
            </w:r>
          </w:p>
          <w:p w:rsidR="00DB1AA5" w:rsidRDefault="00DB1AA5" w:rsidP="00DB1AA5">
            <w:pPr>
              <w:pStyle w:val="TableContents"/>
              <w:jc w:val="center"/>
              <w:rPr>
                <w:b/>
                <w:bCs/>
              </w:rPr>
            </w:pPr>
            <w:r>
              <w:rPr>
                <w:b/>
                <w:bCs/>
                <w:lang w:val="lv-LV"/>
              </w:rPr>
              <w:t>gab.</w:t>
            </w:r>
          </w:p>
        </w:tc>
      </w:tr>
      <w:tr w:rsidR="00DB1AA5" w:rsidTr="00DB1AA5">
        <w:tc>
          <w:tcPr>
            <w:tcW w:w="505"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rPr>
                <w:sz w:val="20"/>
                <w:szCs w:val="20"/>
              </w:rPr>
            </w:pPr>
          </w:p>
        </w:tc>
        <w:tc>
          <w:tcPr>
            <w:tcW w:w="1534"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rPr>
                <w:sz w:val="20"/>
                <w:szCs w:val="20"/>
              </w:rPr>
            </w:pPr>
          </w:p>
        </w:tc>
        <w:tc>
          <w:tcPr>
            <w:tcW w:w="105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daudz., gab.</w:t>
            </w:r>
          </w:p>
        </w:tc>
        <w:tc>
          <w:tcPr>
            <w:tcW w:w="1787"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vītne</w:t>
            </w:r>
          </w:p>
        </w:tc>
        <w:tc>
          <w:tcPr>
            <w:tcW w:w="103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daudz., gab.</w:t>
            </w:r>
          </w:p>
        </w:tc>
        <w:tc>
          <w:tcPr>
            <w:tcW w:w="1686"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vītne</w:t>
            </w:r>
          </w:p>
        </w:tc>
        <w:tc>
          <w:tcPr>
            <w:tcW w:w="1089"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rPr>
                <w:sz w:val="20"/>
                <w:szCs w:val="20"/>
              </w:rPr>
            </w:pPr>
          </w:p>
        </w:tc>
      </w:tr>
      <w:tr w:rsidR="00DB1AA5" w:rsidTr="00DB1AA5">
        <w:tc>
          <w:tcPr>
            <w:tcW w:w="50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b/>
                <w:bCs/>
              </w:rPr>
            </w:pPr>
            <w:r>
              <w:rPr>
                <w:b/>
                <w:bCs/>
                <w:lang w:val="lv-LV"/>
              </w:rPr>
              <w:t>1.</w:t>
            </w:r>
          </w:p>
        </w:tc>
        <w:tc>
          <w:tcPr>
            <w:tcW w:w="1534"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80/50</w:t>
            </w:r>
          </w:p>
        </w:tc>
        <w:tc>
          <w:tcPr>
            <w:tcW w:w="105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w:t>
            </w:r>
          </w:p>
        </w:tc>
        <w:tc>
          <w:tcPr>
            <w:tcW w:w="1787"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M 16x50</w:t>
            </w:r>
          </w:p>
        </w:tc>
        <w:tc>
          <w:tcPr>
            <w:tcW w:w="103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w:t>
            </w:r>
          </w:p>
        </w:tc>
        <w:tc>
          <w:tcPr>
            <w:tcW w:w="1686"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M 16x50</w:t>
            </w:r>
          </w:p>
        </w:tc>
        <w:tc>
          <w:tcPr>
            <w:tcW w:w="1089"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50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b/>
                <w:bCs/>
              </w:rPr>
            </w:pPr>
            <w:r>
              <w:rPr>
                <w:b/>
                <w:bCs/>
                <w:lang w:val="lv-LV"/>
              </w:rPr>
              <w:t>2.</w:t>
            </w:r>
          </w:p>
        </w:tc>
        <w:tc>
          <w:tcPr>
            <w:tcW w:w="1534"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100/80</w:t>
            </w:r>
          </w:p>
        </w:tc>
        <w:tc>
          <w:tcPr>
            <w:tcW w:w="105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w:t>
            </w:r>
          </w:p>
        </w:tc>
        <w:tc>
          <w:tcPr>
            <w:tcW w:w="1787"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M 16x50</w:t>
            </w:r>
          </w:p>
        </w:tc>
        <w:tc>
          <w:tcPr>
            <w:tcW w:w="103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w:t>
            </w:r>
          </w:p>
        </w:tc>
        <w:tc>
          <w:tcPr>
            <w:tcW w:w="1686"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M 16x50</w:t>
            </w:r>
          </w:p>
        </w:tc>
        <w:tc>
          <w:tcPr>
            <w:tcW w:w="1089"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50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b/>
                <w:bCs/>
              </w:rPr>
            </w:pPr>
            <w:r>
              <w:rPr>
                <w:b/>
                <w:bCs/>
                <w:lang w:val="lv-LV"/>
              </w:rPr>
              <w:t>3.</w:t>
            </w:r>
          </w:p>
        </w:tc>
        <w:tc>
          <w:tcPr>
            <w:tcW w:w="1534"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150/100</w:t>
            </w:r>
          </w:p>
        </w:tc>
        <w:tc>
          <w:tcPr>
            <w:tcW w:w="105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w:t>
            </w:r>
          </w:p>
        </w:tc>
        <w:tc>
          <w:tcPr>
            <w:tcW w:w="1787"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M 20x60</w:t>
            </w:r>
          </w:p>
        </w:tc>
        <w:tc>
          <w:tcPr>
            <w:tcW w:w="103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w:t>
            </w:r>
          </w:p>
        </w:tc>
        <w:tc>
          <w:tcPr>
            <w:tcW w:w="1686"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M 16x50</w:t>
            </w:r>
          </w:p>
        </w:tc>
        <w:tc>
          <w:tcPr>
            <w:tcW w:w="1089"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50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b/>
                <w:bCs/>
              </w:rPr>
            </w:pPr>
            <w:r>
              <w:rPr>
                <w:b/>
                <w:bCs/>
                <w:lang w:val="lv-LV"/>
              </w:rPr>
              <w:t>4.</w:t>
            </w:r>
          </w:p>
        </w:tc>
        <w:tc>
          <w:tcPr>
            <w:tcW w:w="1534"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150/125</w:t>
            </w:r>
          </w:p>
        </w:tc>
        <w:tc>
          <w:tcPr>
            <w:tcW w:w="105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w:t>
            </w:r>
          </w:p>
        </w:tc>
        <w:tc>
          <w:tcPr>
            <w:tcW w:w="1787"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M 20x60</w:t>
            </w:r>
          </w:p>
        </w:tc>
        <w:tc>
          <w:tcPr>
            <w:tcW w:w="103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w:t>
            </w:r>
          </w:p>
        </w:tc>
        <w:tc>
          <w:tcPr>
            <w:tcW w:w="1686"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M 16x50</w:t>
            </w:r>
          </w:p>
        </w:tc>
        <w:tc>
          <w:tcPr>
            <w:tcW w:w="1089"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50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b/>
                <w:bCs/>
              </w:rPr>
            </w:pPr>
            <w:r>
              <w:rPr>
                <w:b/>
                <w:bCs/>
                <w:lang w:val="lv-LV"/>
              </w:rPr>
              <w:t>5.</w:t>
            </w:r>
          </w:p>
        </w:tc>
        <w:tc>
          <w:tcPr>
            <w:tcW w:w="1534"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200/150</w:t>
            </w:r>
          </w:p>
        </w:tc>
        <w:tc>
          <w:tcPr>
            <w:tcW w:w="105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w:t>
            </w:r>
          </w:p>
        </w:tc>
        <w:tc>
          <w:tcPr>
            <w:tcW w:w="1787"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M 20x60</w:t>
            </w:r>
          </w:p>
        </w:tc>
        <w:tc>
          <w:tcPr>
            <w:tcW w:w="103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w:t>
            </w:r>
          </w:p>
        </w:tc>
        <w:tc>
          <w:tcPr>
            <w:tcW w:w="1686"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M 20x60</w:t>
            </w:r>
          </w:p>
        </w:tc>
        <w:tc>
          <w:tcPr>
            <w:tcW w:w="1089"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50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b/>
                <w:bCs/>
              </w:rPr>
            </w:pPr>
            <w:r>
              <w:rPr>
                <w:b/>
                <w:bCs/>
                <w:lang w:val="lv-LV"/>
              </w:rPr>
              <w:t>6.</w:t>
            </w:r>
          </w:p>
        </w:tc>
        <w:tc>
          <w:tcPr>
            <w:tcW w:w="1534"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250/200</w:t>
            </w:r>
          </w:p>
        </w:tc>
        <w:tc>
          <w:tcPr>
            <w:tcW w:w="105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12</w:t>
            </w:r>
          </w:p>
        </w:tc>
        <w:tc>
          <w:tcPr>
            <w:tcW w:w="1787"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M 20x60</w:t>
            </w:r>
          </w:p>
        </w:tc>
        <w:tc>
          <w:tcPr>
            <w:tcW w:w="103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w:t>
            </w:r>
          </w:p>
        </w:tc>
        <w:tc>
          <w:tcPr>
            <w:tcW w:w="1686"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M 20x60</w:t>
            </w:r>
          </w:p>
        </w:tc>
        <w:tc>
          <w:tcPr>
            <w:tcW w:w="1089"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bl>
    <w:p w:rsidR="00DB1AA5" w:rsidRDefault="00DB1AA5" w:rsidP="00DB1AA5">
      <w:pPr>
        <w:pStyle w:val="Standard"/>
        <w:jc w:val="both"/>
      </w:pPr>
    </w:p>
    <w:p w:rsidR="00DB1AA5" w:rsidRDefault="00DB1AA5" w:rsidP="00DB1AA5">
      <w:pPr>
        <w:jc w:val="both"/>
      </w:pPr>
    </w:p>
    <w:p w:rsidR="00DB1AA5" w:rsidRDefault="00655B60" w:rsidP="00DB1AA5">
      <w:pPr>
        <w:jc w:val="both"/>
        <w:rPr>
          <w:b/>
          <w:bCs/>
        </w:rPr>
      </w:pPr>
      <w:r>
        <w:rPr>
          <w:b/>
          <w:bCs/>
        </w:rPr>
        <w:t>3.</w:t>
      </w:r>
      <w:r w:rsidR="00DB1AA5">
        <w:rPr>
          <w:b/>
          <w:bCs/>
        </w:rPr>
        <w:t>1.2.2 Tips “B”</w:t>
      </w:r>
    </w:p>
    <w:p w:rsidR="00DB1AA5" w:rsidRDefault="00DB1AA5" w:rsidP="00DB1AA5">
      <w:pPr>
        <w:jc w:val="both"/>
      </w:pPr>
    </w:p>
    <w:p w:rsidR="00DB1AA5" w:rsidRDefault="00DB1AA5" w:rsidP="00DB1AA5">
      <w:pPr>
        <w:jc w:val="both"/>
      </w:pPr>
      <w:r>
        <w:rPr>
          <w:noProof/>
          <w:lang w:val="en-US" w:eastAsia="en-US"/>
        </w:rPr>
        <w:drawing>
          <wp:anchor distT="0" distB="0" distL="114300" distR="114300" simplePos="0" relativeHeight="251667456" behindDoc="0" locked="0" layoutInCell="1" allowOverlap="1" wp14:anchorId="648D4721" wp14:editId="1AEEAD02">
            <wp:simplePos x="0" y="0"/>
            <wp:positionH relativeFrom="column">
              <wp:posOffset>1128240</wp:posOffset>
            </wp:positionH>
            <wp:positionV relativeFrom="paragraph">
              <wp:posOffset>30960</wp:posOffset>
            </wp:positionV>
            <wp:extent cx="2026800" cy="1595160"/>
            <wp:effectExtent l="0" t="0" r="0" b="5040"/>
            <wp:wrapSquare wrapText="bothSides"/>
            <wp:docPr id="7" name="graphic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bright="-50000"/>
                      <a:alphaModFix/>
                    </a:blip>
                    <a:srcRect/>
                    <a:stretch>
                      <a:fillRect/>
                    </a:stretch>
                  </pic:blipFill>
                  <pic:spPr>
                    <a:xfrm>
                      <a:off x="0" y="0"/>
                      <a:ext cx="2026800" cy="1595160"/>
                    </a:xfrm>
                    <a:prstGeom prst="rect">
                      <a:avLst/>
                    </a:prstGeom>
                  </pic:spPr>
                </pic:pic>
              </a:graphicData>
            </a:graphic>
          </wp:anchor>
        </w:drawing>
      </w: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655B60" w:rsidP="00DB1AA5">
      <w:pPr>
        <w:jc w:val="both"/>
        <w:rPr>
          <w:u w:val="single"/>
        </w:rPr>
      </w:pPr>
      <w:r>
        <w:rPr>
          <w:u w:val="single"/>
        </w:rPr>
        <w:t>3.</w:t>
      </w:r>
      <w:r w:rsidR="00DB1AA5">
        <w:rPr>
          <w:u w:val="single"/>
        </w:rPr>
        <w:t>1.2.2.1</w:t>
      </w:r>
      <w:r>
        <w:rPr>
          <w:u w:val="single"/>
        </w:rPr>
        <w:t>.</w:t>
      </w:r>
      <w:r w:rsidR="00DB1AA5">
        <w:rPr>
          <w:u w:val="single"/>
        </w:rPr>
        <w:t>Prasības atloku materiāliem:</w:t>
      </w:r>
    </w:p>
    <w:p w:rsidR="00DB1AA5" w:rsidRDefault="00DB1AA5" w:rsidP="000155D1">
      <w:pPr>
        <w:widowControl w:val="0"/>
        <w:numPr>
          <w:ilvl w:val="0"/>
          <w:numId w:val="9"/>
        </w:numPr>
        <w:suppressAutoHyphens/>
        <w:autoSpaceDN w:val="0"/>
        <w:jc w:val="both"/>
        <w:textAlignment w:val="baseline"/>
      </w:pPr>
      <w:r>
        <w:lastRenderedPageBreak/>
        <w:t>atloku materiāls – ķets,</w:t>
      </w:r>
    </w:p>
    <w:p w:rsidR="00DB1AA5" w:rsidRDefault="00DB1AA5" w:rsidP="000155D1">
      <w:pPr>
        <w:widowControl w:val="0"/>
        <w:numPr>
          <w:ilvl w:val="0"/>
          <w:numId w:val="9"/>
        </w:numPr>
        <w:suppressAutoHyphens/>
        <w:autoSpaceDN w:val="0"/>
        <w:jc w:val="both"/>
        <w:textAlignment w:val="baseline"/>
      </w:pPr>
      <w:r>
        <w:t>ar epoksīda pulvera pārklājumu,</w:t>
      </w:r>
    </w:p>
    <w:p w:rsidR="00DB1AA5" w:rsidRDefault="00DB1AA5" w:rsidP="000155D1">
      <w:pPr>
        <w:widowControl w:val="0"/>
        <w:numPr>
          <w:ilvl w:val="0"/>
          <w:numId w:val="9"/>
        </w:numPr>
        <w:suppressAutoHyphens/>
        <w:autoSpaceDN w:val="0"/>
        <w:jc w:val="both"/>
        <w:textAlignment w:val="baseline"/>
      </w:pPr>
      <w:r>
        <w:t>atveres (bultu savienojumiem) atbilstoši DIN 2501- PN10,</w:t>
      </w:r>
    </w:p>
    <w:p w:rsidR="00DB1AA5" w:rsidRDefault="00DB1AA5" w:rsidP="000155D1">
      <w:pPr>
        <w:widowControl w:val="0"/>
        <w:numPr>
          <w:ilvl w:val="0"/>
          <w:numId w:val="9"/>
        </w:numPr>
        <w:suppressAutoHyphens/>
        <w:autoSpaceDN w:val="0"/>
        <w:jc w:val="both"/>
        <w:textAlignment w:val="baseline"/>
      </w:pPr>
      <w:r>
        <w:t>bultas materiāls – nerūsējošs tērauds (min A2).</w:t>
      </w:r>
    </w:p>
    <w:p w:rsidR="00DB1AA5" w:rsidRDefault="00DB1AA5" w:rsidP="00DB1AA5">
      <w:pPr>
        <w:jc w:val="both"/>
      </w:pPr>
    </w:p>
    <w:p w:rsidR="00DB1AA5" w:rsidRDefault="00655B60" w:rsidP="00DB1AA5">
      <w:pPr>
        <w:pStyle w:val="Standard"/>
        <w:jc w:val="both"/>
        <w:rPr>
          <w:u w:val="single"/>
        </w:rPr>
      </w:pPr>
      <w:r>
        <w:rPr>
          <w:u w:val="single"/>
          <w:lang w:val="lv-LV"/>
        </w:rPr>
        <w:t>3.</w:t>
      </w:r>
      <w:r w:rsidR="00DB1AA5">
        <w:rPr>
          <w:u w:val="single"/>
          <w:lang w:val="lv-LV"/>
        </w:rPr>
        <w:t>1.2.2.2</w:t>
      </w:r>
      <w:r>
        <w:rPr>
          <w:u w:val="single"/>
          <w:lang w:val="lv-LV"/>
        </w:rPr>
        <w:t xml:space="preserve">. </w:t>
      </w:r>
      <w:r w:rsidR="00DB1AA5">
        <w:rPr>
          <w:u w:val="single"/>
          <w:lang w:val="lv-LV"/>
        </w:rPr>
        <w:t>Indikatīva informācija par redukcijas atloku PN10 daudzumu (tips “B”)</w:t>
      </w:r>
    </w:p>
    <w:p w:rsidR="00DB1AA5" w:rsidRDefault="00DB1AA5" w:rsidP="00DB1AA5">
      <w:pPr>
        <w:pStyle w:val="Standard"/>
        <w:jc w:val="both"/>
        <w:rPr>
          <w:b/>
          <w:bCs/>
          <w:u w:val="single"/>
        </w:rPr>
      </w:pPr>
    </w:p>
    <w:tbl>
      <w:tblPr>
        <w:tblW w:w="8726" w:type="dxa"/>
        <w:tblInd w:w="1" w:type="dxa"/>
        <w:tblLayout w:type="fixed"/>
        <w:tblCellMar>
          <w:left w:w="10" w:type="dxa"/>
          <w:right w:w="10" w:type="dxa"/>
        </w:tblCellMar>
        <w:tblLook w:val="04A0" w:firstRow="1" w:lastRow="0" w:firstColumn="1" w:lastColumn="0" w:noHBand="0" w:noVBand="1"/>
      </w:tblPr>
      <w:tblGrid>
        <w:gridCol w:w="505"/>
        <w:gridCol w:w="1500"/>
        <w:gridCol w:w="1139"/>
        <w:gridCol w:w="1572"/>
        <w:gridCol w:w="1241"/>
        <w:gridCol w:w="1543"/>
        <w:gridCol w:w="1226"/>
      </w:tblGrid>
      <w:tr w:rsidR="00DB1AA5" w:rsidTr="00DB1AA5">
        <w:trPr>
          <w:trHeight w:val="588"/>
        </w:trPr>
        <w:tc>
          <w:tcPr>
            <w:tcW w:w="505"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b/>
                <w:bCs/>
              </w:rPr>
            </w:pPr>
            <w:r>
              <w:rPr>
                <w:b/>
                <w:bCs/>
                <w:lang w:val="lv-LV"/>
              </w:rPr>
              <w:t>Nr. p/k</w:t>
            </w:r>
          </w:p>
        </w:tc>
        <w:tc>
          <w:tcPr>
            <w:tcW w:w="1500"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Tērauda vai ķeta caurules diametrs, DN1/DN2</w:t>
            </w:r>
          </w:p>
        </w:tc>
        <w:tc>
          <w:tcPr>
            <w:tcW w:w="2711"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Atveres  DN1</w:t>
            </w:r>
          </w:p>
        </w:tc>
        <w:tc>
          <w:tcPr>
            <w:tcW w:w="2784"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Bultas DN2</w:t>
            </w:r>
          </w:p>
        </w:tc>
        <w:tc>
          <w:tcPr>
            <w:tcW w:w="1226"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 xml:space="preserve"> Atloku   daudzums,</w:t>
            </w:r>
          </w:p>
          <w:p w:rsidR="00DB1AA5" w:rsidRDefault="00DB1AA5" w:rsidP="00DB1AA5">
            <w:pPr>
              <w:pStyle w:val="TableContents"/>
              <w:jc w:val="center"/>
              <w:rPr>
                <w:b/>
                <w:bCs/>
              </w:rPr>
            </w:pPr>
            <w:r>
              <w:rPr>
                <w:b/>
                <w:bCs/>
                <w:lang w:val="lv-LV"/>
              </w:rPr>
              <w:t>gab.</w:t>
            </w:r>
          </w:p>
        </w:tc>
      </w:tr>
      <w:tr w:rsidR="00DB1AA5" w:rsidTr="00DB1AA5">
        <w:tc>
          <w:tcPr>
            <w:tcW w:w="505"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rPr>
                <w:sz w:val="20"/>
                <w:szCs w:val="20"/>
              </w:rPr>
            </w:pPr>
          </w:p>
        </w:tc>
        <w:tc>
          <w:tcPr>
            <w:tcW w:w="1500"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rPr>
                <w:sz w:val="20"/>
                <w:szCs w:val="20"/>
              </w:rPr>
            </w:pPr>
          </w:p>
        </w:tc>
        <w:tc>
          <w:tcPr>
            <w:tcW w:w="113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daudz., gab.</w:t>
            </w:r>
          </w:p>
        </w:tc>
        <w:tc>
          <w:tcPr>
            <w:tcW w:w="1572"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d</w:t>
            </w:r>
          </w:p>
        </w:tc>
        <w:tc>
          <w:tcPr>
            <w:tcW w:w="12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daudz., gab.</w:t>
            </w:r>
          </w:p>
        </w:tc>
        <w:tc>
          <w:tcPr>
            <w:tcW w:w="154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vītne</w:t>
            </w:r>
          </w:p>
        </w:tc>
        <w:tc>
          <w:tcPr>
            <w:tcW w:w="1226"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rPr>
                <w:sz w:val="20"/>
                <w:szCs w:val="20"/>
              </w:rPr>
            </w:pPr>
          </w:p>
        </w:tc>
      </w:tr>
      <w:tr w:rsidR="00DB1AA5" w:rsidTr="00DB1AA5">
        <w:tc>
          <w:tcPr>
            <w:tcW w:w="50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1.</w:t>
            </w:r>
          </w:p>
        </w:tc>
        <w:tc>
          <w:tcPr>
            <w:tcW w:w="150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150/80</w:t>
            </w:r>
          </w:p>
        </w:tc>
        <w:tc>
          <w:tcPr>
            <w:tcW w:w="113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w:t>
            </w:r>
          </w:p>
        </w:tc>
        <w:tc>
          <w:tcPr>
            <w:tcW w:w="1572"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23</w:t>
            </w:r>
          </w:p>
        </w:tc>
        <w:tc>
          <w:tcPr>
            <w:tcW w:w="12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w:t>
            </w:r>
          </w:p>
        </w:tc>
        <w:tc>
          <w:tcPr>
            <w:tcW w:w="154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M 16x50</w:t>
            </w:r>
          </w:p>
        </w:tc>
        <w:tc>
          <w:tcPr>
            <w:tcW w:w="1226"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50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2.</w:t>
            </w:r>
          </w:p>
        </w:tc>
        <w:tc>
          <w:tcPr>
            <w:tcW w:w="150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200/80</w:t>
            </w:r>
          </w:p>
        </w:tc>
        <w:tc>
          <w:tcPr>
            <w:tcW w:w="113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w:t>
            </w:r>
          </w:p>
        </w:tc>
        <w:tc>
          <w:tcPr>
            <w:tcW w:w="1572"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23</w:t>
            </w:r>
          </w:p>
        </w:tc>
        <w:tc>
          <w:tcPr>
            <w:tcW w:w="12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w:t>
            </w:r>
          </w:p>
        </w:tc>
        <w:tc>
          <w:tcPr>
            <w:tcW w:w="154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M 16x50</w:t>
            </w:r>
          </w:p>
        </w:tc>
        <w:tc>
          <w:tcPr>
            <w:tcW w:w="1226"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50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3.</w:t>
            </w:r>
          </w:p>
        </w:tc>
        <w:tc>
          <w:tcPr>
            <w:tcW w:w="150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200/100</w:t>
            </w:r>
          </w:p>
        </w:tc>
        <w:tc>
          <w:tcPr>
            <w:tcW w:w="113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w:t>
            </w:r>
          </w:p>
        </w:tc>
        <w:tc>
          <w:tcPr>
            <w:tcW w:w="1572"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23</w:t>
            </w:r>
          </w:p>
        </w:tc>
        <w:tc>
          <w:tcPr>
            <w:tcW w:w="12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w:t>
            </w:r>
          </w:p>
        </w:tc>
        <w:tc>
          <w:tcPr>
            <w:tcW w:w="154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M 16x50</w:t>
            </w:r>
          </w:p>
        </w:tc>
        <w:tc>
          <w:tcPr>
            <w:tcW w:w="1226"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50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4.</w:t>
            </w:r>
          </w:p>
        </w:tc>
        <w:tc>
          <w:tcPr>
            <w:tcW w:w="150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250/80</w:t>
            </w:r>
          </w:p>
        </w:tc>
        <w:tc>
          <w:tcPr>
            <w:tcW w:w="113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12</w:t>
            </w:r>
          </w:p>
        </w:tc>
        <w:tc>
          <w:tcPr>
            <w:tcW w:w="1572"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23</w:t>
            </w:r>
          </w:p>
        </w:tc>
        <w:tc>
          <w:tcPr>
            <w:tcW w:w="12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w:t>
            </w:r>
          </w:p>
        </w:tc>
        <w:tc>
          <w:tcPr>
            <w:tcW w:w="154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M 16x50</w:t>
            </w:r>
          </w:p>
        </w:tc>
        <w:tc>
          <w:tcPr>
            <w:tcW w:w="1226"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50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5.</w:t>
            </w:r>
          </w:p>
        </w:tc>
        <w:tc>
          <w:tcPr>
            <w:tcW w:w="150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250/100</w:t>
            </w:r>
          </w:p>
        </w:tc>
        <w:tc>
          <w:tcPr>
            <w:tcW w:w="113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12</w:t>
            </w:r>
          </w:p>
        </w:tc>
        <w:tc>
          <w:tcPr>
            <w:tcW w:w="1572"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23</w:t>
            </w:r>
          </w:p>
        </w:tc>
        <w:tc>
          <w:tcPr>
            <w:tcW w:w="12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w:t>
            </w:r>
          </w:p>
        </w:tc>
        <w:tc>
          <w:tcPr>
            <w:tcW w:w="154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M 16x50</w:t>
            </w:r>
          </w:p>
        </w:tc>
        <w:tc>
          <w:tcPr>
            <w:tcW w:w="1226"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50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6.</w:t>
            </w:r>
          </w:p>
        </w:tc>
        <w:tc>
          <w:tcPr>
            <w:tcW w:w="150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250/150</w:t>
            </w:r>
          </w:p>
        </w:tc>
        <w:tc>
          <w:tcPr>
            <w:tcW w:w="113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12</w:t>
            </w:r>
          </w:p>
        </w:tc>
        <w:tc>
          <w:tcPr>
            <w:tcW w:w="1572"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23</w:t>
            </w:r>
          </w:p>
        </w:tc>
        <w:tc>
          <w:tcPr>
            <w:tcW w:w="12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w:t>
            </w:r>
          </w:p>
        </w:tc>
        <w:tc>
          <w:tcPr>
            <w:tcW w:w="154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M 20x60</w:t>
            </w:r>
          </w:p>
        </w:tc>
        <w:tc>
          <w:tcPr>
            <w:tcW w:w="1226"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bl>
    <w:p w:rsidR="00DB1AA5" w:rsidRDefault="00DB1AA5" w:rsidP="00DB1AA5">
      <w:pPr>
        <w:pStyle w:val="Standard"/>
        <w:jc w:val="both"/>
      </w:pPr>
    </w:p>
    <w:p w:rsidR="00DB1AA5" w:rsidRDefault="00DB1AA5" w:rsidP="00DB1AA5">
      <w:pPr>
        <w:pStyle w:val="Standard"/>
        <w:jc w:val="both"/>
      </w:pPr>
    </w:p>
    <w:p w:rsidR="00DB1AA5" w:rsidRDefault="00DB1AA5" w:rsidP="00DB1AA5">
      <w:pPr>
        <w:pStyle w:val="Standard"/>
        <w:jc w:val="both"/>
      </w:pPr>
    </w:p>
    <w:p w:rsidR="00DB1AA5" w:rsidRDefault="00DB1AA5" w:rsidP="00DB1AA5">
      <w:pPr>
        <w:jc w:val="both"/>
        <w:rPr>
          <w:b/>
          <w:bCs/>
          <w:u w:val="single"/>
        </w:rPr>
      </w:pPr>
      <w:r>
        <w:rPr>
          <w:b/>
          <w:bCs/>
        </w:rPr>
        <w:t xml:space="preserve">       </w:t>
      </w:r>
      <w:r w:rsidR="00655B60">
        <w:rPr>
          <w:b/>
          <w:bCs/>
        </w:rPr>
        <w:t>3.</w:t>
      </w:r>
      <w:r>
        <w:rPr>
          <w:b/>
          <w:bCs/>
          <w:u w:val="single"/>
        </w:rPr>
        <w:t>1.3 Atloku gala noslēgs PN10.</w:t>
      </w:r>
    </w:p>
    <w:p w:rsidR="00DB1AA5" w:rsidRDefault="00DB1AA5" w:rsidP="00DB1AA5">
      <w:pPr>
        <w:jc w:val="both"/>
      </w:pPr>
    </w:p>
    <w:p w:rsidR="00DB1AA5" w:rsidRDefault="00DB1AA5" w:rsidP="00DB1AA5">
      <w:pPr>
        <w:jc w:val="both"/>
      </w:pPr>
      <w:r>
        <w:rPr>
          <w:noProof/>
          <w:lang w:val="en-US" w:eastAsia="en-US"/>
        </w:rPr>
        <w:drawing>
          <wp:anchor distT="0" distB="0" distL="114300" distR="114300" simplePos="0" relativeHeight="251668480" behindDoc="0" locked="0" layoutInCell="1" allowOverlap="1" wp14:anchorId="516FEE68" wp14:editId="4E19ECF6">
            <wp:simplePos x="0" y="0"/>
            <wp:positionH relativeFrom="column">
              <wp:posOffset>1567799</wp:posOffset>
            </wp:positionH>
            <wp:positionV relativeFrom="paragraph">
              <wp:posOffset>102960</wp:posOffset>
            </wp:positionV>
            <wp:extent cx="2413080" cy="1816200"/>
            <wp:effectExtent l="0" t="0" r="6270" b="0"/>
            <wp:wrapSquare wrapText="bothSides"/>
            <wp:docPr id="8" name="graphics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bright="-50000"/>
                      <a:alphaModFix/>
                    </a:blip>
                    <a:srcRect/>
                    <a:stretch>
                      <a:fillRect/>
                    </a:stretch>
                  </pic:blipFill>
                  <pic:spPr>
                    <a:xfrm>
                      <a:off x="0" y="0"/>
                      <a:ext cx="2413080" cy="1816200"/>
                    </a:xfrm>
                    <a:prstGeom prst="rect">
                      <a:avLst/>
                    </a:prstGeom>
                  </pic:spPr>
                </pic:pic>
              </a:graphicData>
            </a:graphic>
          </wp:anchor>
        </w:drawing>
      </w: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655B60" w:rsidP="00DB1AA5">
      <w:pPr>
        <w:jc w:val="both"/>
        <w:rPr>
          <w:u w:val="single"/>
        </w:rPr>
      </w:pPr>
      <w:r>
        <w:rPr>
          <w:u w:val="single"/>
        </w:rPr>
        <w:t>3.</w:t>
      </w:r>
      <w:r w:rsidR="00DB1AA5">
        <w:rPr>
          <w:u w:val="single"/>
        </w:rPr>
        <w:t>1.3.1 Prasības atloku materiāliem:</w:t>
      </w:r>
    </w:p>
    <w:p w:rsidR="00DB1AA5" w:rsidRDefault="00DB1AA5" w:rsidP="000155D1">
      <w:pPr>
        <w:widowControl w:val="0"/>
        <w:numPr>
          <w:ilvl w:val="0"/>
          <w:numId w:val="9"/>
        </w:numPr>
        <w:suppressAutoHyphens/>
        <w:autoSpaceDN w:val="0"/>
        <w:jc w:val="both"/>
        <w:textAlignment w:val="baseline"/>
      </w:pPr>
      <w:r>
        <w:t>atloku materiāls – ķets,</w:t>
      </w:r>
    </w:p>
    <w:p w:rsidR="00DB1AA5" w:rsidRDefault="00DB1AA5" w:rsidP="000155D1">
      <w:pPr>
        <w:widowControl w:val="0"/>
        <w:numPr>
          <w:ilvl w:val="0"/>
          <w:numId w:val="9"/>
        </w:numPr>
        <w:suppressAutoHyphens/>
        <w:autoSpaceDN w:val="0"/>
        <w:jc w:val="both"/>
        <w:textAlignment w:val="baseline"/>
      </w:pPr>
      <w:r>
        <w:t>ar epoksīda pulvera pārklājumu,</w:t>
      </w:r>
    </w:p>
    <w:p w:rsidR="00DB1AA5" w:rsidRDefault="00DB1AA5" w:rsidP="000155D1">
      <w:pPr>
        <w:widowControl w:val="0"/>
        <w:numPr>
          <w:ilvl w:val="0"/>
          <w:numId w:val="9"/>
        </w:numPr>
        <w:suppressAutoHyphens/>
        <w:autoSpaceDN w:val="0"/>
        <w:jc w:val="both"/>
        <w:textAlignment w:val="baseline"/>
      </w:pPr>
      <w:r>
        <w:t>atveres (bultu savienojumiem) atbilstoši DIN 2501- PN10.</w:t>
      </w:r>
    </w:p>
    <w:p w:rsidR="00DB1AA5" w:rsidRDefault="00DB1AA5" w:rsidP="00DB1AA5">
      <w:pPr>
        <w:jc w:val="both"/>
      </w:pPr>
    </w:p>
    <w:p w:rsidR="00DB1AA5" w:rsidRDefault="00655B60" w:rsidP="00DB1AA5">
      <w:pPr>
        <w:pStyle w:val="Standard"/>
        <w:jc w:val="both"/>
        <w:rPr>
          <w:bCs/>
          <w:u w:val="single"/>
        </w:rPr>
      </w:pPr>
      <w:r>
        <w:rPr>
          <w:bCs/>
          <w:u w:val="single"/>
          <w:lang w:val="lv-LV"/>
        </w:rPr>
        <w:t>3.</w:t>
      </w:r>
      <w:r w:rsidR="00DB1AA5">
        <w:rPr>
          <w:bCs/>
          <w:u w:val="single"/>
          <w:lang w:val="lv-LV"/>
        </w:rPr>
        <w:t>1.3.2 Indikatīva informācija par atloku gala noslēgu PN10 daudzumu</w:t>
      </w:r>
    </w:p>
    <w:p w:rsidR="00DB1AA5" w:rsidRDefault="00DB1AA5" w:rsidP="00DB1AA5">
      <w:pPr>
        <w:pStyle w:val="Standard"/>
        <w:jc w:val="both"/>
        <w:rPr>
          <w:bCs/>
          <w:u w:val="single"/>
        </w:rPr>
      </w:pPr>
    </w:p>
    <w:tbl>
      <w:tblPr>
        <w:tblW w:w="8681" w:type="dxa"/>
        <w:tblInd w:w="55" w:type="dxa"/>
        <w:tblLayout w:type="fixed"/>
        <w:tblCellMar>
          <w:left w:w="10" w:type="dxa"/>
          <w:right w:w="10" w:type="dxa"/>
        </w:tblCellMar>
        <w:tblLook w:val="04A0" w:firstRow="1" w:lastRow="0" w:firstColumn="1" w:lastColumn="0" w:noHBand="0" w:noVBand="1"/>
      </w:tblPr>
      <w:tblGrid>
        <w:gridCol w:w="485"/>
        <w:gridCol w:w="2605"/>
        <w:gridCol w:w="3273"/>
        <w:gridCol w:w="2318"/>
      </w:tblGrid>
      <w:tr w:rsidR="00DB1AA5" w:rsidTr="00655B60">
        <w:trPr>
          <w:tblHeader/>
        </w:trPr>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b/>
                <w:bCs/>
              </w:rPr>
            </w:pPr>
            <w:r>
              <w:rPr>
                <w:b/>
                <w:bCs/>
                <w:lang w:val="lv-LV"/>
              </w:rPr>
              <w:t>Nr. p/k</w:t>
            </w:r>
          </w:p>
        </w:tc>
        <w:tc>
          <w:tcPr>
            <w:tcW w:w="2605"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Tērauda vai ķeta caurules diametrs, DN</w:t>
            </w:r>
          </w:p>
        </w:tc>
        <w:tc>
          <w:tcPr>
            <w:tcW w:w="3273"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Min. biezums, mm</w:t>
            </w:r>
          </w:p>
        </w:tc>
        <w:tc>
          <w:tcPr>
            <w:tcW w:w="23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 xml:space="preserve"> Atloku daudzums,</w:t>
            </w:r>
          </w:p>
          <w:p w:rsidR="00DB1AA5" w:rsidRDefault="00DB1AA5" w:rsidP="00DB1AA5">
            <w:pPr>
              <w:pStyle w:val="TableContents"/>
              <w:jc w:val="center"/>
              <w:rPr>
                <w:b/>
                <w:bCs/>
              </w:rPr>
            </w:pPr>
            <w:r>
              <w:rPr>
                <w:b/>
                <w:bCs/>
                <w:lang w:val="lv-LV"/>
              </w:rPr>
              <w:t>gab.</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c>
          <w:tcPr>
            <w:tcW w:w="260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40</w:t>
            </w: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20</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c>
          <w:tcPr>
            <w:tcW w:w="260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50</w:t>
            </w: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20</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3</w:t>
            </w:r>
          </w:p>
        </w:tc>
        <w:tc>
          <w:tcPr>
            <w:tcW w:w="260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80</w:t>
            </w: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20</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lastRenderedPageBreak/>
              <w:t>4</w:t>
            </w:r>
          </w:p>
        </w:tc>
        <w:tc>
          <w:tcPr>
            <w:tcW w:w="260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100</w:t>
            </w: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5</w:t>
            </w:r>
          </w:p>
        </w:tc>
        <w:tc>
          <w:tcPr>
            <w:tcW w:w="260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125</w:t>
            </w: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30</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6</w:t>
            </w:r>
          </w:p>
        </w:tc>
        <w:tc>
          <w:tcPr>
            <w:tcW w:w="260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150</w:t>
            </w: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27</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7</w:t>
            </w:r>
          </w:p>
        </w:tc>
        <w:tc>
          <w:tcPr>
            <w:tcW w:w="260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200</w:t>
            </w: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27</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w:t>
            </w:r>
          </w:p>
        </w:tc>
        <w:tc>
          <w:tcPr>
            <w:tcW w:w="260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250</w:t>
            </w: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36</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4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9</w:t>
            </w:r>
          </w:p>
        </w:tc>
        <w:tc>
          <w:tcPr>
            <w:tcW w:w="260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300</w:t>
            </w:r>
          </w:p>
        </w:tc>
        <w:tc>
          <w:tcPr>
            <w:tcW w:w="3273"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40</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bl>
    <w:p w:rsidR="00DB1AA5" w:rsidRDefault="00DB1AA5" w:rsidP="00DB1AA5">
      <w:pPr>
        <w:jc w:val="both"/>
        <w:rPr>
          <w:b/>
          <w:bCs/>
        </w:rPr>
      </w:pPr>
    </w:p>
    <w:p w:rsidR="00DB1AA5" w:rsidRDefault="00DB1AA5" w:rsidP="00DB1AA5">
      <w:pPr>
        <w:jc w:val="both"/>
        <w:rPr>
          <w:b/>
          <w:bCs/>
        </w:rPr>
      </w:pPr>
    </w:p>
    <w:p w:rsidR="00DB1AA5" w:rsidRDefault="00655B60" w:rsidP="00DB1AA5">
      <w:pPr>
        <w:jc w:val="both"/>
        <w:rPr>
          <w:b/>
          <w:bCs/>
          <w:sz w:val="26"/>
          <w:szCs w:val="26"/>
        </w:rPr>
      </w:pPr>
      <w:r>
        <w:rPr>
          <w:b/>
          <w:bCs/>
          <w:sz w:val="26"/>
          <w:szCs w:val="26"/>
        </w:rPr>
        <w:t>3.</w:t>
      </w:r>
      <w:r w:rsidR="00DB1AA5">
        <w:rPr>
          <w:b/>
          <w:bCs/>
          <w:sz w:val="26"/>
          <w:szCs w:val="26"/>
        </w:rPr>
        <w:t>2. Atloku adapteri ķeta, tērauda un PVC caurulēm DN50 - DN400</w:t>
      </w:r>
    </w:p>
    <w:p w:rsidR="00DB1AA5" w:rsidRDefault="00DB1AA5" w:rsidP="00DB1AA5">
      <w:pPr>
        <w:jc w:val="both"/>
        <w:rPr>
          <w:b/>
          <w:bCs/>
        </w:rPr>
      </w:pPr>
      <w:r>
        <w:rPr>
          <w:b/>
          <w:bCs/>
          <w:noProof/>
          <w:lang w:val="en-US" w:eastAsia="en-US"/>
        </w:rPr>
        <w:drawing>
          <wp:anchor distT="0" distB="0" distL="114300" distR="114300" simplePos="0" relativeHeight="251670528" behindDoc="0" locked="0" layoutInCell="1" allowOverlap="1" wp14:anchorId="53A489C2" wp14:editId="6A45C2FF">
            <wp:simplePos x="0" y="0"/>
            <wp:positionH relativeFrom="column">
              <wp:posOffset>732959</wp:posOffset>
            </wp:positionH>
            <wp:positionV relativeFrom="paragraph">
              <wp:posOffset>124560</wp:posOffset>
            </wp:positionV>
            <wp:extent cx="2599560" cy="2397240"/>
            <wp:effectExtent l="0" t="0" r="0" b="3060"/>
            <wp:wrapSquare wrapText="bothSides"/>
            <wp:docPr id="9" name="graphics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bright="-50000"/>
                      <a:alphaModFix/>
                    </a:blip>
                    <a:srcRect/>
                    <a:stretch>
                      <a:fillRect/>
                    </a:stretch>
                  </pic:blipFill>
                  <pic:spPr>
                    <a:xfrm>
                      <a:off x="0" y="0"/>
                      <a:ext cx="2599560" cy="2397240"/>
                    </a:xfrm>
                    <a:prstGeom prst="rect">
                      <a:avLst/>
                    </a:prstGeom>
                  </pic:spPr>
                </pic:pic>
              </a:graphicData>
            </a:graphic>
          </wp:anchor>
        </w:drawing>
      </w: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pStyle w:val="Standard"/>
      </w:pPr>
    </w:p>
    <w:p w:rsidR="00DB1AA5" w:rsidRDefault="00DB1AA5" w:rsidP="00DB1AA5">
      <w:pPr>
        <w:pStyle w:val="Standard"/>
      </w:pPr>
    </w:p>
    <w:p w:rsidR="00DB1AA5" w:rsidRDefault="00DB1AA5" w:rsidP="00DB1AA5">
      <w:pPr>
        <w:pStyle w:val="Standard"/>
      </w:pPr>
    </w:p>
    <w:p w:rsidR="00DB1AA5" w:rsidRDefault="00DB1AA5" w:rsidP="00DB1AA5">
      <w:pPr>
        <w:pStyle w:val="Standard"/>
      </w:pPr>
    </w:p>
    <w:p w:rsidR="00DB1AA5" w:rsidRDefault="00DB1AA5" w:rsidP="00DB1AA5">
      <w:pPr>
        <w:ind w:firstLine="842"/>
        <w:jc w:val="both"/>
      </w:pPr>
      <w:r>
        <w:t>Atloku adapteriem  jānodrošina pastāvīgu noenkurošanos savienojumu iestāšanās uz kaļamā ķeta (čuguna) vai tērauda caurules, lai nodrošinātu minētas caurules ar gludiem vai nogrieztiem galiem izmantošanu, ka atloku caurules.</w:t>
      </w:r>
    </w:p>
    <w:p w:rsidR="00DB1AA5" w:rsidRDefault="00DB1AA5" w:rsidP="00DB1AA5">
      <w:pPr>
        <w:ind w:firstLine="842"/>
        <w:jc w:val="both"/>
      </w:pPr>
    </w:p>
    <w:p w:rsidR="00DB1AA5" w:rsidRDefault="00655B60" w:rsidP="00DB1AA5">
      <w:pPr>
        <w:jc w:val="both"/>
        <w:rPr>
          <w:u w:val="single"/>
        </w:rPr>
      </w:pPr>
      <w:r>
        <w:rPr>
          <w:u w:val="single"/>
        </w:rPr>
        <w:t>3.</w:t>
      </w:r>
      <w:r w:rsidR="00DB1AA5">
        <w:rPr>
          <w:u w:val="single"/>
        </w:rPr>
        <w:t>2.1 Kopējas prasības atloku adapteriem:</w:t>
      </w:r>
    </w:p>
    <w:p w:rsidR="00DB1AA5" w:rsidRDefault="00DB1AA5" w:rsidP="000155D1">
      <w:pPr>
        <w:widowControl w:val="0"/>
        <w:numPr>
          <w:ilvl w:val="0"/>
          <w:numId w:val="10"/>
        </w:numPr>
        <w:suppressAutoHyphens/>
        <w:autoSpaceDN w:val="0"/>
        <w:jc w:val="both"/>
        <w:textAlignment w:val="baseline"/>
      </w:pPr>
      <w:r>
        <w:t>Atloku adapteros izmantojamiem materiāliem jābūt piemērotiem izmantošanai dzeramā ūdensapgādes  sistēmā.</w:t>
      </w:r>
    </w:p>
    <w:p w:rsidR="00DB1AA5" w:rsidRDefault="00DB1AA5" w:rsidP="000155D1">
      <w:pPr>
        <w:widowControl w:val="0"/>
        <w:numPr>
          <w:ilvl w:val="0"/>
          <w:numId w:val="10"/>
        </w:numPr>
        <w:suppressAutoHyphens/>
        <w:autoSpaceDN w:val="0"/>
        <w:jc w:val="both"/>
        <w:textAlignment w:val="baseline"/>
      </w:pPr>
      <w:r>
        <w:t>Pieņemts, ka maksimālais darba spiediens  - 10Bar.</w:t>
      </w:r>
    </w:p>
    <w:p w:rsidR="00DB1AA5" w:rsidRDefault="00DB1AA5" w:rsidP="000155D1">
      <w:pPr>
        <w:widowControl w:val="0"/>
        <w:numPr>
          <w:ilvl w:val="0"/>
          <w:numId w:val="10"/>
        </w:numPr>
        <w:suppressAutoHyphens/>
        <w:autoSpaceDN w:val="0"/>
        <w:jc w:val="both"/>
        <w:textAlignment w:val="baseline"/>
      </w:pPr>
      <w:r>
        <w:t xml:space="preserve">Pieļaujama leņķa novirze no pievienojamas caurules ass ir   min </w:t>
      </w:r>
      <w:r>
        <w:rPr>
          <w:rFonts w:eastAsia="Andale Sans UI"/>
        </w:rPr>
        <w:t>±</w:t>
      </w:r>
      <w:r>
        <w:t xml:space="preserve"> 3°.</w:t>
      </w:r>
    </w:p>
    <w:p w:rsidR="00DB1AA5" w:rsidRDefault="00DB1AA5" w:rsidP="000155D1">
      <w:pPr>
        <w:widowControl w:val="0"/>
        <w:numPr>
          <w:ilvl w:val="0"/>
          <w:numId w:val="10"/>
        </w:numPr>
        <w:suppressAutoHyphens/>
        <w:autoSpaceDN w:val="0"/>
        <w:jc w:val="both"/>
        <w:textAlignment w:val="baseline"/>
      </w:pPr>
      <w:r>
        <w:t>Adapteriem jānodrošina cauruļu pievienošanu ar dažādiem diametriem, proti adapteru blīvēšanas robežām jābūt apmēram no 15 līdz 25mm atkarība no diametriem.</w:t>
      </w:r>
    </w:p>
    <w:p w:rsidR="00DB1AA5" w:rsidRDefault="00DB1AA5" w:rsidP="00DB1AA5">
      <w:pPr>
        <w:jc w:val="both"/>
      </w:pPr>
    </w:p>
    <w:p w:rsidR="00DB1AA5" w:rsidRDefault="00655B60" w:rsidP="00DB1AA5">
      <w:pPr>
        <w:jc w:val="both"/>
        <w:rPr>
          <w:u w:val="single"/>
        </w:rPr>
      </w:pPr>
      <w:r>
        <w:rPr>
          <w:u w:val="single"/>
        </w:rPr>
        <w:t>3.</w:t>
      </w:r>
      <w:r w:rsidR="00DB1AA5">
        <w:rPr>
          <w:u w:val="single"/>
        </w:rPr>
        <w:t>2.2 Prasības atloku adaptera materiālam:</w:t>
      </w:r>
    </w:p>
    <w:p w:rsidR="00DB1AA5" w:rsidRDefault="00DB1AA5" w:rsidP="000155D1">
      <w:pPr>
        <w:widowControl w:val="0"/>
        <w:numPr>
          <w:ilvl w:val="0"/>
          <w:numId w:val="11"/>
        </w:numPr>
        <w:suppressAutoHyphens/>
        <w:autoSpaceDN w:val="0"/>
        <w:jc w:val="both"/>
        <w:textAlignment w:val="baseline"/>
      </w:pPr>
      <w:r>
        <w:t>visiem materiāliem jābūt WRAS (Water regulations advisory scheme) apstiprinājums,</w:t>
      </w:r>
    </w:p>
    <w:p w:rsidR="00DB1AA5" w:rsidRDefault="00DB1AA5" w:rsidP="000155D1">
      <w:pPr>
        <w:widowControl w:val="0"/>
        <w:numPr>
          <w:ilvl w:val="0"/>
          <w:numId w:val="11"/>
        </w:numPr>
        <w:suppressAutoHyphens/>
        <w:autoSpaceDN w:val="0"/>
        <w:jc w:val="both"/>
        <w:textAlignment w:val="baseline"/>
      </w:pPr>
      <w:r>
        <w:t>adaptera korpuss un fiksējošs riņķis – no kaļama ķeta  GGG-40 (atbilstoši EN 1563) (GGG-50 ir pieļaujams),</w:t>
      </w:r>
    </w:p>
    <w:p w:rsidR="00DB1AA5" w:rsidRDefault="00DB1AA5" w:rsidP="000155D1">
      <w:pPr>
        <w:widowControl w:val="0"/>
        <w:numPr>
          <w:ilvl w:val="0"/>
          <w:numId w:val="11"/>
        </w:numPr>
        <w:suppressAutoHyphens/>
        <w:autoSpaceDN w:val="0"/>
        <w:jc w:val="both"/>
        <w:textAlignment w:val="baseline"/>
      </w:pPr>
      <w:r>
        <w:t>korpusa pārklājums – polimēra pretkorozijas atbilstoši WIS 4-52-01   - epoksīda    pārklājums ar kausējamo kontakt slāni</w:t>
      </w:r>
    </w:p>
    <w:p w:rsidR="00DB1AA5" w:rsidRDefault="00DB1AA5" w:rsidP="000155D1">
      <w:pPr>
        <w:widowControl w:val="0"/>
        <w:numPr>
          <w:ilvl w:val="0"/>
          <w:numId w:val="11"/>
        </w:numPr>
        <w:suppressAutoHyphens/>
        <w:autoSpaceDN w:val="0"/>
        <w:jc w:val="both"/>
        <w:textAlignment w:val="baseline"/>
      </w:pPr>
      <w:r>
        <w:t xml:space="preserve">bultskrūves/ tapskrūves – no tērauda, klase 8.8 (atbilstoši EN ISO 898-1, </w:t>
      </w:r>
      <w:r>
        <w:rPr>
          <w:color w:val="252525"/>
        </w:rPr>
        <w:t>ASTM F568M</w:t>
      </w:r>
      <w:r>
        <w:rPr>
          <w:b/>
          <w:color w:val="252525"/>
        </w:rPr>
        <w:t>)</w:t>
      </w:r>
      <w:r>
        <w:t xml:space="preserve"> ar Spheraflex pārklājumu atbilstoši WIS 4-52-03,</w:t>
      </w:r>
    </w:p>
    <w:p w:rsidR="00DB1AA5" w:rsidRDefault="00DB1AA5" w:rsidP="000155D1">
      <w:pPr>
        <w:widowControl w:val="0"/>
        <w:numPr>
          <w:ilvl w:val="0"/>
          <w:numId w:val="11"/>
        </w:numPr>
        <w:suppressAutoHyphens/>
        <w:autoSpaceDN w:val="0"/>
        <w:jc w:val="both"/>
        <w:textAlignment w:val="baseline"/>
      </w:pPr>
      <w:r>
        <w:t>uzgriezni - no tērauda, klase 8 (atbilstoši EN 20898-2</w:t>
      </w:r>
      <w:r>
        <w:rPr>
          <w:b/>
          <w:color w:val="252525"/>
        </w:rPr>
        <w:t>)</w:t>
      </w:r>
      <w:r>
        <w:t xml:space="preserve"> ar Spheraflex pārklājumu </w:t>
      </w:r>
      <w:r>
        <w:lastRenderedPageBreak/>
        <w:t>atbilstoši WIS 4-52-03,</w:t>
      </w:r>
    </w:p>
    <w:p w:rsidR="00DB1AA5" w:rsidRDefault="00DB1AA5" w:rsidP="000155D1">
      <w:pPr>
        <w:widowControl w:val="0"/>
        <w:numPr>
          <w:ilvl w:val="0"/>
          <w:numId w:val="11"/>
        </w:numPr>
        <w:suppressAutoHyphens/>
        <w:autoSpaceDN w:val="0"/>
        <w:jc w:val="both"/>
        <w:textAlignment w:val="baseline"/>
      </w:pPr>
      <w:r>
        <w:t>paplāksnes – cinkots un pasivēts tērauds,</w:t>
      </w:r>
    </w:p>
    <w:p w:rsidR="00DB1AA5" w:rsidRDefault="00DB1AA5" w:rsidP="000155D1">
      <w:pPr>
        <w:widowControl w:val="0"/>
        <w:numPr>
          <w:ilvl w:val="0"/>
          <w:numId w:val="11"/>
        </w:numPr>
        <w:suppressAutoHyphens/>
        <w:autoSpaceDN w:val="0"/>
        <w:jc w:val="both"/>
        <w:textAlignment w:val="baseline"/>
      </w:pPr>
      <w:r>
        <w:t>gumijas noblīvējumi – no EPDM atbilstoši EN 681-1.</w:t>
      </w:r>
    </w:p>
    <w:p w:rsidR="00DB1AA5" w:rsidRDefault="00DB1AA5" w:rsidP="00DB1AA5">
      <w:pPr>
        <w:jc w:val="both"/>
      </w:pPr>
    </w:p>
    <w:p w:rsidR="00DB1AA5" w:rsidRDefault="00DB1AA5" w:rsidP="00DB1AA5">
      <w:pPr>
        <w:pStyle w:val="Standard"/>
        <w:jc w:val="both"/>
        <w:rPr>
          <w:bCs/>
          <w:u w:val="single"/>
        </w:rPr>
      </w:pPr>
    </w:p>
    <w:p w:rsidR="00DB1AA5" w:rsidRDefault="00DB1AA5" w:rsidP="00DB1AA5">
      <w:pPr>
        <w:pStyle w:val="Standard"/>
        <w:jc w:val="both"/>
        <w:rPr>
          <w:bCs/>
          <w:u w:val="single"/>
        </w:rPr>
      </w:pPr>
    </w:p>
    <w:p w:rsidR="00DB1AA5" w:rsidRDefault="00655B60" w:rsidP="00DB1AA5">
      <w:pPr>
        <w:pStyle w:val="Standard"/>
        <w:jc w:val="both"/>
        <w:rPr>
          <w:bCs/>
          <w:u w:val="single"/>
        </w:rPr>
      </w:pPr>
      <w:r>
        <w:rPr>
          <w:bCs/>
          <w:u w:val="single"/>
          <w:lang w:val="lv-LV"/>
        </w:rPr>
        <w:t>3.</w:t>
      </w:r>
      <w:r w:rsidR="00DB1AA5">
        <w:rPr>
          <w:bCs/>
          <w:u w:val="single"/>
          <w:lang w:val="lv-LV"/>
        </w:rPr>
        <w:t>2.3 Indikatīva informācija par atloku adapteru izmēru daudzumu</w:t>
      </w:r>
    </w:p>
    <w:p w:rsidR="00DB1AA5" w:rsidRDefault="00DB1AA5" w:rsidP="00DB1AA5">
      <w:pPr>
        <w:pStyle w:val="Standard"/>
        <w:jc w:val="both"/>
        <w:rPr>
          <w:bCs/>
          <w:u w:val="single"/>
        </w:rPr>
      </w:pPr>
    </w:p>
    <w:tbl>
      <w:tblPr>
        <w:tblW w:w="8681" w:type="dxa"/>
        <w:tblInd w:w="55" w:type="dxa"/>
        <w:tblLayout w:type="fixed"/>
        <w:tblCellMar>
          <w:left w:w="10" w:type="dxa"/>
          <w:right w:w="10" w:type="dxa"/>
        </w:tblCellMar>
        <w:tblLook w:val="04A0" w:firstRow="1" w:lastRow="0" w:firstColumn="1" w:lastColumn="0" w:noHBand="0" w:noVBand="1"/>
      </w:tblPr>
      <w:tblGrid>
        <w:gridCol w:w="609"/>
        <w:gridCol w:w="2385"/>
        <w:gridCol w:w="3395"/>
        <w:gridCol w:w="2292"/>
      </w:tblGrid>
      <w:tr w:rsidR="00DB1AA5" w:rsidTr="00DB1AA5">
        <w:tc>
          <w:tcPr>
            <w:tcW w:w="609"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b/>
                <w:bCs/>
              </w:rPr>
            </w:pPr>
            <w:r>
              <w:rPr>
                <w:b/>
                <w:bCs/>
                <w:lang w:val="lv-LV"/>
              </w:rPr>
              <w:t>Nr. p/k</w:t>
            </w:r>
          </w:p>
        </w:tc>
        <w:tc>
          <w:tcPr>
            <w:tcW w:w="2385"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Tērauda, ķeta vai PVC* caurules diametrs (DN)</w:t>
            </w:r>
          </w:p>
        </w:tc>
        <w:tc>
          <w:tcPr>
            <w:tcW w:w="3395"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Blīvēšanas robežas no-līdz, mm **</w:t>
            </w:r>
          </w:p>
        </w:tc>
        <w:tc>
          <w:tcPr>
            <w:tcW w:w="229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 xml:space="preserve">  Daudzums,</w:t>
            </w:r>
          </w:p>
          <w:p w:rsidR="00DB1AA5" w:rsidRDefault="00DB1AA5" w:rsidP="00DB1AA5">
            <w:pPr>
              <w:pStyle w:val="TableContents"/>
              <w:jc w:val="center"/>
              <w:rPr>
                <w:b/>
                <w:bCs/>
              </w:rPr>
            </w:pPr>
            <w:r>
              <w:rPr>
                <w:b/>
                <w:bCs/>
                <w:lang w:val="lv-LV"/>
              </w:rPr>
              <w:t>gab.</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1</w:t>
            </w:r>
          </w:p>
        </w:tc>
        <w:tc>
          <w:tcPr>
            <w:tcW w:w="23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50</w:t>
            </w:r>
          </w:p>
        </w:tc>
        <w:tc>
          <w:tcPr>
            <w:tcW w:w="339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57-74</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2</w:t>
            </w:r>
          </w:p>
        </w:tc>
        <w:tc>
          <w:tcPr>
            <w:tcW w:w="23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65</w:t>
            </w:r>
          </w:p>
        </w:tc>
        <w:tc>
          <w:tcPr>
            <w:tcW w:w="339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68-85</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3</w:t>
            </w:r>
          </w:p>
        </w:tc>
        <w:tc>
          <w:tcPr>
            <w:tcW w:w="23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80</w:t>
            </w:r>
          </w:p>
        </w:tc>
        <w:tc>
          <w:tcPr>
            <w:tcW w:w="339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84-106</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4</w:t>
            </w:r>
          </w:p>
        </w:tc>
        <w:tc>
          <w:tcPr>
            <w:tcW w:w="23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100</w:t>
            </w:r>
          </w:p>
        </w:tc>
        <w:tc>
          <w:tcPr>
            <w:tcW w:w="339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99-119</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5</w:t>
            </w:r>
          </w:p>
        </w:tc>
        <w:tc>
          <w:tcPr>
            <w:tcW w:w="23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100 (125)</w:t>
            </w:r>
          </w:p>
        </w:tc>
        <w:tc>
          <w:tcPr>
            <w:tcW w:w="339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109-133</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6</w:t>
            </w:r>
          </w:p>
        </w:tc>
        <w:tc>
          <w:tcPr>
            <w:tcW w:w="23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125 (150)</w:t>
            </w:r>
          </w:p>
        </w:tc>
        <w:tc>
          <w:tcPr>
            <w:tcW w:w="339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132-157</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7</w:t>
            </w:r>
          </w:p>
        </w:tc>
        <w:tc>
          <w:tcPr>
            <w:tcW w:w="23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150</w:t>
            </w:r>
          </w:p>
        </w:tc>
        <w:tc>
          <w:tcPr>
            <w:tcW w:w="339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157-183</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8</w:t>
            </w:r>
          </w:p>
        </w:tc>
        <w:tc>
          <w:tcPr>
            <w:tcW w:w="23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150</w:t>
            </w:r>
          </w:p>
        </w:tc>
        <w:tc>
          <w:tcPr>
            <w:tcW w:w="339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176-201</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9</w:t>
            </w:r>
          </w:p>
        </w:tc>
        <w:tc>
          <w:tcPr>
            <w:tcW w:w="23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200</w:t>
            </w:r>
          </w:p>
        </w:tc>
        <w:tc>
          <w:tcPr>
            <w:tcW w:w="339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193-215</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10</w:t>
            </w:r>
          </w:p>
        </w:tc>
        <w:tc>
          <w:tcPr>
            <w:tcW w:w="23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200</w:t>
            </w:r>
          </w:p>
        </w:tc>
        <w:tc>
          <w:tcPr>
            <w:tcW w:w="339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218-242</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11</w:t>
            </w:r>
          </w:p>
        </w:tc>
        <w:tc>
          <w:tcPr>
            <w:tcW w:w="23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250</w:t>
            </w:r>
          </w:p>
        </w:tc>
        <w:tc>
          <w:tcPr>
            <w:tcW w:w="339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242-268</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12</w:t>
            </w:r>
          </w:p>
        </w:tc>
        <w:tc>
          <w:tcPr>
            <w:tcW w:w="23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250</w:t>
            </w:r>
          </w:p>
        </w:tc>
        <w:tc>
          <w:tcPr>
            <w:tcW w:w="339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266-292</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13</w:t>
            </w:r>
          </w:p>
        </w:tc>
        <w:tc>
          <w:tcPr>
            <w:tcW w:w="23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250</w:t>
            </w:r>
          </w:p>
        </w:tc>
        <w:tc>
          <w:tcPr>
            <w:tcW w:w="339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280-306</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14</w:t>
            </w:r>
          </w:p>
        </w:tc>
        <w:tc>
          <w:tcPr>
            <w:tcW w:w="23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300</w:t>
            </w:r>
          </w:p>
        </w:tc>
        <w:tc>
          <w:tcPr>
            <w:tcW w:w="339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301-327</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15</w:t>
            </w:r>
          </w:p>
        </w:tc>
        <w:tc>
          <w:tcPr>
            <w:tcW w:w="23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300</w:t>
            </w:r>
          </w:p>
        </w:tc>
        <w:tc>
          <w:tcPr>
            <w:tcW w:w="339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324-350</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16</w:t>
            </w:r>
          </w:p>
        </w:tc>
        <w:tc>
          <w:tcPr>
            <w:tcW w:w="23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350</w:t>
            </w:r>
          </w:p>
        </w:tc>
        <w:tc>
          <w:tcPr>
            <w:tcW w:w="339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352-378</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17</w:t>
            </w:r>
          </w:p>
        </w:tc>
        <w:tc>
          <w:tcPr>
            <w:tcW w:w="23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350</w:t>
            </w:r>
          </w:p>
        </w:tc>
        <w:tc>
          <w:tcPr>
            <w:tcW w:w="339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372-396</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18</w:t>
            </w:r>
          </w:p>
        </w:tc>
        <w:tc>
          <w:tcPr>
            <w:tcW w:w="23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350</w:t>
            </w:r>
          </w:p>
        </w:tc>
        <w:tc>
          <w:tcPr>
            <w:tcW w:w="339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384-410</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19</w:t>
            </w:r>
          </w:p>
        </w:tc>
        <w:tc>
          <w:tcPr>
            <w:tcW w:w="23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400</w:t>
            </w:r>
          </w:p>
        </w:tc>
        <w:tc>
          <w:tcPr>
            <w:tcW w:w="339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410-436</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20</w:t>
            </w:r>
          </w:p>
        </w:tc>
        <w:tc>
          <w:tcPr>
            <w:tcW w:w="238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400</w:t>
            </w:r>
          </w:p>
        </w:tc>
        <w:tc>
          <w:tcPr>
            <w:tcW w:w="339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436-462</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bl>
    <w:p w:rsidR="00DB1AA5" w:rsidRDefault="00DB1AA5" w:rsidP="00DB1AA5">
      <w:pPr>
        <w:pStyle w:val="Standard"/>
        <w:jc w:val="both"/>
      </w:pPr>
    </w:p>
    <w:p w:rsidR="00DB1AA5" w:rsidRDefault="00DB1AA5" w:rsidP="00DB1AA5">
      <w:pPr>
        <w:pStyle w:val="Standard"/>
        <w:ind w:firstLine="854"/>
        <w:jc w:val="both"/>
      </w:pPr>
      <w:r>
        <w:rPr>
          <w:lang w:val="lv-LV"/>
        </w:rPr>
        <w:t>*   PVC caurules diametri norādīti orientējoši.</w:t>
      </w:r>
    </w:p>
    <w:p w:rsidR="00DB1AA5" w:rsidRDefault="00DB1AA5" w:rsidP="00DB1AA5">
      <w:pPr>
        <w:pStyle w:val="Standard"/>
        <w:ind w:firstLine="854"/>
        <w:jc w:val="both"/>
      </w:pPr>
      <w:r>
        <w:rPr>
          <w:lang w:val="lv-LV"/>
        </w:rPr>
        <w:t>** Dažādiem ražotājiem ir dažādi ražoto produkciju izmēri, līdz ar ko blīvēšanas robežas piedāvājumā var atšķirties no norādītiem tabulā līdz 5%, galvenais pieprasījums – piegādātājiem jānodrošina  atloku adapteri visām iespējamām ķeta, tērauda vai PVC caurulēm ar ārēju diametru no 50  līdz 350mm.</w:t>
      </w:r>
    </w:p>
    <w:p w:rsidR="00DB1AA5" w:rsidRDefault="00DB1AA5" w:rsidP="00DB1AA5">
      <w:pPr>
        <w:pStyle w:val="Standard"/>
        <w:ind w:firstLine="854"/>
        <w:jc w:val="both"/>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Pr="00655B60" w:rsidRDefault="00655B60" w:rsidP="00655B60">
      <w:pPr>
        <w:widowControl w:val="0"/>
        <w:suppressAutoHyphens/>
        <w:autoSpaceDN w:val="0"/>
        <w:jc w:val="both"/>
        <w:textAlignment w:val="baseline"/>
        <w:rPr>
          <w:b/>
          <w:bCs/>
          <w:sz w:val="26"/>
          <w:szCs w:val="26"/>
        </w:rPr>
      </w:pPr>
      <w:r w:rsidRPr="00655B60">
        <w:rPr>
          <w:b/>
          <w:bCs/>
          <w:sz w:val="26"/>
          <w:szCs w:val="26"/>
        </w:rPr>
        <w:t>3.3.</w:t>
      </w:r>
      <w:r w:rsidR="00DB1AA5" w:rsidRPr="00655B60">
        <w:rPr>
          <w:b/>
          <w:bCs/>
          <w:sz w:val="26"/>
          <w:szCs w:val="26"/>
        </w:rPr>
        <w:t>Atloku adapteri PE  un  PVC caurulēm</w:t>
      </w:r>
    </w:p>
    <w:p w:rsidR="00DB1AA5" w:rsidRDefault="00DB1AA5" w:rsidP="00DB1AA5">
      <w:pPr>
        <w:jc w:val="both"/>
        <w:rPr>
          <w:b/>
          <w:bCs/>
        </w:rPr>
      </w:pPr>
    </w:p>
    <w:p w:rsidR="00DB1AA5" w:rsidRDefault="00DB1AA5" w:rsidP="00DB1AA5">
      <w:pPr>
        <w:jc w:val="both"/>
        <w:rPr>
          <w:b/>
          <w:bCs/>
        </w:rPr>
      </w:pPr>
      <w:r>
        <w:rPr>
          <w:b/>
          <w:bCs/>
          <w:noProof/>
          <w:lang w:val="en-US" w:eastAsia="en-US"/>
        </w:rPr>
        <w:drawing>
          <wp:anchor distT="0" distB="0" distL="114300" distR="114300" simplePos="0" relativeHeight="251671552" behindDoc="0" locked="0" layoutInCell="1" allowOverlap="1" wp14:anchorId="1156A394" wp14:editId="43CE30AB">
            <wp:simplePos x="0" y="0"/>
            <wp:positionH relativeFrom="column">
              <wp:posOffset>754920</wp:posOffset>
            </wp:positionH>
            <wp:positionV relativeFrom="paragraph">
              <wp:posOffset>101520</wp:posOffset>
            </wp:positionV>
            <wp:extent cx="1631160" cy="1725839"/>
            <wp:effectExtent l="0" t="0" r="7140" b="7711"/>
            <wp:wrapSquare wrapText="bothSides"/>
            <wp:docPr id="10"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bright="-50000"/>
                      <a:alphaModFix/>
                    </a:blip>
                    <a:srcRect/>
                    <a:stretch>
                      <a:fillRect/>
                    </a:stretch>
                  </pic:blipFill>
                  <pic:spPr>
                    <a:xfrm>
                      <a:off x="0" y="0"/>
                      <a:ext cx="1631160" cy="1725839"/>
                    </a:xfrm>
                    <a:prstGeom prst="rect">
                      <a:avLst/>
                    </a:prstGeom>
                  </pic:spPr>
                </pic:pic>
              </a:graphicData>
            </a:graphic>
          </wp:anchor>
        </w:drawing>
      </w:r>
    </w:p>
    <w:p w:rsidR="00DB1AA5" w:rsidRDefault="00DB1AA5" w:rsidP="00DB1AA5">
      <w:pPr>
        <w:jc w:val="both"/>
        <w:rPr>
          <w:b/>
          <w:bCs/>
        </w:rPr>
      </w:pPr>
    </w:p>
    <w:p w:rsidR="00DB1AA5" w:rsidRDefault="00DB1AA5" w:rsidP="00DB1AA5">
      <w:pPr>
        <w:jc w:val="both"/>
        <w:rPr>
          <w:b/>
          <w:bCs/>
        </w:rPr>
      </w:pPr>
      <w:r>
        <w:rPr>
          <w:b/>
          <w:bCs/>
        </w:rPr>
        <w:t xml:space="preserve"> </w:t>
      </w: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ind w:firstLine="842"/>
      </w:pPr>
    </w:p>
    <w:p w:rsidR="00DB1AA5" w:rsidRDefault="00DB1AA5" w:rsidP="00DB1AA5">
      <w:pPr>
        <w:ind w:firstLine="842"/>
      </w:pPr>
    </w:p>
    <w:p w:rsidR="00DB1AA5" w:rsidRDefault="00DB1AA5" w:rsidP="00DB1AA5">
      <w:pPr>
        <w:ind w:firstLine="842"/>
        <w:jc w:val="both"/>
      </w:pPr>
      <w:r>
        <w:t>Atloku adapteriem  jānodrošina pastāvīgu noenkurošanos savienojumu iestāšanās uz PE vai PVC caurulēm, lai nodrošinātu minētas caurules ar gludiem vai nogrieztiem galiem izmantošanu, ka atloku caurules.</w:t>
      </w:r>
    </w:p>
    <w:p w:rsidR="00DB1AA5" w:rsidRDefault="00DB1AA5" w:rsidP="00DB1AA5">
      <w:pPr>
        <w:jc w:val="both"/>
      </w:pPr>
    </w:p>
    <w:p w:rsidR="00DB1AA5" w:rsidRDefault="00655B60" w:rsidP="00DB1AA5">
      <w:pPr>
        <w:jc w:val="both"/>
        <w:rPr>
          <w:u w:val="single"/>
        </w:rPr>
      </w:pPr>
      <w:r>
        <w:rPr>
          <w:u w:val="single"/>
        </w:rPr>
        <w:t>3.</w:t>
      </w:r>
      <w:r w:rsidR="00DB1AA5">
        <w:rPr>
          <w:u w:val="single"/>
        </w:rPr>
        <w:t>3.1 Kopējas prasības atloku adapteriem:</w:t>
      </w:r>
    </w:p>
    <w:p w:rsidR="00DB1AA5" w:rsidRDefault="00DB1AA5" w:rsidP="00DB1AA5">
      <w:pPr>
        <w:jc w:val="both"/>
      </w:pPr>
    </w:p>
    <w:p w:rsidR="00DB1AA5" w:rsidRDefault="00DB1AA5" w:rsidP="000155D1">
      <w:pPr>
        <w:widowControl w:val="0"/>
        <w:numPr>
          <w:ilvl w:val="0"/>
          <w:numId w:val="10"/>
        </w:numPr>
        <w:suppressAutoHyphens/>
        <w:autoSpaceDN w:val="0"/>
        <w:jc w:val="both"/>
        <w:textAlignment w:val="baseline"/>
      </w:pPr>
      <w:r>
        <w:t>Atloku adapteram jāatbilst EN 12842 (</w:t>
      </w:r>
      <w:r>
        <w:rPr>
          <w:i/>
          <w:iCs/>
        </w:rPr>
        <w:t>Ductile iron fittings for PVC-U or PE piping systems.</w:t>
      </w:r>
      <w:r>
        <w:t xml:space="preserve"> </w:t>
      </w:r>
      <w:r>
        <w:rPr>
          <w:i/>
          <w:iCs/>
        </w:rPr>
        <w:t>Requirements and test methods</w:t>
      </w:r>
      <w:r>
        <w:t>).</w:t>
      </w:r>
    </w:p>
    <w:p w:rsidR="00DB1AA5" w:rsidRDefault="00DB1AA5" w:rsidP="000155D1">
      <w:pPr>
        <w:widowControl w:val="0"/>
        <w:numPr>
          <w:ilvl w:val="0"/>
          <w:numId w:val="10"/>
        </w:numPr>
        <w:suppressAutoHyphens/>
        <w:autoSpaceDN w:val="0"/>
        <w:jc w:val="both"/>
        <w:textAlignment w:val="baseline"/>
        <w:rPr>
          <w:color w:val="000000"/>
        </w:rPr>
      </w:pPr>
      <w:r>
        <w:rPr>
          <w:color w:val="000000"/>
        </w:rPr>
        <w:t xml:space="preserve">Atlokam jāatbilst EN 1092-2 PN10/16 </w:t>
      </w:r>
      <w:r>
        <w:rPr>
          <w:i/>
          <w:iCs/>
          <w:color w:val="000000"/>
        </w:rPr>
        <w:t>(Flanges and their joints - Circular flanges for pipes, valves, fottings and accessories, PN designated - Part 2: Cast iron flanges).</w:t>
      </w:r>
    </w:p>
    <w:p w:rsidR="00DB1AA5" w:rsidRDefault="00DB1AA5" w:rsidP="000155D1">
      <w:pPr>
        <w:widowControl w:val="0"/>
        <w:numPr>
          <w:ilvl w:val="0"/>
          <w:numId w:val="10"/>
        </w:numPr>
        <w:suppressAutoHyphens/>
        <w:autoSpaceDN w:val="0"/>
        <w:jc w:val="both"/>
        <w:textAlignment w:val="baseline"/>
      </w:pPr>
      <w:r>
        <w:t>Atloku adapterie izmantojamiem materiāliem jābūt piemērotiem izmantošanai dzeramā ūdensapgādes  sistēmā.</w:t>
      </w:r>
    </w:p>
    <w:p w:rsidR="00DB1AA5" w:rsidRDefault="00DB1AA5" w:rsidP="000155D1">
      <w:pPr>
        <w:widowControl w:val="0"/>
        <w:numPr>
          <w:ilvl w:val="0"/>
          <w:numId w:val="10"/>
        </w:numPr>
        <w:suppressAutoHyphens/>
        <w:autoSpaceDN w:val="0"/>
        <w:jc w:val="both"/>
        <w:textAlignment w:val="baseline"/>
      </w:pPr>
      <w:r>
        <w:t>Pieņemts, ka maksimālais darba spiediens  - 10 Bar.</w:t>
      </w:r>
    </w:p>
    <w:p w:rsidR="00DB1AA5" w:rsidRDefault="00DB1AA5" w:rsidP="000155D1">
      <w:pPr>
        <w:widowControl w:val="0"/>
        <w:numPr>
          <w:ilvl w:val="0"/>
          <w:numId w:val="10"/>
        </w:numPr>
        <w:suppressAutoHyphens/>
        <w:autoSpaceDN w:val="0"/>
        <w:jc w:val="both"/>
        <w:textAlignment w:val="baseline"/>
      </w:pPr>
      <w:r>
        <w:t>Pieļaujama leņķa novirze no pievienojamas caurules ass ir   min ± 3°.</w:t>
      </w:r>
    </w:p>
    <w:p w:rsidR="00DB1AA5" w:rsidRDefault="00DB1AA5" w:rsidP="00DB1AA5">
      <w:pPr>
        <w:jc w:val="both"/>
        <w:rPr>
          <w:u w:val="single"/>
        </w:rPr>
      </w:pPr>
    </w:p>
    <w:p w:rsidR="00DB1AA5" w:rsidRDefault="00655B60" w:rsidP="00DB1AA5">
      <w:pPr>
        <w:jc w:val="both"/>
        <w:rPr>
          <w:u w:val="single"/>
        </w:rPr>
      </w:pPr>
      <w:r>
        <w:rPr>
          <w:u w:val="single"/>
        </w:rPr>
        <w:t>3.</w:t>
      </w:r>
      <w:r w:rsidR="00DB1AA5">
        <w:rPr>
          <w:u w:val="single"/>
        </w:rPr>
        <w:t>3.2 Prasības atloku adaptera materiālam:</w:t>
      </w:r>
    </w:p>
    <w:p w:rsidR="00DB1AA5" w:rsidRDefault="00DB1AA5" w:rsidP="00DB1AA5">
      <w:pPr>
        <w:jc w:val="both"/>
      </w:pPr>
    </w:p>
    <w:p w:rsidR="00DB1AA5" w:rsidRDefault="00DB1AA5" w:rsidP="000155D1">
      <w:pPr>
        <w:widowControl w:val="0"/>
        <w:numPr>
          <w:ilvl w:val="0"/>
          <w:numId w:val="12"/>
        </w:numPr>
        <w:suppressAutoHyphens/>
        <w:autoSpaceDN w:val="0"/>
        <w:jc w:val="both"/>
        <w:textAlignment w:val="baseline"/>
      </w:pPr>
      <w:r>
        <w:t>adaptera korpuss un fiksējošs riņķis – no kaļama ķeta  GGG-50 (GJS-500-7)(atbilstoši EN 1563),</w:t>
      </w:r>
    </w:p>
    <w:p w:rsidR="00DB1AA5" w:rsidRDefault="00DB1AA5" w:rsidP="000155D1">
      <w:pPr>
        <w:widowControl w:val="0"/>
        <w:numPr>
          <w:ilvl w:val="0"/>
          <w:numId w:val="12"/>
        </w:numPr>
        <w:suppressAutoHyphens/>
        <w:autoSpaceDN w:val="0"/>
        <w:jc w:val="both"/>
        <w:textAlignment w:val="baseline"/>
      </w:pPr>
      <w:r>
        <w:t xml:space="preserve">korpusa pārklājums – polimēra pretkorozijas atbilstoši  - epoksīda    pārklājums saskaņā ar DIN 30677-2 </w:t>
      </w:r>
      <w:r>
        <w:rPr>
          <w:i/>
          <w:iCs/>
        </w:rPr>
        <w:t>(External corrosion protection of buried valves; heavy-duty thermoset plastics coatings (external coatings) for increased requirements )</w:t>
      </w:r>
      <w:r>
        <w:rPr>
          <w:i/>
          <w:iCs/>
          <w:color w:val="800000"/>
        </w:rPr>
        <w:t>,</w:t>
      </w:r>
    </w:p>
    <w:p w:rsidR="00DB1AA5" w:rsidRDefault="00DB1AA5" w:rsidP="000155D1">
      <w:pPr>
        <w:widowControl w:val="0"/>
        <w:numPr>
          <w:ilvl w:val="0"/>
          <w:numId w:val="12"/>
        </w:numPr>
        <w:suppressAutoHyphens/>
        <w:autoSpaceDN w:val="0"/>
        <w:jc w:val="both"/>
        <w:textAlignment w:val="baseline"/>
      </w:pPr>
      <w:r>
        <w:t>bultskrūves/ tapskrūves – nerūsējošs tērauds A2,</w:t>
      </w:r>
    </w:p>
    <w:p w:rsidR="00DB1AA5" w:rsidRDefault="00DB1AA5" w:rsidP="000155D1">
      <w:pPr>
        <w:widowControl w:val="0"/>
        <w:numPr>
          <w:ilvl w:val="0"/>
          <w:numId w:val="12"/>
        </w:numPr>
        <w:suppressAutoHyphens/>
        <w:autoSpaceDN w:val="0"/>
        <w:jc w:val="both"/>
        <w:textAlignment w:val="baseline"/>
      </w:pPr>
      <w:r>
        <w:t>uzgriezni – skābekļa noturīgs nerūsējošs tērauds A4,</w:t>
      </w:r>
    </w:p>
    <w:p w:rsidR="00DB1AA5" w:rsidRDefault="00DB1AA5" w:rsidP="000155D1">
      <w:pPr>
        <w:widowControl w:val="0"/>
        <w:numPr>
          <w:ilvl w:val="0"/>
          <w:numId w:val="12"/>
        </w:numPr>
        <w:suppressAutoHyphens/>
        <w:autoSpaceDN w:val="0"/>
        <w:jc w:val="both"/>
        <w:textAlignment w:val="baseline"/>
      </w:pPr>
      <w:r>
        <w:t>paplāksnes – nerūsējošs tērauds A2,</w:t>
      </w:r>
    </w:p>
    <w:p w:rsidR="00DB1AA5" w:rsidRDefault="00DB1AA5" w:rsidP="000155D1">
      <w:pPr>
        <w:widowControl w:val="0"/>
        <w:numPr>
          <w:ilvl w:val="0"/>
          <w:numId w:val="12"/>
        </w:numPr>
        <w:suppressAutoHyphens/>
        <w:autoSpaceDN w:val="0"/>
        <w:jc w:val="both"/>
        <w:textAlignment w:val="baseline"/>
      </w:pPr>
      <w:r>
        <w:t>noblīvējums – kombinēts no EPDM  ar satvērēju  no RG5 (DIN 1705) misiņa.</w:t>
      </w:r>
    </w:p>
    <w:p w:rsidR="00DB1AA5" w:rsidRDefault="00DB1AA5" w:rsidP="00DB1AA5">
      <w:pPr>
        <w:jc w:val="both"/>
      </w:pPr>
    </w:p>
    <w:p w:rsidR="00DB1AA5" w:rsidRDefault="00DB1AA5" w:rsidP="00DB1AA5">
      <w:pPr>
        <w:pStyle w:val="Standard"/>
        <w:jc w:val="both"/>
        <w:rPr>
          <w:bCs/>
          <w:u w:val="single"/>
        </w:rPr>
      </w:pPr>
    </w:p>
    <w:p w:rsidR="00DB1AA5" w:rsidRDefault="00DB1AA5" w:rsidP="00DB1AA5">
      <w:pPr>
        <w:pStyle w:val="Standard"/>
        <w:jc w:val="both"/>
        <w:rPr>
          <w:bCs/>
          <w:u w:val="single"/>
        </w:rPr>
      </w:pPr>
    </w:p>
    <w:p w:rsidR="00DB1AA5" w:rsidRDefault="00DB1AA5" w:rsidP="00DB1AA5">
      <w:pPr>
        <w:pStyle w:val="Standard"/>
        <w:jc w:val="both"/>
        <w:rPr>
          <w:bCs/>
          <w:u w:val="single"/>
        </w:rPr>
      </w:pPr>
    </w:p>
    <w:p w:rsidR="00DB1AA5" w:rsidRDefault="00DB1AA5" w:rsidP="00DB1AA5">
      <w:pPr>
        <w:pStyle w:val="Standard"/>
        <w:jc w:val="both"/>
        <w:rPr>
          <w:bCs/>
          <w:u w:val="single"/>
        </w:rPr>
      </w:pPr>
    </w:p>
    <w:p w:rsidR="00DB1AA5" w:rsidRDefault="00DB1AA5" w:rsidP="00DB1AA5">
      <w:pPr>
        <w:pStyle w:val="Standard"/>
        <w:jc w:val="both"/>
        <w:rPr>
          <w:bCs/>
          <w:u w:val="single"/>
        </w:rPr>
      </w:pPr>
    </w:p>
    <w:p w:rsidR="00DB1AA5" w:rsidRDefault="00DB1AA5" w:rsidP="00DB1AA5">
      <w:pPr>
        <w:pStyle w:val="Standard"/>
        <w:jc w:val="both"/>
        <w:rPr>
          <w:bCs/>
          <w:u w:val="single"/>
        </w:rPr>
      </w:pPr>
    </w:p>
    <w:p w:rsidR="00DB1AA5" w:rsidRDefault="00655B60" w:rsidP="00DB1AA5">
      <w:pPr>
        <w:pStyle w:val="Standard"/>
        <w:jc w:val="both"/>
        <w:rPr>
          <w:bCs/>
          <w:u w:val="single"/>
        </w:rPr>
      </w:pPr>
      <w:r>
        <w:rPr>
          <w:bCs/>
          <w:u w:val="single"/>
          <w:lang w:val="lv-LV"/>
        </w:rPr>
        <w:lastRenderedPageBreak/>
        <w:t>3.</w:t>
      </w:r>
      <w:r w:rsidR="00DB1AA5">
        <w:rPr>
          <w:bCs/>
          <w:u w:val="single"/>
          <w:lang w:val="lv-LV"/>
        </w:rPr>
        <w:t>3.3 Indikatīva informācija par atloku adapteru izmēru un daudzumu</w:t>
      </w:r>
    </w:p>
    <w:p w:rsidR="00DB1AA5" w:rsidRDefault="00DB1AA5" w:rsidP="00DB1AA5">
      <w:pPr>
        <w:pStyle w:val="Standard"/>
        <w:jc w:val="both"/>
        <w:rPr>
          <w:bCs/>
          <w:u w:val="single"/>
        </w:rPr>
      </w:pPr>
    </w:p>
    <w:tbl>
      <w:tblPr>
        <w:tblW w:w="8681" w:type="dxa"/>
        <w:tblInd w:w="55" w:type="dxa"/>
        <w:tblLayout w:type="fixed"/>
        <w:tblCellMar>
          <w:left w:w="10" w:type="dxa"/>
          <w:right w:w="10" w:type="dxa"/>
        </w:tblCellMar>
        <w:tblLook w:val="04A0" w:firstRow="1" w:lastRow="0" w:firstColumn="1" w:lastColumn="0" w:noHBand="0" w:noVBand="1"/>
      </w:tblPr>
      <w:tblGrid>
        <w:gridCol w:w="725"/>
        <w:gridCol w:w="3741"/>
        <w:gridCol w:w="4215"/>
      </w:tblGrid>
      <w:tr w:rsidR="00DB1AA5" w:rsidTr="00DB1AA5">
        <w:tc>
          <w:tcPr>
            <w:tcW w:w="725"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b/>
                <w:bCs/>
              </w:rPr>
            </w:pPr>
            <w:r>
              <w:rPr>
                <w:b/>
                <w:bCs/>
                <w:lang w:val="lv-LV"/>
              </w:rPr>
              <w:t>Nr. p/k</w:t>
            </w:r>
          </w:p>
        </w:tc>
        <w:tc>
          <w:tcPr>
            <w:tcW w:w="3741"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PVC/PE caurules diametrs (DN)</w:t>
            </w:r>
          </w:p>
        </w:tc>
        <w:tc>
          <w:tcPr>
            <w:tcW w:w="421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 xml:space="preserve">  Daudzums, gab.</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1</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2</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50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3</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63</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4</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75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5</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90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6</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110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7</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125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8</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140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9</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160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10</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180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11</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200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12</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225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13</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250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14</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280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pPr>
            <w:r>
              <w:rPr>
                <w:lang w:val="lv-LV"/>
              </w:rPr>
              <w:t>15</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315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bl>
    <w:p w:rsidR="00DB1AA5" w:rsidRDefault="00DB1AA5" w:rsidP="00DB1AA5">
      <w:pPr>
        <w:pStyle w:val="Standard"/>
        <w:jc w:val="both"/>
        <w:rPr>
          <w:b/>
          <w:bCs/>
        </w:rPr>
      </w:pPr>
    </w:p>
    <w:p w:rsidR="00DB1AA5" w:rsidRDefault="00DB1AA5" w:rsidP="00655B60">
      <w:pPr>
        <w:widowControl w:val="0"/>
        <w:suppressAutoHyphens/>
        <w:autoSpaceDN w:val="0"/>
        <w:ind w:left="360"/>
        <w:jc w:val="both"/>
        <w:textAlignment w:val="baseline"/>
        <w:rPr>
          <w:b/>
          <w:bCs/>
          <w:sz w:val="26"/>
          <w:szCs w:val="26"/>
        </w:rPr>
      </w:pPr>
      <w:r>
        <w:rPr>
          <w:b/>
          <w:bCs/>
          <w:noProof/>
          <w:sz w:val="26"/>
          <w:szCs w:val="26"/>
          <w:lang w:val="en-US" w:eastAsia="en-US"/>
        </w:rPr>
        <w:drawing>
          <wp:anchor distT="0" distB="0" distL="114300" distR="114300" simplePos="0" relativeHeight="251674624" behindDoc="0" locked="0" layoutInCell="1" allowOverlap="1" wp14:anchorId="582DEA09" wp14:editId="747833E8">
            <wp:simplePos x="0" y="0"/>
            <wp:positionH relativeFrom="column">
              <wp:posOffset>1763280</wp:posOffset>
            </wp:positionH>
            <wp:positionV relativeFrom="paragraph">
              <wp:posOffset>313560</wp:posOffset>
            </wp:positionV>
            <wp:extent cx="2136600" cy="1905480"/>
            <wp:effectExtent l="0" t="0" r="0" b="0"/>
            <wp:wrapSquare wrapText="bothSides"/>
            <wp:docPr id="11"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bright="-50000"/>
                      <a:alphaModFix/>
                    </a:blip>
                    <a:srcRect/>
                    <a:stretch>
                      <a:fillRect/>
                    </a:stretch>
                  </pic:blipFill>
                  <pic:spPr>
                    <a:xfrm>
                      <a:off x="0" y="0"/>
                      <a:ext cx="2136600" cy="1905480"/>
                    </a:xfrm>
                    <a:prstGeom prst="rect">
                      <a:avLst/>
                    </a:prstGeom>
                  </pic:spPr>
                </pic:pic>
              </a:graphicData>
            </a:graphic>
          </wp:anchor>
        </w:drawing>
      </w:r>
      <w:r w:rsidR="00655B60">
        <w:rPr>
          <w:b/>
          <w:bCs/>
          <w:sz w:val="26"/>
          <w:szCs w:val="26"/>
        </w:rPr>
        <w:t>3.4.</w:t>
      </w:r>
      <w:r>
        <w:rPr>
          <w:b/>
          <w:bCs/>
          <w:sz w:val="26"/>
          <w:szCs w:val="26"/>
        </w:rPr>
        <w:t>Universāli atloku adapteri visu veida  (ķeta, tērauda, PE/PVC) caurulēm  DN50 - DN300</w:t>
      </w: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ind w:firstLine="842"/>
        <w:jc w:val="both"/>
      </w:pPr>
      <w:r>
        <w:t>Atloku adapteriem  jānodrošina pastāvīgu noenkurošanos savienojumu iestāšanās uz kaļamā ķeta (čuguna), tērauda, PE vai PVC caurules, lai nodrošinātu minētas caurules ar gludiem vai nogrieztiem galiem izmantošanu, ka atloku caurules.</w:t>
      </w:r>
    </w:p>
    <w:p w:rsidR="00DB1AA5" w:rsidRDefault="00DB1AA5" w:rsidP="00DB1AA5">
      <w:pPr>
        <w:ind w:firstLine="842"/>
        <w:jc w:val="both"/>
      </w:pPr>
    </w:p>
    <w:p w:rsidR="00DB1AA5" w:rsidRDefault="0021536B" w:rsidP="00DB1AA5">
      <w:pPr>
        <w:rPr>
          <w:u w:val="single"/>
        </w:rPr>
      </w:pPr>
      <w:r>
        <w:rPr>
          <w:u w:val="single"/>
        </w:rPr>
        <w:t>3.</w:t>
      </w:r>
      <w:r w:rsidR="00DB1AA5">
        <w:rPr>
          <w:u w:val="single"/>
        </w:rPr>
        <w:t>4.1 Kopējas prasības atloku adapteriem:</w:t>
      </w:r>
    </w:p>
    <w:p w:rsidR="00DB1AA5" w:rsidRDefault="00DB1AA5" w:rsidP="00DB1AA5">
      <w:pPr>
        <w:jc w:val="both"/>
      </w:pPr>
    </w:p>
    <w:p w:rsidR="00DB1AA5" w:rsidRDefault="00DB1AA5" w:rsidP="000155D1">
      <w:pPr>
        <w:widowControl w:val="0"/>
        <w:numPr>
          <w:ilvl w:val="0"/>
          <w:numId w:val="10"/>
        </w:numPr>
        <w:suppressAutoHyphens/>
        <w:autoSpaceDN w:val="0"/>
        <w:jc w:val="both"/>
        <w:textAlignment w:val="baseline"/>
      </w:pPr>
      <w:r>
        <w:t xml:space="preserve">Atloku adapteram jāatbilst EN 14525 </w:t>
      </w:r>
      <w:r>
        <w:rPr>
          <w:i/>
          <w:iCs/>
        </w:rPr>
        <w:t>(Ductile iron wide tolerance couplings and flange adaptors for use with pipes of different materials: ductile iron, grey iron, steel, PVC-U, PE, fibre-cement)</w:t>
      </w:r>
    </w:p>
    <w:p w:rsidR="00DB1AA5" w:rsidRDefault="00DB1AA5" w:rsidP="000155D1">
      <w:pPr>
        <w:widowControl w:val="0"/>
        <w:numPr>
          <w:ilvl w:val="0"/>
          <w:numId w:val="10"/>
        </w:numPr>
        <w:suppressAutoHyphens/>
        <w:autoSpaceDN w:val="0"/>
        <w:jc w:val="both"/>
        <w:textAlignment w:val="baseline"/>
      </w:pPr>
      <w:r>
        <w:rPr>
          <w:color w:val="000000"/>
        </w:rPr>
        <w:lastRenderedPageBreak/>
        <w:t xml:space="preserve">Atlokam jāatbilst EN 1092-2 PN10/16 </w:t>
      </w:r>
      <w:r>
        <w:rPr>
          <w:i/>
          <w:iCs/>
          <w:color w:val="000000"/>
        </w:rPr>
        <w:t>(Flanges and their joints - Circular flanges for pipes, valves, fottings and accessories, PN designated - Part 2: Cast iron flanges).</w:t>
      </w:r>
    </w:p>
    <w:p w:rsidR="00DB1AA5" w:rsidRDefault="00DB1AA5" w:rsidP="000155D1">
      <w:pPr>
        <w:widowControl w:val="0"/>
        <w:numPr>
          <w:ilvl w:val="0"/>
          <w:numId w:val="10"/>
        </w:numPr>
        <w:suppressAutoHyphens/>
        <w:autoSpaceDN w:val="0"/>
        <w:jc w:val="both"/>
        <w:textAlignment w:val="baseline"/>
      </w:pPr>
      <w:r>
        <w:t>Atloku adapteros izmantojamiem materiāliem jābūt piemērotiem izmantošanai dzeramā ūdensapgādes  sistēmā.</w:t>
      </w:r>
    </w:p>
    <w:p w:rsidR="00DB1AA5" w:rsidRDefault="00DB1AA5" w:rsidP="000155D1">
      <w:pPr>
        <w:widowControl w:val="0"/>
        <w:numPr>
          <w:ilvl w:val="0"/>
          <w:numId w:val="10"/>
        </w:numPr>
        <w:suppressAutoHyphens/>
        <w:autoSpaceDN w:val="0"/>
        <w:jc w:val="both"/>
        <w:textAlignment w:val="baseline"/>
      </w:pPr>
      <w:r>
        <w:t>Pieņemts, ka maksimālais darba spiediens  - 10Bar.</w:t>
      </w:r>
    </w:p>
    <w:p w:rsidR="00DB1AA5" w:rsidRDefault="00DB1AA5" w:rsidP="000155D1">
      <w:pPr>
        <w:widowControl w:val="0"/>
        <w:numPr>
          <w:ilvl w:val="0"/>
          <w:numId w:val="10"/>
        </w:numPr>
        <w:suppressAutoHyphens/>
        <w:autoSpaceDN w:val="0"/>
        <w:jc w:val="both"/>
        <w:textAlignment w:val="baseline"/>
      </w:pPr>
      <w:r>
        <w:t>Pieļaujama leņķa novirze no pievienojamas caurules ass ir  ± 4°.</w:t>
      </w:r>
    </w:p>
    <w:p w:rsidR="00DB1AA5" w:rsidRDefault="00DB1AA5" w:rsidP="00DB1AA5">
      <w:pPr>
        <w:jc w:val="both"/>
        <w:rPr>
          <w:u w:val="single"/>
        </w:rPr>
      </w:pPr>
    </w:p>
    <w:p w:rsidR="00DB1AA5" w:rsidRDefault="0021536B" w:rsidP="00DB1AA5">
      <w:pPr>
        <w:jc w:val="both"/>
        <w:rPr>
          <w:u w:val="single"/>
        </w:rPr>
      </w:pPr>
      <w:r>
        <w:rPr>
          <w:u w:val="single"/>
        </w:rPr>
        <w:t>3.</w:t>
      </w:r>
      <w:r w:rsidR="00DB1AA5">
        <w:rPr>
          <w:u w:val="single"/>
        </w:rPr>
        <w:t>4.2 Prasības atloku adaptera materiālam:</w:t>
      </w:r>
    </w:p>
    <w:p w:rsidR="00DB1AA5" w:rsidRDefault="00DB1AA5" w:rsidP="00DB1AA5">
      <w:pPr>
        <w:jc w:val="both"/>
        <w:rPr>
          <w:shd w:val="clear" w:color="auto" w:fill="FF0000"/>
        </w:rPr>
      </w:pPr>
    </w:p>
    <w:p w:rsidR="00DB1AA5" w:rsidRDefault="00DB1AA5" w:rsidP="000155D1">
      <w:pPr>
        <w:widowControl w:val="0"/>
        <w:numPr>
          <w:ilvl w:val="0"/>
          <w:numId w:val="13"/>
        </w:numPr>
        <w:suppressAutoHyphens/>
        <w:autoSpaceDN w:val="0"/>
        <w:jc w:val="both"/>
        <w:textAlignment w:val="baseline"/>
      </w:pPr>
      <w:r>
        <w:t>adaptera korpuss un fiksējošs riņķis – no kaļama ķeta  EN-GSJ-400,</w:t>
      </w:r>
    </w:p>
    <w:p w:rsidR="00DB1AA5" w:rsidRDefault="00DB1AA5" w:rsidP="000155D1">
      <w:pPr>
        <w:widowControl w:val="0"/>
        <w:numPr>
          <w:ilvl w:val="0"/>
          <w:numId w:val="13"/>
        </w:numPr>
        <w:suppressAutoHyphens/>
        <w:autoSpaceDN w:val="0"/>
        <w:jc w:val="both"/>
        <w:textAlignment w:val="baseline"/>
      </w:pPr>
      <w:r>
        <w:t>korpusa pretkorozijas pārklājums – epoksīda saskaņā ar GSK (</w:t>
      </w:r>
      <w:r>
        <w:rPr>
          <w:i/>
          <w:iCs/>
        </w:rPr>
        <w:t>Gütegemeinschaft Schwerer Korrosionsschutz von Armaturen und Formstücken durch Pulverbeschichtung e.V.)</w:t>
      </w:r>
    </w:p>
    <w:p w:rsidR="00DB1AA5" w:rsidRDefault="00DB1AA5" w:rsidP="000155D1">
      <w:pPr>
        <w:widowControl w:val="0"/>
        <w:numPr>
          <w:ilvl w:val="0"/>
          <w:numId w:val="13"/>
        </w:numPr>
        <w:suppressAutoHyphens/>
        <w:autoSpaceDN w:val="0"/>
        <w:jc w:val="both"/>
        <w:textAlignment w:val="baseline"/>
      </w:pPr>
      <w:r>
        <w:t>bultskrūves/ tapskrūves, uzgriezni, paplāksnes – no nerūsējoša tērauda A4,bultskrūvēm un uzgrieznim  jābūt ar pretfrikcijas molibdēna pārklājumu.</w:t>
      </w:r>
    </w:p>
    <w:p w:rsidR="00DB1AA5" w:rsidRDefault="00DB1AA5" w:rsidP="000155D1">
      <w:pPr>
        <w:widowControl w:val="0"/>
        <w:numPr>
          <w:ilvl w:val="0"/>
          <w:numId w:val="13"/>
        </w:numPr>
        <w:suppressAutoHyphens/>
        <w:autoSpaceDN w:val="0"/>
        <w:jc w:val="both"/>
        <w:textAlignment w:val="baseline"/>
      </w:pPr>
      <w:r>
        <w:t xml:space="preserve">gumijas noblīvējumi – no EPDM atbilstoši EN 681-1 ar iespīlēšanas gredzeni no korozijas izturīgas metāla, kurš integrēts atbalsta elementā no POM </w:t>
      </w:r>
      <w:r>
        <w:rPr>
          <w:i/>
          <w:iCs/>
        </w:rPr>
        <w:t>(Polyoxymethylene) – Hawle Synoflex, vai analogs</w:t>
      </w:r>
    </w:p>
    <w:p w:rsidR="00DB1AA5" w:rsidRDefault="00DB1AA5" w:rsidP="00DB1AA5">
      <w:pPr>
        <w:jc w:val="both"/>
        <w:rPr>
          <w:bCs/>
          <w:u w:val="single"/>
        </w:rPr>
      </w:pPr>
    </w:p>
    <w:p w:rsidR="00DB1AA5" w:rsidRDefault="0021536B" w:rsidP="00DB1AA5">
      <w:pPr>
        <w:pStyle w:val="Standard"/>
        <w:jc w:val="both"/>
        <w:rPr>
          <w:bCs/>
          <w:u w:val="single"/>
        </w:rPr>
      </w:pPr>
      <w:r>
        <w:rPr>
          <w:bCs/>
          <w:u w:val="single"/>
          <w:lang w:val="lv-LV"/>
        </w:rPr>
        <w:t>3.</w:t>
      </w:r>
      <w:r w:rsidR="00DB1AA5">
        <w:rPr>
          <w:bCs/>
          <w:u w:val="single"/>
          <w:lang w:val="lv-LV"/>
        </w:rPr>
        <w:t>4.3 Indikatīva informācija par atloku adapteru izmēru un daudzumu</w:t>
      </w:r>
    </w:p>
    <w:p w:rsidR="00DB1AA5" w:rsidRDefault="00DB1AA5" w:rsidP="00DB1AA5">
      <w:pPr>
        <w:pStyle w:val="Standard"/>
        <w:jc w:val="both"/>
        <w:rPr>
          <w:bCs/>
          <w:u w:val="single"/>
        </w:rPr>
      </w:pPr>
    </w:p>
    <w:tbl>
      <w:tblPr>
        <w:tblW w:w="8712" w:type="dxa"/>
        <w:tblInd w:w="30" w:type="dxa"/>
        <w:tblLayout w:type="fixed"/>
        <w:tblCellMar>
          <w:left w:w="10" w:type="dxa"/>
          <w:right w:w="10" w:type="dxa"/>
        </w:tblCellMar>
        <w:tblLook w:val="04A0" w:firstRow="1" w:lastRow="0" w:firstColumn="1" w:lastColumn="0" w:noHBand="0" w:noVBand="1"/>
      </w:tblPr>
      <w:tblGrid>
        <w:gridCol w:w="635"/>
        <w:gridCol w:w="2394"/>
        <w:gridCol w:w="3389"/>
        <w:gridCol w:w="2294"/>
      </w:tblGrid>
      <w:tr w:rsidR="00DB1AA5" w:rsidTr="00DB1AA5">
        <w:tc>
          <w:tcPr>
            <w:tcW w:w="635"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b/>
                <w:bCs/>
              </w:rPr>
            </w:pPr>
            <w:r>
              <w:rPr>
                <w:b/>
                <w:bCs/>
                <w:lang w:val="lv-LV"/>
              </w:rPr>
              <w:t>Nr. p/k</w:t>
            </w:r>
          </w:p>
        </w:tc>
        <w:tc>
          <w:tcPr>
            <w:tcW w:w="2394"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Adaptera atloku gala iekšējais diametrs (DN)</w:t>
            </w:r>
          </w:p>
        </w:tc>
        <w:tc>
          <w:tcPr>
            <w:tcW w:w="3389"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Adaptera apspaidu gala blīvēšanas robežas no-līdz, mm *</w:t>
            </w:r>
          </w:p>
        </w:tc>
        <w:tc>
          <w:tcPr>
            <w:tcW w:w="229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 xml:space="preserve">  Daudzums,</w:t>
            </w:r>
          </w:p>
          <w:p w:rsidR="00DB1AA5" w:rsidRDefault="00DB1AA5" w:rsidP="00DB1AA5">
            <w:pPr>
              <w:pStyle w:val="TableContents"/>
              <w:jc w:val="center"/>
              <w:rPr>
                <w:b/>
                <w:bCs/>
              </w:rPr>
            </w:pPr>
            <w:r>
              <w:rPr>
                <w:b/>
                <w:bCs/>
                <w:lang w:val="lv-LV"/>
              </w:rPr>
              <w:t>gab.</w:t>
            </w:r>
          </w:p>
        </w:tc>
      </w:tr>
      <w:tr w:rsidR="00DB1AA5" w:rsidTr="00DB1AA5">
        <w:tc>
          <w:tcPr>
            <w:tcW w:w="63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c>
          <w:tcPr>
            <w:tcW w:w="2394"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50</w:t>
            </w:r>
          </w:p>
        </w:tc>
        <w:tc>
          <w:tcPr>
            <w:tcW w:w="338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56-71</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63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c>
          <w:tcPr>
            <w:tcW w:w="2394"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65</w:t>
            </w:r>
          </w:p>
        </w:tc>
        <w:tc>
          <w:tcPr>
            <w:tcW w:w="338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71-88</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63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3</w:t>
            </w:r>
          </w:p>
        </w:tc>
        <w:tc>
          <w:tcPr>
            <w:tcW w:w="2394"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80</w:t>
            </w:r>
          </w:p>
        </w:tc>
        <w:tc>
          <w:tcPr>
            <w:tcW w:w="338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85-105</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63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w:t>
            </w:r>
          </w:p>
        </w:tc>
        <w:tc>
          <w:tcPr>
            <w:tcW w:w="2394"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100</w:t>
            </w:r>
          </w:p>
        </w:tc>
        <w:tc>
          <w:tcPr>
            <w:tcW w:w="338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104-132</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w:t>
            </w:r>
          </w:p>
        </w:tc>
      </w:tr>
      <w:tr w:rsidR="00DB1AA5" w:rsidTr="00DB1AA5">
        <w:tc>
          <w:tcPr>
            <w:tcW w:w="63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5</w:t>
            </w:r>
          </w:p>
        </w:tc>
        <w:tc>
          <w:tcPr>
            <w:tcW w:w="2394"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125</w:t>
            </w:r>
          </w:p>
        </w:tc>
        <w:tc>
          <w:tcPr>
            <w:tcW w:w="338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131-160</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63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6</w:t>
            </w:r>
          </w:p>
        </w:tc>
        <w:tc>
          <w:tcPr>
            <w:tcW w:w="2394"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150</w:t>
            </w:r>
          </w:p>
        </w:tc>
        <w:tc>
          <w:tcPr>
            <w:tcW w:w="338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155-192</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63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7</w:t>
            </w:r>
          </w:p>
        </w:tc>
        <w:tc>
          <w:tcPr>
            <w:tcW w:w="2394"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200</w:t>
            </w:r>
          </w:p>
        </w:tc>
        <w:tc>
          <w:tcPr>
            <w:tcW w:w="338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198-230</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63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w:t>
            </w:r>
          </w:p>
        </w:tc>
        <w:tc>
          <w:tcPr>
            <w:tcW w:w="2394"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250</w:t>
            </w:r>
          </w:p>
        </w:tc>
        <w:tc>
          <w:tcPr>
            <w:tcW w:w="338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265-310</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63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9</w:t>
            </w:r>
          </w:p>
        </w:tc>
        <w:tc>
          <w:tcPr>
            <w:tcW w:w="2394"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300</w:t>
            </w:r>
          </w:p>
        </w:tc>
        <w:tc>
          <w:tcPr>
            <w:tcW w:w="338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313-356</w:t>
            </w:r>
          </w:p>
        </w:tc>
        <w:tc>
          <w:tcPr>
            <w:tcW w:w="2294"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bl>
    <w:p w:rsidR="00DB1AA5" w:rsidRDefault="00DB1AA5" w:rsidP="00DB1AA5">
      <w:pPr>
        <w:pStyle w:val="Standard"/>
        <w:jc w:val="both"/>
      </w:pPr>
    </w:p>
    <w:p w:rsidR="00DB1AA5" w:rsidRPr="0021536B" w:rsidRDefault="00DB1AA5" w:rsidP="0021536B">
      <w:pPr>
        <w:pStyle w:val="Standard"/>
        <w:ind w:firstLine="854"/>
        <w:jc w:val="both"/>
      </w:pPr>
      <w:r>
        <w:rPr>
          <w:lang w:val="lv-LV"/>
        </w:rPr>
        <w:t>* Dažādiem ražotājiem ir dažādi ražoto produkciju izmēri, līdz ar ko blīvēšanas robežas piedāvājumā var atšķirties no norādītiem tabulā līdz 5%, galvenais pieprasījums – piegādātājiem jānodrošina  atloku adapteri visām iespējam ķeta, tērauda, PE vai PVC caurulēm ar ārēju diametri no 50  līdz 300mm.</w:t>
      </w:r>
    </w:p>
    <w:p w:rsidR="00DB1AA5" w:rsidRDefault="00DB1AA5" w:rsidP="00DB1AA5">
      <w:pPr>
        <w:jc w:val="both"/>
        <w:rPr>
          <w:b/>
          <w:bCs/>
          <w:sz w:val="26"/>
          <w:szCs w:val="26"/>
        </w:rPr>
      </w:pPr>
    </w:p>
    <w:p w:rsidR="0021536B" w:rsidRDefault="0021536B" w:rsidP="00DB1AA5">
      <w:pPr>
        <w:jc w:val="both"/>
        <w:rPr>
          <w:b/>
          <w:bCs/>
          <w:sz w:val="26"/>
          <w:szCs w:val="26"/>
        </w:rPr>
      </w:pPr>
    </w:p>
    <w:p w:rsidR="0021536B" w:rsidRDefault="0021536B" w:rsidP="00DB1AA5">
      <w:pPr>
        <w:jc w:val="both"/>
        <w:rPr>
          <w:b/>
          <w:bCs/>
          <w:sz w:val="26"/>
          <w:szCs w:val="26"/>
        </w:rPr>
      </w:pPr>
    </w:p>
    <w:p w:rsidR="0021536B" w:rsidRDefault="0021536B" w:rsidP="00DB1AA5">
      <w:pPr>
        <w:jc w:val="both"/>
        <w:rPr>
          <w:b/>
          <w:bCs/>
          <w:sz w:val="26"/>
          <w:szCs w:val="26"/>
        </w:rPr>
      </w:pPr>
    </w:p>
    <w:p w:rsidR="0021536B" w:rsidRDefault="0021536B" w:rsidP="00DB1AA5">
      <w:pPr>
        <w:jc w:val="both"/>
        <w:rPr>
          <w:b/>
          <w:bCs/>
          <w:sz w:val="26"/>
          <w:szCs w:val="26"/>
        </w:rPr>
      </w:pPr>
    </w:p>
    <w:p w:rsidR="0021536B" w:rsidRDefault="0021536B" w:rsidP="00DB1AA5">
      <w:pPr>
        <w:jc w:val="both"/>
        <w:rPr>
          <w:b/>
          <w:bCs/>
          <w:sz w:val="26"/>
          <w:szCs w:val="26"/>
        </w:rPr>
      </w:pPr>
    </w:p>
    <w:p w:rsidR="0021536B" w:rsidRDefault="0021536B" w:rsidP="00DB1AA5">
      <w:pPr>
        <w:jc w:val="both"/>
        <w:rPr>
          <w:b/>
          <w:bCs/>
          <w:sz w:val="26"/>
          <w:szCs w:val="26"/>
        </w:rPr>
      </w:pPr>
    </w:p>
    <w:p w:rsidR="00DB1AA5" w:rsidRDefault="0021536B" w:rsidP="00DB1AA5">
      <w:pPr>
        <w:jc w:val="both"/>
        <w:rPr>
          <w:b/>
          <w:bCs/>
          <w:sz w:val="26"/>
          <w:szCs w:val="26"/>
        </w:rPr>
      </w:pPr>
      <w:r>
        <w:rPr>
          <w:b/>
          <w:bCs/>
          <w:sz w:val="26"/>
          <w:szCs w:val="26"/>
        </w:rPr>
        <w:lastRenderedPageBreak/>
        <w:t>3.</w:t>
      </w:r>
      <w:r w:rsidR="00DB1AA5">
        <w:rPr>
          <w:b/>
          <w:bCs/>
          <w:sz w:val="26"/>
          <w:szCs w:val="26"/>
        </w:rPr>
        <w:t>5. Savienojošas uzmavas ķeta un tērauda caurulēm PN 16 DN40-DN300</w:t>
      </w:r>
    </w:p>
    <w:p w:rsidR="00DB1AA5" w:rsidRDefault="00DB1AA5" w:rsidP="00DB1AA5">
      <w:pPr>
        <w:jc w:val="both"/>
      </w:pPr>
      <w:r>
        <w:rPr>
          <w:noProof/>
          <w:lang w:val="en-US" w:eastAsia="en-US"/>
        </w:rPr>
        <w:drawing>
          <wp:anchor distT="0" distB="0" distL="114300" distR="114300" simplePos="0" relativeHeight="251675648" behindDoc="0" locked="0" layoutInCell="1" allowOverlap="1" wp14:anchorId="426C46EA" wp14:editId="4EE94DC2">
            <wp:simplePos x="0" y="0"/>
            <wp:positionH relativeFrom="column">
              <wp:posOffset>622800</wp:posOffset>
            </wp:positionH>
            <wp:positionV relativeFrom="paragraph">
              <wp:posOffset>166320</wp:posOffset>
            </wp:positionV>
            <wp:extent cx="1902600" cy="1741680"/>
            <wp:effectExtent l="0" t="0" r="2400" b="0"/>
            <wp:wrapSquare wrapText="bothSides"/>
            <wp:docPr id="12"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bright="-50000"/>
                      <a:alphaModFix/>
                    </a:blip>
                    <a:srcRect/>
                    <a:stretch>
                      <a:fillRect/>
                    </a:stretch>
                  </pic:blipFill>
                  <pic:spPr>
                    <a:xfrm>
                      <a:off x="0" y="0"/>
                      <a:ext cx="1902600" cy="1741680"/>
                    </a:xfrm>
                    <a:prstGeom prst="rect">
                      <a:avLst/>
                    </a:prstGeom>
                  </pic:spPr>
                </pic:pic>
              </a:graphicData>
            </a:graphic>
          </wp:anchor>
        </w:drawing>
      </w: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ind w:firstLine="842"/>
        <w:jc w:val="both"/>
      </w:pPr>
      <w:r>
        <w:t xml:space="preserve">Savienošanas uzmavām jānodrošina pastāvīgu noenkurošanos savienojumu iestāšanās uz kaļamā ķeta (čuguna), tērauda vai PVC caurules savienojumu, ņemot vērā, ņemot vērā nenozīmīgas atšķirības diametros.  </w:t>
      </w:r>
    </w:p>
    <w:p w:rsidR="00DB1AA5" w:rsidRDefault="00DB1AA5" w:rsidP="00DB1AA5">
      <w:pPr>
        <w:ind w:firstLine="842"/>
        <w:jc w:val="both"/>
        <w:rPr>
          <w:u w:val="single"/>
        </w:rPr>
      </w:pPr>
    </w:p>
    <w:p w:rsidR="00DB1AA5" w:rsidRDefault="0021536B" w:rsidP="00DB1AA5">
      <w:pPr>
        <w:jc w:val="both"/>
        <w:rPr>
          <w:u w:val="single"/>
        </w:rPr>
      </w:pPr>
      <w:r>
        <w:rPr>
          <w:u w:val="single"/>
        </w:rPr>
        <w:t>3.</w:t>
      </w:r>
      <w:r w:rsidR="00DB1AA5">
        <w:rPr>
          <w:u w:val="single"/>
        </w:rPr>
        <w:t>5.1 Kopējais savienošanas uzmavām adapteriem:</w:t>
      </w:r>
    </w:p>
    <w:p w:rsidR="00DB1AA5" w:rsidRDefault="00DB1AA5" w:rsidP="000155D1">
      <w:pPr>
        <w:widowControl w:val="0"/>
        <w:numPr>
          <w:ilvl w:val="0"/>
          <w:numId w:val="10"/>
        </w:numPr>
        <w:suppressAutoHyphens/>
        <w:autoSpaceDN w:val="0"/>
        <w:jc w:val="both"/>
        <w:textAlignment w:val="baseline"/>
      </w:pPr>
      <w:r>
        <w:t>Atloku adapteros izmantojamiem materiāliem jābūt piemērotam izmantošanai dzeramā ūdensapgādes  sistēmā.</w:t>
      </w:r>
    </w:p>
    <w:p w:rsidR="00DB1AA5" w:rsidRDefault="00DB1AA5" w:rsidP="000155D1">
      <w:pPr>
        <w:widowControl w:val="0"/>
        <w:numPr>
          <w:ilvl w:val="0"/>
          <w:numId w:val="10"/>
        </w:numPr>
        <w:suppressAutoHyphens/>
        <w:autoSpaceDN w:val="0"/>
        <w:jc w:val="both"/>
        <w:textAlignment w:val="baseline"/>
      </w:pPr>
      <w:r>
        <w:t>Pieņemts, ka maksimālais darba spiediens  - 10Bar.</w:t>
      </w:r>
    </w:p>
    <w:p w:rsidR="00DB1AA5" w:rsidRDefault="00DB1AA5" w:rsidP="000155D1">
      <w:pPr>
        <w:widowControl w:val="0"/>
        <w:numPr>
          <w:ilvl w:val="0"/>
          <w:numId w:val="10"/>
        </w:numPr>
        <w:suppressAutoHyphens/>
        <w:autoSpaceDN w:val="0"/>
        <w:jc w:val="both"/>
        <w:textAlignment w:val="baseline"/>
      </w:pPr>
      <w:r>
        <w:t>Pieļaujama leņķa novirze no pievienojamas caurules ass ir min ± 3°(uz katru galu – kopā  ± 6°).</w:t>
      </w:r>
    </w:p>
    <w:p w:rsidR="00DB1AA5" w:rsidRDefault="00DB1AA5" w:rsidP="00DB1AA5"/>
    <w:p w:rsidR="00DB1AA5" w:rsidRDefault="00DB1AA5" w:rsidP="00DB1AA5"/>
    <w:p w:rsidR="00DB1AA5" w:rsidRDefault="0021536B" w:rsidP="00DB1AA5">
      <w:pPr>
        <w:jc w:val="both"/>
        <w:rPr>
          <w:u w:val="single"/>
        </w:rPr>
      </w:pPr>
      <w:r>
        <w:rPr>
          <w:u w:val="single"/>
        </w:rPr>
        <w:t>3.</w:t>
      </w:r>
      <w:r w:rsidR="00DB1AA5">
        <w:rPr>
          <w:u w:val="single"/>
        </w:rPr>
        <w:t>5.2 Prasības atloku adaptera materiālam:</w:t>
      </w:r>
    </w:p>
    <w:p w:rsidR="00DB1AA5" w:rsidRDefault="00DB1AA5" w:rsidP="000155D1">
      <w:pPr>
        <w:widowControl w:val="0"/>
        <w:numPr>
          <w:ilvl w:val="0"/>
          <w:numId w:val="14"/>
        </w:numPr>
        <w:suppressAutoHyphens/>
        <w:autoSpaceDN w:val="0"/>
        <w:jc w:val="both"/>
        <w:textAlignment w:val="baseline"/>
      </w:pPr>
      <w:r>
        <w:t>visiem materiāliem jābūt WRAS (Water regulations advisory scheme) apstiprinājums,</w:t>
      </w:r>
    </w:p>
    <w:p w:rsidR="00DB1AA5" w:rsidRDefault="00DB1AA5" w:rsidP="000155D1">
      <w:pPr>
        <w:widowControl w:val="0"/>
        <w:numPr>
          <w:ilvl w:val="0"/>
          <w:numId w:val="14"/>
        </w:numPr>
        <w:suppressAutoHyphens/>
        <w:autoSpaceDN w:val="0"/>
        <w:jc w:val="both"/>
        <w:textAlignment w:val="baseline"/>
      </w:pPr>
      <w:r>
        <w:t>adaptera korpuss un fiksējoši riņķi – no kaļama ķeta  EN GJS -450-10 (EN 1563),</w:t>
      </w:r>
    </w:p>
    <w:p w:rsidR="00DB1AA5" w:rsidRDefault="00DB1AA5" w:rsidP="000155D1">
      <w:pPr>
        <w:widowControl w:val="0"/>
        <w:numPr>
          <w:ilvl w:val="0"/>
          <w:numId w:val="14"/>
        </w:numPr>
        <w:suppressAutoHyphens/>
        <w:autoSpaceDN w:val="0"/>
        <w:jc w:val="both"/>
        <w:textAlignment w:val="baseline"/>
      </w:pPr>
      <w:r>
        <w:t xml:space="preserve">korpusa pārklājums – pretkorozijas </w:t>
      </w:r>
      <w:r w:rsidRPr="00DB1AA5">
        <w:rPr>
          <w:i/>
          <w:iCs/>
        </w:rPr>
        <w:t xml:space="preserve">Rilsan Nylon 11  </w:t>
      </w:r>
      <w:r>
        <w:t>vai analogs, kas nodrošina aizsardzību gan pret koroziju, gan pret mehāniskiem bojājumiem, ķīmiski izturīgs.</w:t>
      </w:r>
    </w:p>
    <w:p w:rsidR="00DB1AA5" w:rsidRDefault="00DB1AA5" w:rsidP="000155D1">
      <w:pPr>
        <w:widowControl w:val="0"/>
        <w:numPr>
          <w:ilvl w:val="0"/>
          <w:numId w:val="14"/>
        </w:numPr>
        <w:suppressAutoHyphens/>
        <w:autoSpaceDN w:val="0"/>
        <w:jc w:val="both"/>
        <w:textAlignment w:val="baseline"/>
      </w:pPr>
      <w:r>
        <w:t xml:space="preserve">bultskrūves/ tapskrūves – no tērauda, klase 4.8., (atbilstoši EN ISO 898-1, </w:t>
      </w:r>
      <w:r>
        <w:rPr>
          <w:color w:val="252525"/>
        </w:rPr>
        <w:t>ASTM F568M</w:t>
      </w:r>
      <w:r>
        <w:rPr>
          <w:b/>
          <w:color w:val="252525"/>
        </w:rPr>
        <w:t>)</w:t>
      </w:r>
      <w:r>
        <w:t xml:space="preserve"> ar Spheraflex pārklājumu atbilstoši WIS 4-52-03,</w:t>
      </w:r>
    </w:p>
    <w:p w:rsidR="00DB1AA5" w:rsidRDefault="00DB1AA5" w:rsidP="000155D1">
      <w:pPr>
        <w:widowControl w:val="0"/>
        <w:numPr>
          <w:ilvl w:val="0"/>
          <w:numId w:val="14"/>
        </w:numPr>
        <w:suppressAutoHyphens/>
        <w:autoSpaceDN w:val="0"/>
        <w:jc w:val="both"/>
        <w:textAlignment w:val="baseline"/>
      </w:pPr>
      <w:r>
        <w:t>uzgriezni - no tērauda, klase 8 (atbilstoši EN 20898-2</w:t>
      </w:r>
      <w:r>
        <w:rPr>
          <w:b/>
          <w:color w:val="252525"/>
        </w:rPr>
        <w:t>)</w:t>
      </w:r>
      <w:r>
        <w:t xml:space="preserve"> ar Spheraflex pārklājumu atbilstoši WIS 4-52-03,</w:t>
      </w:r>
    </w:p>
    <w:p w:rsidR="00DB1AA5" w:rsidRDefault="00DB1AA5" w:rsidP="000155D1">
      <w:pPr>
        <w:widowControl w:val="0"/>
        <w:numPr>
          <w:ilvl w:val="0"/>
          <w:numId w:val="14"/>
        </w:numPr>
        <w:suppressAutoHyphens/>
        <w:autoSpaceDN w:val="0"/>
        <w:jc w:val="both"/>
        <w:textAlignment w:val="baseline"/>
      </w:pPr>
      <w:r>
        <w:t>uzgriezni -tērauds , klase 4,</w:t>
      </w:r>
    </w:p>
    <w:p w:rsidR="00DB1AA5" w:rsidRDefault="00DB1AA5" w:rsidP="000155D1">
      <w:pPr>
        <w:widowControl w:val="0"/>
        <w:numPr>
          <w:ilvl w:val="0"/>
          <w:numId w:val="14"/>
        </w:numPr>
        <w:suppressAutoHyphens/>
        <w:autoSpaceDN w:val="0"/>
        <w:jc w:val="both"/>
        <w:textAlignment w:val="baseline"/>
      </w:pPr>
      <w:r>
        <w:t>paplāksnes – nerūsējošs tērauds  304S15,</w:t>
      </w:r>
    </w:p>
    <w:p w:rsidR="00DB1AA5" w:rsidRDefault="00DB1AA5" w:rsidP="000155D1">
      <w:pPr>
        <w:widowControl w:val="0"/>
        <w:numPr>
          <w:ilvl w:val="0"/>
          <w:numId w:val="14"/>
        </w:numPr>
        <w:suppressAutoHyphens/>
        <w:autoSpaceDN w:val="0"/>
        <w:jc w:val="both"/>
        <w:textAlignment w:val="baseline"/>
      </w:pPr>
      <w:r>
        <w:t>gumijas noblīvējumi – no EPDM atbilstoši EN 681-1.</w:t>
      </w:r>
    </w:p>
    <w:p w:rsidR="00DB1AA5" w:rsidRDefault="00DB1AA5" w:rsidP="00DB1AA5">
      <w:pPr>
        <w:jc w:val="both"/>
      </w:pPr>
    </w:p>
    <w:p w:rsidR="00DB1AA5" w:rsidRDefault="00DB1AA5" w:rsidP="00DB1AA5">
      <w:pPr>
        <w:pStyle w:val="Standard"/>
        <w:jc w:val="both"/>
        <w:rPr>
          <w:bCs/>
          <w:u w:val="single"/>
        </w:rPr>
      </w:pPr>
    </w:p>
    <w:p w:rsidR="00DB1AA5" w:rsidRDefault="0021536B" w:rsidP="00DB1AA5">
      <w:pPr>
        <w:pStyle w:val="Standard"/>
        <w:jc w:val="both"/>
        <w:rPr>
          <w:bCs/>
          <w:u w:val="single"/>
        </w:rPr>
      </w:pPr>
      <w:r>
        <w:rPr>
          <w:bCs/>
          <w:u w:val="single"/>
          <w:lang w:val="lv-LV"/>
        </w:rPr>
        <w:t>3.</w:t>
      </w:r>
      <w:r w:rsidR="00DB1AA5">
        <w:rPr>
          <w:bCs/>
          <w:u w:val="single"/>
          <w:lang w:val="lv-LV"/>
        </w:rPr>
        <w:t>5.3 Indikatīva informācija par atloku adapteru izmēru daudzumu</w:t>
      </w:r>
    </w:p>
    <w:p w:rsidR="00DB1AA5" w:rsidRDefault="00DB1AA5" w:rsidP="00DB1AA5">
      <w:pPr>
        <w:pStyle w:val="Standard"/>
        <w:jc w:val="both"/>
        <w:rPr>
          <w:bCs/>
          <w:u w:val="single"/>
        </w:rPr>
      </w:pPr>
    </w:p>
    <w:tbl>
      <w:tblPr>
        <w:tblW w:w="8681" w:type="dxa"/>
        <w:tblInd w:w="55" w:type="dxa"/>
        <w:tblLayout w:type="fixed"/>
        <w:tblCellMar>
          <w:left w:w="10" w:type="dxa"/>
          <w:right w:w="10" w:type="dxa"/>
        </w:tblCellMar>
        <w:tblLook w:val="04A0" w:firstRow="1" w:lastRow="0" w:firstColumn="1" w:lastColumn="0" w:noHBand="0" w:noVBand="1"/>
      </w:tblPr>
      <w:tblGrid>
        <w:gridCol w:w="477"/>
        <w:gridCol w:w="1872"/>
        <w:gridCol w:w="2486"/>
        <w:gridCol w:w="2048"/>
        <w:gridCol w:w="1798"/>
      </w:tblGrid>
      <w:tr w:rsidR="00DB1AA5" w:rsidTr="0021536B">
        <w:trPr>
          <w:tblHeader/>
        </w:trPr>
        <w:tc>
          <w:tcPr>
            <w:tcW w:w="477"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b/>
                <w:bCs/>
              </w:rPr>
            </w:pPr>
            <w:r>
              <w:rPr>
                <w:b/>
                <w:bCs/>
                <w:lang w:val="lv-LV"/>
              </w:rPr>
              <w:t>Nr. p/k</w:t>
            </w:r>
          </w:p>
        </w:tc>
        <w:tc>
          <w:tcPr>
            <w:tcW w:w="1872"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Uzmavas nominālais diametrs (DN)</w:t>
            </w:r>
          </w:p>
        </w:tc>
        <w:tc>
          <w:tcPr>
            <w:tcW w:w="2486"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Savienojamas caurules ārējais diametrs no-līdz,mm *</w:t>
            </w:r>
          </w:p>
        </w:tc>
        <w:tc>
          <w:tcPr>
            <w:tcW w:w="2048"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Attālums starp savienojamo caurules galam no-līdz, mm</w:t>
            </w:r>
          </w:p>
        </w:tc>
        <w:tc>
          <w:tcPr>
            <w:tcW w:w="179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 xml:space="preserve">  Daudzums,</w:t>
            </w:r>
          </w:p>
          <w:p w:rsidR="00DB1AA5" w:rsidRDefault="00DB1AA5" w:rsidP="00DB1AA5">
            <w:pPr>
              <w:pStyle w:val="TableContents"/>
              <w:jc w:val="center"/>
              <w:rPr>
                <w:b/>
                <w:bCs/>
              </w:rPr>
            </w:pPr>
            <w:r>
              <w:rPr>
                <w:b/>
                <w:bCs/>
                <w:lang w:val="lv-LV"/>
              </w:rPr>
              <w:t>gab.</w:t>
            </w:r>
          </w:p>
        </w:tc>
      </w:tr>
      <w:tr w:rsidR="00DB1AA5" w:rsidTr="00DB1AA5">
        <w:tc>
          <w:tcPr>
            <w:tcW w:w="477"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c>
          <w:tcPr>
            <w:tcW w:w="1872"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40</w:t>
            </w:r>
          </w:p>
        </w:tc>
        <w:tc>
          <w:tcPr>
            <w:tcW w:w="2486"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47,9-59,5</w:t>
            </w:r>
          </w:p>
        </w:tc>
        <w:tc>
          <w:tcPr>
            <w:tcW w:w="2048"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20-40</w:t>
            </w:r>
          </w:p>
        </w:tc>
        <w:tc>
          <w:tcPr>
            <w:tcW w:w="179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477"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c>
          <w:tcPr>
            <w:tcW w:w="1872"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50</w:t>
            </w:r>
          </w:p>
        </w:tc>
        <w:tc>
          <w:tcPr>
            <w:tcW w:w="2486"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57,0-74,0</w:t>
            </w:r>
          </w:p>
        </w:tc>
        <w:tc>
          <w:tcPr>
            <w:tcW w:w="2048"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20-40</w:t>
            </w:r>
          </w:p>
        </w:tc>
        <w:tc>
          <w:tcPr>
            <w:tcW w:w="179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477"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lastRenderedPageBreak/>
              <w:t>3</w:t>
            </w:r>
          </w:p>
        </w:tc>
        <w:tc>
          <w:tcPr>
            <w:tcW w:w="1872"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65</w:t>
            </w:r>
          </w:p>
        </w:tc>
        <w:tc>
          <w:tcPr>
            <w:tcW w:w="2486"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63,0-85,0</w:t>
            </w:r>
          </w:p>
        </w:tc>
        <w:tc>
          <w:tcPr>
            <w:tcW w:w="2048"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20-40</w:t>
            </w:r>
          </w:p>
        </w:tc>
        <w:tc>
          <w:tcPr>
            <w:tcW w:w="179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477"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w:t>
            </w:r>
          </w:p>
        </w:tc>
        <w:tc>
          <w:tcPr>
            <w:tcW w:w="1872"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80</w:t>
            </w:r>
          </w:p>
        </w:tc>
        <w:tc>
          <w:tcPr>
            <w:tcW w:w="2486"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85,0-107,0</w:t>
            </w:r>
          </w:p>
        </w:tc>
        <w:tc>
          <w:tcPr>
            <w:tcW w:w="2048"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20-40</w:t>
            </w:r>
          </w:p>
        </w:tc>
        <w:tc>
          <w:tcPr>
            <w:tcW w:w="179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w:t>
            </w:r>
          </w:p>
        </w:tc>
      </w:tr>
      <w:tr w:rsidR="00DB1AA5" w:rsidTr="00DB1AA5">
        <w:tc>
          <w:tcPr>
            <w:tcW w:w="477"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5</w:t>
            </w:r>
          </w:p>
        </w:tc>
        <w:tc>
          <w:tcPr>
            <w:tcW w:w="1872"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100</w:t>
            </w:r>
          </w:p>
        </w:tc>
        <w:tc>
          <w:tcPr>
            <w:tcW w:w="2486"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107,0-132,0</w:t>
            </w:r>
          </w:p>
        </w:tc>
        <w:tc>
          <w:tcPr>
            <w:tcW w:w="2048"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20-40</w:t>
            </w:r>
          </w:p>
        </w:tc>
        <w:tc>
          <w:tcPr>
            <w:tcW w:w="179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w:t>
            </w:r>
          </w:p>
        </w:tc>
      </w:tr>
      <w:tr w:rsidR="00DB1AA5" w:rsidTr="00DB1AA5">
        <w:tc>
          <w:tcPr>
            <w:tcW w:w="477"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6</w:t>
            </w:r>
          </w:p>
        </w:tc>
        <w:tc>
          <w:tcPr>
            <w:tcW w:w="1872"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125</w:t>
            </w:r>
          </w:p>
        </w:tc>
        <w:tc>
          <w:tcPr>
            <w:tcW w:w="2486"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132,0-158,0</w:t>
            </w:r>
          </w:p>
        </w:tc>
        <w:tc>
          <w:tcPr>
            <w:tcW w:w="2048"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20-40</w:t>
            </w:r>
          </w:p>
        </w:tc>
        <w:tc>
          <w:tcPr>
            <w:tcW w:w="179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w:t>
            </w:r>
          </w:p>
        </w:tc>
      </w:tr>
      <w:tr w:rsidR="00DB1AA5" w:rsidTr="00DB1AA5">
        <w:tc>
          <w:tcPr>
            <w:tcW w:w="477"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7</w:t>
            </w:r>
          </w:p>
        </w:tc>
        <w:tc>
          <w:tcPr>
            <w:tcW w:w="1872"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150</w:t>
            </w:r>
          </w:p>
        </w:tc>
        <w:tc>
          <w:tcPr>
            <w:tcW w:w="2486"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158,0-184,0</w:t>
            </w:r>
          </w:p>
        </w:tc>
        <w:tc>
          <w:tcPr>
            <w:tcW w:w="2048"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20-40</w:t>
            </w:r>
          </w:p>
        </w:tc>
        <w:tc>
          <w:tcPr>
            <w:tcW w:w="179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w:t>
            </w:r>
          </w:p>
        </w:tc>
      </w:tr>
      <w:tr w:rsidR="00DB1AA5" w:rsidTr="00DB1AA5">
        <w:tc>
          <w:tcPr>
            <w:tcW w:w="477"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w:t>
            </w:r>
          </w:p>
        </w:tc>
        <w:tc>
          <w:tcPr>
            <w:tcW w:w="1872"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175</w:t>
            </w:r>
          </w:p>
        </w:tc>
        <w:tc>
          <w:tcPr>
            <w:tcW w:w="2486"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189,0-212,0</w:t>
            </w:r>
          </w:p>
        </w:tc>
        <w:tc>
          <w:tcPr>
            <w:tcW w:w="2048"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25-50</w:t>
            </w:r>
          </w:p>
        </w:tc>
        <w:tc>
          <w:tcPr>
            <w:tcW w:w="179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w:t>
            </w:r>
          </w:p>
        </w:tc>
      </w:tr>
      <w:tr w:rsidR="00DB1AA5" w:rsidTr="00DB1AA5">
        <w:tc>
          <w:tcPr>
            <w:tcW w:w="477"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9</w:t>
            </w:r>
          </w:p>
        </w:tc>
        <w:tc>
          <w:tcPr>
            <w:tcW w:w="1872"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200</w:t>
            </w:r>
          </w:p>
        </w:tc>
        <w:tc>
          <w:tcPr>
            <w:tcW w:w="2486"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218,0-244,0</w:t>
            </w:r>
          </w:p>
        </w:tc>
        <w:tc>
          <w:tcPr>
            <w:tcW w:w="2048"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25-50</w:t>
            </w:r>
          </w:p>
        </w:tc>
        <w:tc>
          <w:tcPr>
            <w:tcW w:w="179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w:t>
            </w:r>
          </w:p>
        </w:tc>
      </w:tr>
      <w:tr w:rsidR="00DB1AA5" w:rsidTr="00DB1AA5">
        <w:tc>
          <w:tcPr>
            <w:tcW w:w="477"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10</w:t>
            </w:r>
          </w:p>
        </w:tc>
        <w:tc>
          <w:tcPr>
            <w:tcW w:w="1872"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225</w:t>
            </w:r>
          </w:p>
        </w:tc>
        <w:tc>
          <w:tcPr>
            <w:tcW w:w="2486"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243,0-269,0</w:t>
            </w:r>
          </w:p>
        </w:tc>
        <w:tc>
          <w:tcPr>
            <w:tcW w:w="2048"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25-50</w:t>
            </w:r>
          </w:p>
        </w:tc>
        <w:tc>
          <w:tcPr>
            <w:tcW w:w="179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w:t>
            </w:r>
          </w:p>
        </w:tc>
      </w:tr>
      <w:tr w:rsidR="00DB1AA5" w:rsidTr="00DB1AA5">
        <w:tc>
          <w:tcPr>
            <w:tcW w:w="477"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11</w:t>
            </w:r>
          </w:p>
        </w:tc>
        <w:tc>
          <w:tcPr>
            <w:tcW w:w="1872"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250</w:t>
            </w:r>
          </w:p>
        </w:tc>
        <w:tc>
          <w:tcPr>
            <w:tcW w:w="2486"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266,0-295,0</w:t>
            </w:r>
          </w:p>
        </w:tc>
        <w:tc>
          <w:tcPr>
            <w:tcW w:w="2048"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25-50</w:t>
            </w:r>
          </w:p>
        </w:tc>
        <w:tc>
          <w:tcPr>
            <w:tcW w:w="179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477"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12</w:t>
            </w:r>
          </w:p>
        </w:tc>
        <w:tc>
          <w:tcPr>
            <w:tcW w:w="1872"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300</w:t>
            </w:r>
          </w:p>
        </w:tc>
        <w:tc>
          <w:tcPr>
            <w:tcW w:w="2486"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315,0-349,0</w:t>
            </w:r>
          </w:p>
        </w:tc>
        <w:tc>
          <w:tcPr>
            <w:tcW w:w="2048"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25-50</w:t>
            </w:r>
          </w:p>
        </w:tc>
        <w:tc>
          <w:tcPr>
            <w:tcW w:w="179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bl>
    <w:p w:rsidR="00DB1AA5" w:rsidRDefault="00DB1AA5" w:rsidP="00DB1AA5">
      <w:pPr>
        <w:pStyle w:val="Standard"/>
        <w:jc w:val="both"/>
      </w:pPr>
    </w:p>
    <w:p w:rsidR="00DB1AA5" w:rsidRDefault="00DB1AA5" w:rsidP="00DB1AA5">
      <w:pPr>
        <w:pStyle w:val="Standard"/>
        <w:ind w:firstLine="854"/>
        <w:jc w:val="both"/>
      </w:pPr>
      <w:r>
        <w:rPr>
          <w:lang w:val="lv-LV"/>
        </w:rPr>
        <w:t>*   PVC caurules diametri norādīti orientējoši.</w:t>
      </w:r>
    </w:p>
    <w:p w:rsidR="00DB1AA5" w:rsidRDefault="00DB1AA5" w:rsidP="00DB1AA5">
      <w:pPr>
        <w:pStyle w:val="Standard"/>
        <w:ind w:firstLine="854"/>
        <w:jc w:val="both"/>
      </w:pPr>
      <w:r>
        <w:rPr>
          <w:lang w:val="lv-LV"/>
        </w:rPr>
        <w:t>** Dažādiem ražotājiem ir dažādi ražoto produkciju izmēri, līdz ar norādītājs slejā savienojumu caurules diapazons ir orientējošs, no norādītiem tabulā līdz 5%, galvenais pieprasījums – piegādātājiem jānodrošina  savienojumu uzmavas visām iespējamām ķeta, tērauda vai PVC caurulēm ar ārēju diametru no 40  līdz 300 mm.</w:t>
      </w:r>
    </w:p>
    <w:p w:rsidR="00DB1AA5" w:rsidRDefault="00DB1AA5" w:rsidP="00DB1AA5">
      <w:pPr>
        <w:jc w:val="both"/>
        <w:rPr>
          <w:b/>
          <w:bCs/>
        </w:rPr>
      </w:pPr>
    </w:p>
    <w:p w:rsidR="00DB1AA5" w:rsidRDefault="0021536B" w:rsidP="00DB1AA5">
      <w:pPr>
        <w:tabs>
          <w:tab w:val="left" w:pos="-736"/>
        </w:tabs>
        <w:ind w:left="-29" w:firstLine="43"/>
        <w:jc w:val="both"/>
        <w:rPr>
          <w:b/>
          <w:bCs/>
          <w:sz w:val="26"/>
          <w:szCs w:val="26"/>
        </w:rPr>
      </w:pPr>
      <w:r>
        <w:rPr>
          <w:b/>
          <w:bCs/>
          <w:sz w:val="26"/>
          <w:szCs w:val="26"/>
        </w:rPr>
        <w:t>3.</w:t>
      </w:r>
      <w:r w:rsidR="00DB1AA5">
        <w:rPr>
          <w:b/>
          <w:bCs/>
          <w:sz w:val="26"/>
          <w:szCs w:val="26"/>
        </w:rPr>
        <w:t>6. Savienošanas uzmavas PE un PVC caurulēm DN40-DN315</w:t>
      </w:r>
    </w:p>
    <w:p w:rsidR="00DB1AA5" w:rsidRDefault="00DB1AA5" w:rsidP="00DB1AA5">
      <w:pPr>
        <w:jc w:val="both"/>
        <w:rPr>
          <w:b/>
          <w:bCs/>
        </w:rPr>
      </w:pPr>
      <w:r>
        <w:rPr>
          <w:b/>
          <w:bCs/>
          <w:noProof/>
          <w:lang w:val="en-US" w:eastAsia="en-US"/>
        </w:rPr>
        <w:drawing>
          <wp:anchor distT="0" distB="0" distL="114300" distR="114300" simplePos="0" relativeHeight="251673600" behindDoc="0" locked="0" layoutInCell="1" allowOverlap="1" wp14:anchorId="6758E1A4" wp14:editId="57D54C6F">
            <wp:simplePos x="0" y="0"/>
            <wp:positionH relativeFrom="column">
              <wp:posOffset>311040</wp:posOffset>
            </wp:positionH>
            <wp:positionV relativeFrom="paragraph">
              <wp:posOffset>160560</wp:posOffset>
            </wp:positionV>
            <wp:extent cx="2467080" cy="1847880"/>
            <wp:effectExtent l="0" t="0" r="9420" b="0"/>
            <wp:wrapSquare wrapText="bothSides"/>
            <wp:docPr id="13"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bright="-50000"/>
                      <a:alphaModFix/>
                    </a:blip>
                    <a:srcRect/>
                    <a:stretch>
                      <a:fillRect/>
                    </a:stretch>
                  </pic:blipFill>
                  <pic:spPr>
                    <a:xfrm>
                      <a:off x="0" y="0"/>
                      <a:ext cx="2467080" cy="1847880"/>
                    </a:xfrm>
                    <a:prstGeom prst="rect">
                      <a:avLst/>
                    </a:prstGeom>
                  </pic:spPr>
                </pic:pic>
              </a:graphicData>
            </a:graphic>
          </wp:anchor>
        </w:drawing>
      </w: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ind w:firstLine="842"/>
      </w:pPr>
      <w:r>
        <w:t>Savienojošām uzmavām  jānodrošina patstāvīgu noenkurošanos savienojumu iestāšanos uz PE vai PVC caurulēm.</w:t>
      </w:r>
    </w:p>
    <w:p w:rsidR="00DB1AA5" w:rsidRDefault="00DB1AA5" w:rsidP="00DB1AA5"/>
    <w:p w:rsidR="00DB1AA5" w:rsidRDefault="0021536B" w:rsidP="00DB1AA5">
      <w:pPr>
        <w:jc w:val="both"/>
        <w:rPr>
          <w:u w:val="single"/>
        </w:rPr>
      </w:pPr>
      <w:r>
        <w:rPr>
          <w:u w:val="single"/>
        </w:rPr>
        <w:t>3.</w:t>
      </w:r>
      <w:r w:rsidR="00DB1AA5">
        <w:rPr>
          <w:u w:val="single"/>
        </w:rPr>
        <w:t>6.1 Kopējas prasības savienošanas uzmavām PE/PVC caurulēm:</w:t>
      </w:r>
    </w:p>
    <w:p w:rsidR="00DB1AA5" w:rsidRDefault="00DB1AA5" w:rsidP="00DB1AA5">
      <w:pPr>
        <w:jc w:val="both"/>
      </w:pPr>
    </w:p>
    <w:p w:rsidR="00DB1AA5" w:rsidRDefault="00DB1AA5" w:rsidP="000155D1">
      <w:pPr>
        <w:widowControl w:val="0"/>
        <w:numPr>
          <w:ilvl w:val="0"/>
          <w:numId w:val="10"/>
        </w:numPr>
        <w:suppressAutoHyphens/>
        <w:autoSpaceDN w:val="0"/>
        <w:jc w:val="both"/>
        <w:textAlignment w:val="baseline"/>
      </w:pPr>
      <w:r>
        <w:t>Uzmavām jāatbilst EN 12842 (</w:t>
      </w:r>
      <w:r>
        <w:rPr>
          <w:i/>
          <w:iCs/>
        </w:rPr>
        <w:t>Ductile iron fittings for PVC-U or PE piping systems.</w:t>
      </w:r>
      <w:r>
        <w:t xml:space="preserve"> </w:t>
      </w:r>
      <w:r>
        <w:rPr>
          <w:i/>
          <w:iCs/>
        </w:rPr>
        <w:t>Requirements and test methods</w:t>
      </w:r>
      <w:r>
        <w:t>).</w:t>
      </w:r>
    </w:p>
    <w:p w:rsidR="00DB1AA5" w:rsidRDefault="00DB1AA5" w:rsidP="000155D1">
      <w:pPr>
        <w:widowControl w:val="0"/>
        <w:numPr>
          <w:ilvl w:val="0"/>
          <w:numId w:val="10"/>
        </w:numPr>
        <w:suppressAutoHyphens/>
        <w:autoSpaceDN w:val="0"/>
        <w:jc w:val="both"/>
        <w:textAlignment w:val="baseline"/>
        <w:rPr>
          <w:color w:val="000000"/>
        </w:rPr>
      </w:pPr>
      <w:r>
        <w:rPr>
          <w:color w:val="000000"/>
        </w:rPr>
        <w:t xml:space="preserve">Uzmavām jāatbilst EN 1092-2 PN10/16 </w:t>
      </w:r>
      <w:r>
        <w:rPr>
          <w:i/>
          <w:iCs/>
          <w:color w:val="000000"/>
        </w:rPr>
        <w:t>(Flanges and their joints - Circular flanges for pipes, valves, fottings and accessories, PN designated - Part 2: Cast iron flanges).</w:t>
      </w:r>
    </w:p>
    <w:p w:rsidR="00DB1AA5" w:rsidRDefault="00DB1AA5" w:rsidP="000155D1">
      <w:pPr>
        <w:widowControl w:val="0"/>
        <w:numPr>
          <w:ilvl w:val="0"/>
          <w:numId w:val="10"/>
        </w:numPr>
        <w:suppressAutoHyphens/>
        <w:autoSpaceDN w:val="0"/>
        <w:jc w:val="both"/>
        <w:textAlignment w:val="baseline"/>
      </w:pPr>
      <w:r>
        <w:t xml:space="preserve">Atloku adapteros izmantojamiem materiāliem jābūt piemērotiem izmantošanai dzeramā </w:t>
      </w:r>
      <w:r>
        <w:lastRenderedPageBreak/>
        <w:t>ūdensapgādes  sistēmā.</w:t>
      </w:r>
    </w:p>
    <w:p w:rsidR="00DB1AA5" w:rsidRDefault="00DB1AA5" w:rsidP="000155D1">
      <w:pPr>
        <w:widowControl w:val="0"/>
        <w:numPr>
          <w:ilvl w:val="0"/>
          <w:numId w:val="10"/>
        </w:numPr>
        <w:suppressAutoHyphens/>
        <w:autoSpaceDN w:val="0"/>
        <w:jc w:val="both"/>
        <w:textAlignment w:val="baseline"/>
      </w:pPr>
      <w:r>
        <w:t>Pieņemts, ka maksimālais darba spiediens  - 10 Bar.</w:t>
      </w:r>
    </w:p>
    <w:p w:rsidR="00DB1AA5" w:rsidRDefault="00DB1AA5" w:rsidP="000155D1">
      <w:pPr>
        <w:widowControl w:val="0"/>
        <w:numPr>
          <w:ilvl w:val="0"/>
          <w:numId w:val="10"/>
        </w:numPr>
        <w:suppressAutoHyphens/>
        <w:autoSpaceDN w:val="0"/>
        <w:jc w:val="both"/>
        <w:textAlignment w:val="baseline"/>
      </w:pPr>
      <w:r>
        <w:t>Pieļaujama leņķa novirze no pievienojamas caurules ass ir   min ± 3°(uz katru galu – kopā min  ± 6°) ..</w:t>
      </w:r>
    </w:p>
    <w:p w:rsidR="00DB1AA5" w:rsidRDefault="00DB1AA5" w:rsidP="00DB1AA5">
      <w:pPr>
        <w:jc w:val="both"/>
      </w:pPr>
    </w:p>
    <w:p w:rsidR="00DB1AA5" w:rsidRDefault="0021536B" w:rsidP="00DB1AA5">
      <w:pPr>
        <w:jc w:val="both"/>
        <w:rPr>
          <w:u w:val="single"/>
        </w:rPr>
      </w:pPr>
      <w:r>
        <w:rPr>
          <w:u w:val="single"/>
        </w:rPr>
        <w:t>3.</w:t>
      </w:r>
      <w:r w:rsidR="00DB1AA5">
        <w:rPr>
          <w:u w:val="single"/>
        </w:rPr>
        <w:t>6.2 Prasības atloku adaptera materiālam:</w:t>
      </w:r>
    </w:p>
    <w:p w:rsidR="00DB1AA5" w:rsidRDefault="00DB1AA5" w:rsidP="00DB1AA5">
      <w:pPr>
        <w:jc w:val="both"/>
      </w:pPr>
    </w:p>
    <w:p w:rsidR="00DB1AA5" w:rsidRDefault="00DB1AA5" w:rsidP="000155D1">
      <w:pPr>
        <w:widowControl w:val="0"/>
        <w:numPr>
          <w:ilvl w:val="0"/>
          <w:numId w:val="15"/>
        </w:numPr>
        <w:suppressAutoHyphens/>
        <w:autoSpaceDN w:val="0"/>
        <w:jc w:val="both"/>
        <w:textAlignment w:val="baseline"/>
      </w:pPr>
      <w:r>
        <w:t>adaptera korpuss un fiksējošs riņķis – no kaļama ķeta  GGG-50 (GJS-500-7)(atbilstoši EN 1563),</w:t>
      </w:r>
    </w:p>
    <w:p w:rsidR="00DB1AA5" w:rsidRDefault="00DB1AA5" w:rsidP="000155D1">
      <w:pPr>
        <w:widowControl w:val="0"/>
        <w:numPr>
          <w:ilvl w:val="0"/>
          <w:numId w:val="15"/>
        </w:numPr>
        <w:suppressAutoHyphens/>
        <w:autoSpaceDN w:val="0"/>
        <w:jc w:val="both"/>
        <w:textAlignment w:val="baseline"/>
      </w:pPr>
      <w:r>
        <w:t xml:space="preserve">korpusa pārklājums – polimēra pretkorozijas atbilstoši  - epoksīda    pārklājums saskaņā ar DIN 30677-2 </w:t>
      </w:r>
      <w:r>
        <w:rPr>
          <w:i/>
          <w:iCs/>
        </w:rPr>
        <w:t>(External corrosion protection of buried valves; heavy-duty thermoset plastics coatings (external coatings) for increased requirements )</w:t>
      </w:r>
      <w:r>
        <w:rPr>
          <w:i/>
          <w:iCs/>
          <w:color w:val="800000"/>
        </w:rPr>
        <w:t>,</w:t>
      </w:r>
    </w:p>
    <w:p w:rsidR="00DB1AA5" w:rsidRDefault="00DB1AA5" w:rsidP="000155D1">
      <w:pPr>
        <w:widowControl w:val="0"/>
        <w:numPr>
          <w:ilvl w:val="0"/>
          <w:numId w:val="15"/>
        </w:numPr>
        <w:suppressAutoHyphens/>
        <w:autoSpaceDN w:val="0"/>
        <w:jc w:val="both"/>
        <w:textAlignment w:val="baseline"/>
      </w:pPr>
      <w:r>
        <w:t>bultskrūves/ tapskrūves – nerūsējošs tērauds A2,</w:t>
      </w:r>
    </w:p>
    <w:p w:rsidR="00DB1AA5" w:rsidRDefault="00DB1AA5" w:rsidP="000155D1">
      <w:pPr>
        <w:widowControl w:val="0"/>
        <w:numPr>
          <w:ilvl w:val="0"/>
          <w:numId w:val="15"/>
        </w:numPr>
        <w:suppressAutoHyphens/>
        <w:autoSpaceDN w:val="0"/>
        <w:jc w:val="both"/>
        <w:textAlignment w:val="baseline"/>
      </w:pPr>
      <w:r>
        <w:t>uzgriezni – skābekļa noturīgs nerūsējošs tērauds A4,</w:t>
      </w:r>
    </w:p>
    <w:p w:rsidR="00DB1AA5" w:rsidRDefault="00DB1AA5" w:rsidP="000155D1">
      <w:pPr>
        <w:widowControl w:val="0"/>
        <w:numPr>
          <w:ilvl w:val="0"/>
          <w:numId w:val="15"/>
        </w:numPr>
        <w:suppressAutoHyphens/>
        <w:autoSpaceDN w:val="0"/>
        <w:jc w:val="both"/>
        <w:textAlignment w:val="baseline"/>
      </w:pPr>
      <w:r>
        <w:t>paplāksnes – nerūsējošs tērauds A2,</w:t>
      </w:r>
    </w:p>
    <w:p w:rsidR="00DB1AA5" w:rsidRDefault="00DB1AA5" w:rsidP="000155D1">
      <w:pPr>
        <w:widowControl w:val="0"/>
        <w:numPr>
          <w:ilvl w:val="0"/>
          <w:numId w:val="15"/>
        </w:numPr>
        <w:suppressAutoHyphens/>
        <w:autoSpaceDN w:val="0"/>
        <w:jc w:val="both"/>
        <w:textAlignment w:val="baseline"/>
      </w:pPr>
      <w:r>
        <w:t>noblīvējums – kombinēts no EPDM  ar satvērēju  no RG5 (DIN 1705) misiņa.</w:t>
      </w:r>
    </w:p>
    <w:p w:rsidR="00DB1AA5" w:rsidRDefault="00DB1AA5" w:rsidP="00DB1AA5">
      <w:pPr>
        <w:jc w:val="both"/>
        <w:rPr>
          <w:b/>
          <w:bCs/>
        </w:rPr>
      </w:pPr>
    </w:p>
    <w:p w:rsidR="00DB1AA5" w:rsidRDefault="0021536B" w:rsidP="00DB1AA5">
      <w:pPr>
        <w:pStyle w:val="Standard"/>
        <w:jc w:val="both"/>
        <w:rPr>
          <w:bCs/>
          <w:u w:val="single"/>
        </w:rPr>
      </w:pPr>
      <w:r>
        <w:rPr>
          <w:bCs/>
          <w:u w:val="single"/>
          <w:lang w:val="lv-LV"/>
        </w:rPr>
        <w:t>3.</w:t>
      </w:r>
      <w:r w:rsidR="00DB1AA5">
        <w:rPr>
          <w:bCs/>
          <w:u w:val="single"/>
          <w:lang w:val="lv-LV"/>
        </w:rPr>
        <w:t>6.3 Indikatīva informācija par savienojošo uzmavu PE/PVC caurulēm daudzumu</w:t>
      </w:r>
    </w:p>
    <w:p w:rsidR="00DB1AA5" w:rsidRDefault="00DB1AA5" w:rsidP="00DB1AA5">
      <w:pPr>
        <w:pStyle w:val="Standard"/>
        <w:jc w:val="both"/>
        <w:rPr>
          <w:bCs/>
          <w:u w:val="single"/>
        </w:rPr>
      </w:pPr>
    </w:p>
    <w:tbl>
      <w:tblPr>
        <w:tblW w:w="8681" w:type="dxa"/>
        <w:tblInd w:w="55" w:type="dxa"/>
        <w:tblLayout w:type="fixed"/>
        <w:tblCellMar>
          <w:left w:w="10" w:type="dxa"/>
          <w:right w:w="10" w:type="dxa"/>
        </w:tblCellMar>
        <w:tblLook w:val="04A0" w:firstRow="1" w:lastRow="0" w:firstColumn="1" w:lastColumn="0" w:noHBand="0" w:noVBand="1"/>
      </w:tblPr>
      <w:tblGrid>
        <w:gridCol w:w="725"/>
        <w:gridCol w:w="3741"/>
        <w:gridCol w:w="4215"/>
      </w:tblGrid>
      <w:tr w:rsidR="00DB1AA5" w:rsidTr="00DB1AA5">
        <w:tc>
          <w:tcPr>
            <w:tcW w:w="725"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b/>
                <w:bCs/>
              </w:rPr>
            </w:pPr>
            <w:r>
              <w:rPr>
                <w:b/>
                <w:bCs/>
                <w:lang w:val="lv-LV"/>
              </w:rPr>
              <w:t>Nr. p/k</w:t>
            </w:r>
          </w:p>
        </w:tc>
        <w:tc>
          <w:tcPr>
            <w:tcW w:w="3741"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PVC/PE caurules diametrs (OD/DN)</w:t>
            </w:r>
          </w:p>
        </w:tc>
        <w:tc>
          <w:tcPr>
            <w:tcW w:w="421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 xml:space="preserve">  Daudzums, gab.</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50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3</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63</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75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5</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90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6</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110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7</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125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140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9</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160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10</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180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11</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200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12</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225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13</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250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14</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280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15</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315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bl>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sz w:val="26"/>
          <w:szCs w:val="26"/>
        </w:rPr>
      </w:pPr>
    </w:p>
    <w:p w:rsidR="0021536B" w:rsidRDefault="0021536B" w:rsidP="00DB1AA5">
      <w:pPr>
        <w:jc w:val="both"/>
        <w:rPr>
          <w:b/>
          <w:bCs/>
          <w:sz w:val="26"/>
          <w:szCs w:val="26"/>
        </w:rPr>
      </w:pPr>
    </w:p>
    <w:p w:rsidR="0021536B" w:rsidRDefault="0021536B" w:rsidP="00DB1AA5">
      <w:pPr>
        <w:jc w:val="both"/>
        <w:rPr>
          <w:b/>
          <w:bCs/>
          <w:sz w:val="26"/>
          <w:szCs w:val="26"/>
        </w:rPr>
      </w:pPr>
    </w:p>
    <w:p w:rsidR="0021536B" w:rsidRDefault="0021536B" w:rsidP="00DB1AA5">
      <w:pPr>
        <w:jc w:val="both"/>
        <w:rPr>
          <w:b/>
          <w:bCs/>
          <w:sz w:val="26"/>
          <w:szCs w:val="26"/>
        </w:rPr>
      </w:pPr>
    </w:p>
    <w:p w:rsidR="0021536B" w:rsidRDefault="0021536B" w:rsidP="00DB1AA5">
      <w:pPr>
        <w:jc w:val="both"/>
        <w:rPr>
          <w:b/>
          <w:bCs/>
          <w:sz w:val="26"/>
          <w:szCs w:val="26"/>
        </w:rPr>
      </w:pPr>
    </w:p>
    <w:p w:rsidR="00DB1AA5" w:rsidRDefault="0021536B" w:rsidP="00DB1AA5">
      <w:pPr>
        <w:jc w:val="both"/>
        <w:rPr>
          <w:b/>
          <w:bCs/>
          <w:sz w:val="26"/>
          <w:szCs w:val="26"/>
        </w:rPr>
      </w:pPr>
      <w:r>
        <w:rPr>
          <w:b/>
          <w:bCs/>
          <w:sz w:val="26"/>
          <w:szCs w:val="26"/>
        </w:rPr>
        <w:lastRenderedPageBreak/>
        <w:t>3.</w:t>
      </w:r>
      <w:r w:rsidR="00DB1AA5">
        <w:rPr>
          <w:b/>
          <w:bCs/>
          <w:sz w:val="26"/>
          <w:szCs w:val="26"/>
        </w:rPr>
        <w:t>7. Universālas savienošanas uzmavas visu veidu caurulēm DN 50- DN300</w:t>
      </w:r>
    </w:p>
    <w:p w:rsidR="00DB1AA5" w:rsidRDefault="00DB1AA5" w:rsidP="00DB1AA5">
      <w:pPr>
        <w:jc w:val="both"/>
        <w:rPr>
          <w:b/>
          <w:bCs/>
        </w:rPr>
      </w:pPr>
    </w:p>
    <w:p w:rsidR="00DB1AA5" w:rsidRDefault="00DB1AA5" w:rsidP="00DB1AA5">
      <w:pPr>
        <w:jc w:val="both"/>
        <w:rPr>
          <w:b/>
          <w:bCs/>
        </w:rPr>
      </w:pPr>
      <w:r>
        <w:rPr>
          <w:b/>
          <w:bCs/>
          <w:noProof/>
          <w:lang w:val="en-US" w:eastAsia="en-US"/>
        </w:rPr>
        <w:drawing>
          <wp:anchor distT="0" distB="0" distL="114300" distR="114300" simplePos="0" relativeHeight="251665408" behindDoc="0" locked="0" layoutInCell="1" allowOverlap="1" wp14:anchorId="2CE221D5" wp14:editId="7A38A43E">
            <wp:simplePos x="0" y="0"/>
            <wp:positionH relativeFrom="column">
              <wp:posOffset>255960</wp:posOffset>
            </wp:positionH>
            <wp:positionV relativeFrom="paragraph">
              <wp:posOffset>43920</wp:posOffset>
            </wp:positionV>
            <wp:extent cx="2108160" cy="1877039"/>
            <wp:effectExtent l="0" t="0" r="6390" b="8911"/>
            <wp:wrapSquare wrapText="bothSides"/>
            <wp:docPr id="14" name="graphic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bright="-50000"/>
                      <a:alphaModFix/>
                    </a:blip>
                    <a:srcRect/>
                    <a:stretch>
                      <a:fillRect/>
                    </a:stretch>
                  </pic:blipFill>
                  <pic:spPr>
                    <a:xfrm>
                      <a:off x="0" y="0"/>
                      <a:ext cx="2108160" cy="1877039"/>
                    </a:xfrm>
                    <a:prstGeom prst="rect">
                      <a:avLst/>
                    </a:prstGeom>
                  </pic:spPr>
                </pic:pic>
              </a:graphicData>
            </a:graphic>
          </wp:anchor>
        </w:drawing>
      </w:r>
    </w:p>
    <w:p w:rsidR="00DB1AA5" w:rsidRDefault="00DB1AA5" w:rsidP="00DB1AA5">
      <w:pPr>
        <w:jc w:val="both"/>
      </w:pPr>
    </w:p>
    <w:p w:rsidR="00DB1AA5" w:rsidRDefault="00DB1AA5" w:rsidP="00DB1AA5">
      <w:pPr>
        <w:jc w:val="both"/>
      </w:pPr>
    </w:p>
    <w:p w:rsidR="00DB1AA5" w:rsidRDefault="00DB1AA5" w:rsidP="00DB1AA5">
      <w:pPr>
        <w:jc w:val="both"/>
      </w:pPr>
    </w:p>
    <w:p w:rsidR="00DB1AA5" w:rsidRDefault="00DB1AA5" w:rsidP="00DB1AA5">
      <w:pPr>
        <w:jc w:val="both"/>
        <w:rPr>
          <w:b/>
          <w:bCs/>
          <w:u w:val="single"/>
        </w:rPr>
      </w:pPr>
    </w:p>
    <w:p w:rsidR="00DB1AA5" w:rsidRDefault="00DB1AA5" w:rsidP="00DB1AA5">
      <w:pPr>
        <w:jc w:val="both"/>
      </w:pPr>
    </w:p>
    <w:p w:rsidR="00DB1AA5" w:rsidRDefault="00DB1AA5" w:rsidP="00DB1AA5">
      <w:pPr>
        <w:pStyle w:val="BodyText"/>
        <w:jc w:val="both"/>
      </w:pPr>
    </w:p>
    <w:p w:rsidR="00DB1AA5" w:rsidRDefault="00DB1AA5" w:rsidP="00DB1AA5">
      <w:pPr>
        <w:jc w:val="both"/>
        <w:rPr>
          <w:bCs/>
        </w:rPr>
      </w:pPr>
    </w:p>
    <w:p w:rsidR="00DB1AA5" w:rsidRDefault="00DB1AA5" w:rsidP="00DB1AA5">
      <w:pPr>
        <w:jc w:val="both"/>
      </w:pPr>
    </w:p>
    <w:p w:rsidR="00DB1AA5" w:rsidRDefault="00DB1AA5" w:rsidP="00DB1AA5">
      <w:pPr>
        <w:jc w:val="both"/>
        <w:rPr>
          <w:b/>
          <w:bCs/>
        </w:rPr>
      </w:pPr>
    </w:p>
    <w:p w:rsidR="00DB1AA5" w:rsidRDefault="00DB1AA5" w:rsidP="00DB1AA5">
      <w:pPr>
        <w:ind w:firstLine="842"/>
      </w:pPr>
    </w:p>
    <w:p w:rsidR="00DB1AA5" w:rsidRDefault="00DB1AA5" w:rsidP="00DB1AA5">
      <w:pPr>
        <w:ind w:firstLine="842"/>
      </w:pPr>
    </w:p>
    <w:p w:rsidR="00DB1AA5" w:rsidRDefault="00DB1AA5" w:rsidP="00DB1AA5">
      <w:pPr>
        <w:ind w:firstLine="842"/>
        <w:jc w:val="both"/>
      </w:pPr>
      <w:r>
        <w:t>Savienošanas uzmavām  jānodrošina patstāvīgu noenkurošanos savienojumu starp dažāda materiāla caurulēm (kaļamā ķeta (čuguna), tērauda, PE vai PVC) caurules, ņemot vērā nenozīmīgas atšķirības diametros.</w:t>
      </w:r>
    </w:p>
    <w:p w:rsidR="00DB1AA5" w:rsidRDefault="00DB1AA5" w:rsidP="00DB1AA5">
      <w:pPr>
        <w:ind w:firstLine="842"/>
        <w:jc w:val="both"/>
      </w:pPr>
    </w:p>
    <w:p w:rsidR="00DB1AA5" w:rsidRDefault="0021536B" w:rsidP="00DB1AA5">
      <w:pPr>
        <w:jc w:val="both"/>
        <w:rPr>
          <w:u w:val="single"/>
        </w:rPr>
      </w:pPr>
      <w:r>
        <w:rPr>
          <w:u w:val="single"/>
        </w:rPr>
        <w:t>3.</w:t>
      </w:r>
      <w:r w:rsidR="00DB1AA5">
        <w:rPr>
          <w:u w:val="single"/>
        </w:rPr>
        <w:t>7.1 Kopējais universālam savienošanas uzmavām:</w:t>
      </w:r>
    </w:p>
    <w:p w:rsidR="00DB1AA5" w:rsidRDefault="00DB1AA5" w:rsidP="000155D1">
      <w:pPr>
        <w:widowControl w:val="0"/>
        <w:numPr>
          <w:ilvl w:val="0"/>
          <w:numId w:val="10"/>
        </w:numPr>
        <w:suppressAutoHyphens/>
        <w:autoSpaceDN w:val="0"/>
        <w:jc w:val="both"/>
        <w:textAlignment w:val="baseline"/>
      </w:pPr>
      <w:r>
        <w:t xml:space="preserve">Uzmavām  jāatbilst EN 14525 </w:t>
      </w:r>
      <w:r>
        <w:rPr>
          <w:i/>
          <w:iCs/>
        </w:rPr>
        <w:t>(Ductile iron wide tolerance couplings and flange adaptors for use with pipes of different materials: ductile iron, grey iron, steel, PVC-U, PE, fibre-cement)</w:t>
      </w:r>
    </w:p>
    <w:p w:rsidR="00DB1AA5" w:rsidRDefault="00DB1AA5" w:rsidP="000155D1">
      <w:pPr>
        <w:widowControl w:val="0"/>
        <w:numPr>
          <w:ilvl w:val="0"/>
          <w:numId w:val="10"/>
        </w:numPr>
        <w:suppressAutoHyphens/>
        <w:autoSpaceDN w:val="0"/>
        <w:jc w:val="both"/>
        <w:textAlignment w:val="baseline"/>
      </w:pPr>
      <w:r>
        <w:rPr>
          <w:color w:val="000000"/>
        </w:rPr>
        <w:t xml:space="preserve">Uzmavām jāatbilst EN 1092-2 PN10/16 </w:t>
      </w:r>
      <w:r>
        <w:rPr>
          <w:b/>
          <w:bCs/>
          <w:i/>
          <w:iCs/>
          <w:color w:val="000000"/>
        </w:rPr>
        <w:t>(Flanges and their joints - Circular flanges for pipes, valves, fottings and accessories, PN designated - Part 2: Cast iron flanges).</w:t>
      </w:r>
    </w:p>
    <w:p w:rsidR="00DB1AA5" w:rsidRDefault="00DB1AA5" w:rsidP="000155D1">
      <w:pPr>
        <w:widowControl w:val="0"/>
        <w:numPr>
          <w:ilvl w:val="0"/>
          <w:numId w:val="10"/>
        </w:numPr>
        <w:suppressAutoHyphens/>
        <w:autoSpaceDN w:val="0"/>
        <w:jc w:val="both"/>
        <w:textAlignment w:val="baseline"/>
        <w:rPr>
          <w:color w:val="000000"/>
        </w:rPr>
      </w:pPr>
      <w:r>
        <w:rPr>
          <w:color w:val="000000"/>
        </w:rPr>
        <w:t>Atloku adapteros izmantojamiem materiāliem jābūt piemērotiem izmantošanai dzeramā ūdensapgādes  sistēmā.</w:t>
      </w:r>
    </w:p>
    <w:p w:rsidR="00DB1AA5" w:rsidRDefault="00DB1AA5" w:rsidP="000155D1">
      <w:pPr>
        <w:widowControl w:val="0"/>
        <w:numPr>
          <w:ilvl w:val="0"/>
          <w:numId w:val="10"/>
        </w:numPr>
        <w:suppressAutoHyphens/>
        <w:autoSpaceDN w:val="0"/>
        <w:jc w:val="both"/>
        <w:textAlignment w:val="baseline"/>
      </w:pPr>
      <w:r>
        <w:t>Pieņemts, ka maksimālais darba spiediens  - 10Bar.</w:t>
      </w:r>
    </w:p>
    <w:p w:rsidR="00DB1AA5" w:rsidRDefault="00DB1AA5" w:rsidP="000155D1">
      <w:pPr>
        <w:widowControl w:val="0"/>
        <w:numPr>
          <w:ilvl w:val="0"/>
          <w:numId w:val="10"/>
        </w:numPr>
        <w:suppressAutoHyphens/>
        <w:autoSpaceDN w:val="0"/>
        <w:jc w:val="both"/>
        <w:textAlignment w:val="baseline"/>
      </w:pPr>
      <w:r>
        <w:t>Pieļaujama leņķa novirze no pievienojamas caurules ass ir  ± 4° (uz katru galu – kopā  ± 8°) .</w:t>
      </w:r>
    </w:p>
    <w:p w:rsidR="00DB1AA5" w:rsidRDefault="00DB1AA5" w:rsidP="00DB1AA5">
      <w:pPr>
        <w:jc w:val="both"/>
      </w:pPr>
    </w:p>
    <w:p w:rsidR="00DB1AA5" w:rsidRDefault="0021536B" w:rsidP="00DB1AA5">
      <w:pPr>
        <w:jc w:val="both"/>
        <w:rPr>
          <w:u w:val="single"/>
        </w:rPr>
      </w:pPr>
      <w:r>
        <w:rPr>
          <w:u w:val="single"/>
        </w:rPr>
        <w:t>3.</w:t>
      </w:r>
      <w:r w:rsidR="00DB1AA5">
        <w:rPr>
          <w:u w:val="single"/>
        </w:rPr>
        <w:t>7.2 Prasības universālo savienošanas uzmavu materiālam:</w:t>
      </w:r>
    </w:p>
    <w:p w:rsidR="00DB1AA5" w:rsidRDefault="00DB1AA5" w:rsidP="00DB1AA5">
      <w:pPr>
        <w:jc w:val="both"/>
        <w:rPr>
          <w:shd w:val="clear" w:color="auto" w:fill="FF0000"/>
        </w:rPr>
      </w:pPr>
    </w:p>
    <w:p w:rsidR="00DB1AA5" w:rsidRDefault="00DB1AA5" w:rsidP="000155D1">
      <w:pPr>
        <w:widowControl w:val="0"/>
        <w:numPr>
          <w:ilvl w:val="0"/>
          <w:numId w:val="16"/>
        </w:numPr>
        <w:suppressAutoHyphens/>
        <w:autoSpaceDN w:val="0"/>
        <w:jc w:val="both"/>
        <w:textAlignment w:val="baseline"/>
      </w:pPr>
      <w:r>
        <w:t>uzmavas korpuss un fiksējoši riņķi – no kaļama ķeta  EN-GSJ-400,</w:t>
      </w:r>
    </w:p>
    <w:p w:rsidR="00DB1AA5" w:rsidRDefault="00DB1AA5" w:rsidP="000155D1">
      <w:pPr>
        <w:widowControl w:val="0"/>
        <w:numPr>
          <w:ilvl w:val="0"/>
          <w:numId w:val="16"/>
        </w:numPr>
        <w:suppressAutoHyphens/>
        <w:autoSpaceDN w:val="0"/>
        <w:jc w:val="both"/>
        <w:textAlignment w:val="baseline"/>
      </w:pPr>
      <w:r>
        <w:t>korpusa un riņķu pretkorozijas pārklājums – epoksīda saskaņā ar GSK (</w:t>
      </w:r>
      <w:r>
        <w:rPr>
          <w:i/>
          <w:iCs/>
        </w:rPr>
        <w:t>Gütegemeinschaft Schwerer Korrosionsschutz von Armaturen und Formstücken durch Pulverbeschichtung e.V.)</w:t>
      </w:r>
    </w:p>
    <w:p w:rsidR="00DB1AA5" w:rsidRDefault="00DB1AA5" w:rsidP="000155D1">
      <w:pPr>
        <w:widowControl w:val="0"/>
        <w:numPr>
          <w:ilvl w:val="0"/>
          <w:numId w:val="16"/>
        </w:numPr>
        <w:suppressAutoHyphens/>
        <w:autoSpaceDN w:val="0"/>
        <w:jc w:val="both"/>
        <w:textAlignment w:val="baseline"/>
      </w:pPr>
      <w:r>
        <w:t>bultskrūves/ tapskrūves, uzgriezni, paplāksnes – no nerūsējoša tērauda A4,bultskrūvēm un uzgrieznim  jābūt ar pretfrikcijas molibdēna pārklājumu.</w:t>
      </w:r>
    </w:p>
    <w:p w:rsidR="00DB1AA5" w:rsidRDefault="00DB1AA5" w:rsidP="000155D1">
      <w:pPr>
        <w:widowControl w:val="0"/>
        <w:numPr>
          <w:ilvl w:val="0"/>
          <w:numId w:val="16"/>
        </w:numPr>
        <w:suppressAutoHyphens/>
        <w:autoSpaceDN w:val="0"/>
        <w:jc w:val="both"/>
        <w:textAlignment w:val="baseline"/>
        <w:rPr>
          <w:bCs/>
        </w:rPr>
      </w:pPr>
      <w:r>
        <w:rPr>
          <w:bCs/>
        </w:rPr>
        <w:t xml:space="preserve">gumijas noblīvējumi – no EPDM atbilstoši EN 681-1 ar iespīlēšanas gredzenu no korozijas izturīga metāla, kurš integrēts atbalsta elementā no POM </w:t>
      </w:r>
      <w:r>
        <w:rPr>
          <w:bCs/>
          <w:i/>
          <w:iCs/>
        </w:rPr>
        <w:t>(Polyoxymethylene) – Hawle Synoflex, vai analogs.</w:t>
      </w:r>
    </w:p>
    <w:p w:rsidR="00DB1AA5" w:rsidRDefault="00DB1AA5" w:rsidP="00DB1AA5">
      <w:pPr>
        <w:pStyle w:val="Standard"/>
        <w:jc w:val="both"/>
        <w:rPr>
          <w:bCs/>
          <w:u w:val="single"/>
        </w:rPr>
      </w:pPr>
    </w:p>
    <w:p w:rsidR="00DB1AA5" w:rsidRDefault="0021536B" w:rsidP="00DB1AA5">
      <w:pPr>
        <w:pStyle w:val="Standard"/>
        <w:jc w:val="both"/>
        <w:rPr>
          <w:bCs/>
          <w:u w:val="single"/>
        </w:rPr>
      </w:pPr>
      <w:r>
        <w:rPr>
          <w:bCs/>
          <w:u w:val="single"/>
          <w:lang w:val="lv-LV"/>
        </w:rPr>
        <w:t>3.</w:t>
      </w:r>
      <w:r w:rsidR="00DB1AA5">
        <w:rPr>
          <w:bCs/>
          <w:u w:val="single"/>
          <w:lang w:val="lv-LV"/>
        </w:rPr>
        <w:t>7.3 Indikatīva informācija par savienojošu uzmavu izmēru un daudzumu</w:t>
      </w:r>
    </w:p>
    <w:p w:rsidR="00DB1AA5" w:rsidRDefault="00DB1AA5" w:rsidP="00DB1AA5">
      <w:pPr>
        <w:pStyle w:val="Standard"/>
        <w:jc w:val="both"/>
        <w:rPr>
          <w:bCs/>
          <w:u w:val="single"/>
        </w:rPr>
      </w:pPr>
    </w:p>
    <w:tbl>
      <w:tblPr>
        <w:tblW w:w="8681" w:type="dxa"/>
        <w:tblInd w:w="55" w:type="dxa"/>
        <w:tblLayout w:type="fixed"/>
        <w:tblCellMar>
          <w:left w:w="10" w:type="dxa"/>
          <w:right w:w="10" w:type="dxa"/>
        </w:tblCellMar>
        <w:tblLook w:val="04A0" w:firstRow="1" w:lastRow="0" w:firstColumn="1" w:lastColumn="0" w:noHBand="0" w:noVBand="1"/>
      </w:tblPr>
      <w:tblGrid>
        <w:gridCol w:w="610"/>
        <w:gridCol w:w="3079"/>
        <w:gridCol w:w="3100"/>
        <w:gridCol w:w="1892"/>
      </w:tblGrid>
      <w:tr w:rsidR="00DB1AA5" w:rsidTr="0021536B">
        <w:trPr>
          <w:tblHeader/>
        </w:trPr>
        <w:tc>
          <w:tcPr>
            <w:tcW w:w="609"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b/>
                <w:bCs/>
              </w:rPr>
            </w:pPr>
            <w:r>
              <w:rPr>
                <w:b/>
                <w:bCs/>
                <w:lang w:val="lv-LV"/>
              </w:rPr>
              <w:t>Nr. p/k</w:t>
            </w:r>
          </w:p>
        </w:tc>
        <w:tc>
          <w:tcPr>
            <w:tcW w:w="3079"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Adaptera apspaidu gala blīvēšanas robežas no-līdz, mm *</w:t>
            </w:r>
          </w:p>
        </w:tc>
        <w:tc>
          <w:tcPr>
            <w:tcW w:w="3100"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Adaptera apspaidu gala blīvēšanas robežas no-līdz, mm *</w:t>
            </w:r>
          </w:p>
        </w:tc>
        <w:tc>
          <w:tcPr>
            <w:tcW w:w="189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 xml:space="preserve">  Daudzums,</w:t>
            </w:r>
          </w:p>
          <w:p w:rsidR="00DB1AA5" w:rsidRDefault="00DB1AA5" w:rsidP="00DB1AA5">
            <w:pPr>
              <w:pStyle w:val="TableContents"/>
              <w:jc w:val="center"/>
              <w:rPr>
                <w:b/>
                <w:bCs/>
              </w:rPr>
            </w:pPr>
            <w:r>
              <w:rPr>
                <w:b/>
                <w:bCs/>
                <w:lang w:val="lv-LV"/>
              </w:rPr>
              <w:t>gab.</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c>
          <w:tcPr>
            <w:tcW w:w="307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56-71</w:t>
            </w:r>
          </w:p>
        </w:tc>
        <w:tc>
          <w:tcPr>
            <w:tcW w:w="310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56-71</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lastRenderedPageBreak/>
              <w:t>2</w:t>
            </w:r>
          </w:p>
        </w:tc>
        <w:tc>
          <w:tcPr>
            <w:tcW w:w="307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71-88</w:t>
            </w:r>
          </w:p>
        </w:tc>
        <w:tc>
          <w:tcPr>
            <w:tcW w:w="310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71-88</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3</w:t>
            </w:r>
          </w:p>
        </w:tc>
        <w:tc>
          <w:tcPr>
            <w:tcW w:w="307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85-105</w:t>
            </w:r>
          </w:p>
        </w:tc>
        <w:tc>
          <w:tcPr>
            <w:tcW w:w="310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71-88</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w:t>
            </w:r>
          </w:p>
        </w:tc>
        <w:tc>
          <w:tcPr>
            <w:tcW w:w="307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85-105</w:t>
            </w:r>
          </w:p>
        </w:tc>
        <w:tc>
          <w:tcPr>
            <w:tcW w:w="310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85-105</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5</w:t>
            </w:r>
          </w:p>
        </w:tc>
        <w:tc>
          <w:tcPr>
            <w:tcW w:w="307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104-132</w:t>
            </w:r>
          </w:p>
        </w:tc>
        <w:tc>
          <w:tcPr>
            <w:tcW w:w="310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85-105</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6</w:t>
            </w:r>
          </w:p>
        </w:tc>
        <w:tc>
          <w:tcPr>
            <w:tcW w:w="307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104-132</w:t>
            </w:r>
          </w:p>
        </w:tc>
        <w:tc>
          <w:tcPr>
            <w:tcW w:w="310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104-132</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7</w:t>
            </w:r>
          </w:p>
        </w:tc>
        <w:tc>
          <w:tcPr>
            <w:tcW w:w="307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131-160</w:t>
            </w:r>
          </w:p>
        </w:tc>
        <w:tc>
          <w:tcPr>
            <w:tcW w:w="310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104-132</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w:t>
            </w:r>
          </w:p>
        </w:tc>
        <w:tc>
          <w:tcPr>
            <w:tcW w:w="307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131-160</w:t>
            </w:r>
          </w:p>
        </w:tc>
        <w:tc>
          <w:tcPr>
            <w:tcW w:w="310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131-160</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9</w:t>
            </w:r>
          </w:p>
        </w:tc>
        <w:tc>
          <w:tcPr>
            <w:tcW w:w="307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155-192</w:t>
            </w:r>
          </w:p>
        </w:tc>
        <w:tc>
          <w:tcPr>
            <w:tcW w:w="310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104-132</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10</w:t>
            </w:r>
          </w:p>
        </w:tc>
        <w:tc>
          <w:tcPr>
            <w:tcW w:w="307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155-192</w:t>
            </w:r>
          </w:p>
        </w:tc>
        <w:tc>
          <w:tcPr>
            <w:tcW w:w="310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131-160</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11</w:t>
            </w:r>
          </w:p>
        </w:tc>
        <w:tc>
          <w:tcPr>
            <w:tcW w:w="307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155-192</w:t>
            </w:r>
          </w:p>
        </w:tc>
        <w:tc>
          <w:tcPr>
            <w:tcW w:w="310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155-192</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12</w:t>
            </w:r>
          </w:p>
        </w:tc>
        <w:tc>
          <w:tcPr>
            <w:tcW w:w="307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198-230</w:t>
            </w:r>
          </w:p>
        </w:tc>
        <w:tc>
          <w:tcPr>
            <w:tcW w:w="310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198-230</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13</w:t>
            </w:r>
          </w:p>
        </w:tc>
        <w:tc>
          <w:tcPr>
            <w:tcW w:w="307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230-260</w:t>
            </w:r>
          </w:p>
        </w:tc>
        <w:tc>
          <w:tcPr>
            <w:tcW w:w="310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198-230</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14</w:t>
            </w:r>
          </w:p>
        </w:tc>
        <w:tc>
          <w:tcPr>
            <w:tcW w:w="307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230-260</w:t>
            </w:r>
          </w:p>
        </w:tc>
        <w:tc>
          <w:tcPr>
            <w:tcW w:w="310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230-260</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15</w:t>
            </w:r>
          </w:p>
        </w:tc>
        <w:tc>
          <w:tcPr>
            <w:tcW w:w="307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265-310</w:t>
            </w:r>
          </w:p>
        </w:tc>
        <w:tc>
          <w:tcPr>
            <w:tcW w:w="310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198-230</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16</w:t>
            </w:r>
          </w:p>
        </w:tc>
        <w:tc>
          <w:tcPr>
            <w:tcW w:w="307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265-310</w:t>
            </w:r>
          </w:p>
        </w:tc>
        <w:tc>
          <w:tcPr>
            <w:tcW w:w="310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265-310</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60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17</w:t>
            </w:r>
          </w:p>
        </w:tc>
        <w:tc>
          <w:tcPr>
            <w:tcW w:w="3079"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313-356</w:t>
            </w:r>
          </w:p>
        </w:tc>
        <w:tc>
          <w:tcPr>
            <w:tcW w:w="3100"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313-356</w:t>
            </w:r>
          </w:p>
        </w:tc>
        <w:tc>
          <w:tcPr>
            <w:tcW w:w="189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bl>
    <w:p w:rsidR="00DB1AA5" w:rsidRDefault="00DB1AA5" w:rsidP="00DB1AA5">
      <w:pPr>
        <w:pStyle w:val="Standard"/>
        <w:jc w:val="both"/>
      </w:pPr>
    </w:p>
    <w:p w:rsidR="00DB1AA5" w:rsidRDefault="00DB1AA5" w:rsidP="0021536B">
      <w:pPr>
        <w:pStyle w:val="Standard"/>
        <w:widowControl/>
        <w:suppressAutoHyphens w:val="0"/>
        <w:jc w:val="both"/>
      </w:pPr>
      <w:r>
        <w:rPr>
          <w:lang w:val="lv-LV"/>
        </w:rPr>
        <w:t>Dažādiem ražotājiem ir dažādi ražoto produkciju izmēri, līdz ar ko blīvēšanas robežas piedāvājumā var atšķirties no norādītiem tabulā līdz 5%, galvenais pieprasījums – piegādātājiem jānodrošina  atloku adapterus visām iespējamām ķeta, tērauda, PE vai PVC caurulēm ar ārēju diametru no 50  līdz 300mm.</w:t>
      </w:r>
    </w:p>
    <w:p w:rsidR="00DB1AA5" w:rsidRDefault="00DB1AA5" w:rsidP="00DB1AA5">
      <w:pPr>
        <w:jc w:val="both"/>
        <w:rPr>
          <w:b/>
          <w:bCs/>
        </w:rPr>
      </w:pPr>
    </w:p>
    <w:p w:rsidR="00DB1AA5" w:rsidRDefault="0021536B" w:rsidP="00DB1AA5">
      <w:pPr>
        <w:jc w:val="both"/>
        <w:rPr>
          <w:b/>
          <w:bCs/>
        </w:rPr>
      </w:pPr>
      <w:r>
        <w:rPr>
          <w:b/>
          <w:bCs/>
        </w:rPr>
        <w:t>3.</w:t>
      </w:r>
      <w:r w:rsidR="00DB1AA5">
        <w:rPr>
          <w:b/>
          <w:bCs/>
        </w:rPr>
        <w:t>8. PE caurules nerūsējošā tērauda stiprinātāji</w:t>
      </w:r>
    </w:p>
    <w:p w:rsidR="00DB1AA5" w:rsidRDefault="00DB1AA5" w:rsidP="00DB1AA5">
      <w:pPr>
        <w:jc w:val="both"/>
        <w:rPr>
          <w:b/>
          <w:bCs/>
        </w:rPr>
      </w:pPr>
    </w:p>
    <w:p w:rsidR="00DB1AA5" w:rsidRDefault="00DB1AA5" w:rsidP="00DB1AA5">
      <w:pPr>
        <w:jc w:val="both"/>
        <w:rPr>
          <w:b/>
          <w:bCs/>
        </w:rPr>
      </w:pPr>
      <w:r>
        <w:rPr>
          <w:b/>
          <w:bCs/>
          <w:noProof/>
          <w:lang w:val="en-US" w:eastAsia="en-US"/>
        </w:rPr>
        <w:drawing>
          <wp:anchor distT="0" distB="0" distL="114300" distR="114300" simplePos="0" relativeHeight="251672576" behindDoc="0" locked="0" layoutInCell="1" allowOverlap="1" wp14:anchorId="6A01E3BE" wp14:editId="658AEEBA">
            <wp:simplePos x="0" y="0"/>
            <wp:positionH relativeFrom="column">
              <wp:posOffset>457920</wp:posOffset>
            </wp:positionH>
            <wp:positionV relativeFrom="paragraph">
              <wp:posOffset>54720</wp:posOffset>
            </wp:positionV>
            <wp:extent cx="3003480" cy="1551960"/>
            <wp:effectExtent l="0" t="0" r="6420" b="0"/>
            <wp:wrapSquare wrapText="bothSides"/>
            <wp:docPr id="15"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bright="-50000"/>
                      <a:alphaModFix/>
                    </a:blip>
                    <a:srcRect/>
                    <a:stretch>
                      <a:fillRect/>
                    </a:stretch>
                  </pic:blipFill>
                  <pic:spPr>
                    <a:xfrm>
                      <a:off x="0" y="0"/>
                      <a:ext cx="3003480" cy="1551960"/>
                    </a:xfrm>
                    <a:prstGeom prst="rect">
                      <a:avLst/>
                    </a:prstGeom>
                  </pic:spPr>
                </pic:pic>
              </a:graphicData>
            </a:graphic>
          </wp:anchor>
        </w:drawing>
      </w: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jc w:val="both"/>
        <w:rPr>
          <w:b/>
          <w:bCs/>
        </w:rPr>
      </w:pPr>
    </w:p>
    <w:p w:rsidR="00DB1AA5" w:rsidRDefault="00DB1AA5" w:rsidP="00DB1AA5">
      <w:pPr>
        <w:ind w:firstLine="842"/>
        <w:jc w:val="both"/>
      </w:pPr>
    </w:p>
    <w:p w:rsidR="00DB1AA5" w:rsidRDefault="00DB1AA5" w:rsidP="00DB1AA5">
      <w:pPr>
        <w:ind w:firstLine="842"/>
        <w:jc w:val="both"/>
      </w:pPr>
      <w:r>
        <w:t>Stiprinātāji  paredzēti uzstādīšanai PE caurulēs, lai nodrošinātu PE caurulēm pietiekošu cietumu (stingrumu) savienošanas mezglos.</w:t>
      </w:r>
    </w:p>
    <w:p w:rsidR="00DB1AA5" w:rsidRDefault="00DB1AA5" w:rsidP="00DB1AA5">
      <w:pPr>
        <w:jc w:val="both"/>
      </w:pPr>
      <w:r>
        <w:rPr>
          <w:b/>
          <w:bCs/>
        </w:rPr>
        <w:t xml:space="preserve">               </w:t>
      </w:r>
      <w:r>
        <w:t>Stiprinātāja materiāls – nerūsējošs tērauds (min AISI 304).</w:t>
      </w:r>
    </w:p>
    <w:p w:rsidR="0021536B" w:rsidRDefault="0021536B" w:rsidP="00DB1AA5">
      <w:pPr>
        <w:jc w:val="both"/>
      </w:pPr>
    </w:p>
    <w:p w:rsidR="0021536B" w:rsidRDefault="0021536B" w:rsidP="00DB1AA5">
      <w:pPr>
        <w:jc w:val="both"/>
      </w:pPr>
    </w:p>
    <w:p w:rsidR="0021536B" w:rsidRDefault="0021536B" w:rsidP="00DB1AA5">
      <w:pPr>
        <w:jc w:val="both"/>
        <w:rPr>
          <w:b/>
          <w:bCs/>
        </w:rPr>
      </w:pPr>
    </w:p>
    <w:p w:rsidR="00DB1AA5" w:rsidRDefault="0021536B" w:rsidP="00DB1AA5">
      <w:pPr>
        <w:pStyle w:val="Standard"/>
        <w:jc w:val="both"/>
        <w:rPr>
          <w:bCs/>
          <w:u w:val="single"/>
        </w:rPr>
      </w:pPr>
      <w:r>
        <w:rPr>
          <w:bCs/>
          <w:u w:val="single"/>
          <w:lang w:val="lv-LV"/>
        </w:rPr>
        <w:lastRenderedPageBreak/>
        <w:t>3.</w:t>
      </w:r>
      <w:r w:rsidR="00DB1AA5">
        <w:rPr>
          <w:bCs/>
          <w:u w:val="single"/>
          <w:lang w:val="lv-LV"/>
        </w:rPr>
        <w:t>8.1 Indikatīva informācija par nerūsējošo stiprinājumu daudzumu</w:t>
      </w:r>
    </w:p>
    <w:p w:rsidR="00DB1AA5" w:rsidRDefault="00DB1AA5" w:rsidP="00DB1AA5">
      <w:pPr>
        <w:pStyle w:val="Standard"/>
        <w:jc w:val="both"/>
        <w:rPr>
          <w:bCs/>
          <w:u w:val="single"/>
        </w:rPr>
      </w:pPr>
    </w:p>
    <w:tbl>
      <w:tblPr>
        <w:tblW w:w="8681" w:type="dxa"/>
        <w:tblInd w:w="55" w:type="dxa"/>
        <w:tblLayout w:type="fixed"/>
        <w:tblCellMar>
          <w:left w:w="10" w:type="dxa"/>
          <w:right w:w="10" w:type="dxa"/>
        </w:tblCellMar>
        <w:tblLook w:val="04A0" w:firstRow="1" w:lastRow="0" w:firstColumn="1" w:lastColumn="0" w:noHBand="0" w:noVBand="1"/>
      </w:tblPr>
      <w:tblGrid>
        <w:gridCol w:w="725"/>
        <w:gridCol w:w="3741"/>
        <w:gridCol w:w="4215"/>
      </w:tblGrid>
      <w:tr w:rsidR="00DB1AA5" w:rsidTr="00DB1AA5">
        <w:tc>
          <w:tcPr>
            <w:tcW w:w="725"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b/>
                <w:bCs/>
              </w:rPr>
            </w:pPr>
            <w:r>
              <w:rPr>
                <w:b/>
                <w:bCs/>
                <w:lang w:val="lv-LV"/>
              </w:rPr>
              <w:t>Nr. p/k</w:t>
            </w:r>
          </w:p>
        </w:tc>
        <w:tc>
          <w:tcPr>
            <w:tcW w:w="3741"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 xml:space="preserve">PE </w:t>
            </w:r>
            <w:r>
              <w:rPr>
                <w:b/>
                <w:bCs/>
                <w:i/>
                <w:iCs/>
                <w:lang w:val="lv-LV"/>
              </w:rPr>
              <w:t>SDR 17-17,6</w:t>
            </w:r>
            <w:r>
              <w:rPr>
                <w:b/>
                <w:bCs/>
                <w:lang w:val="lv-LV"/>
              </w:rPr>
              <w:t xml:space="preserve"> caurules diametrs (DN)</w:t>
            </w:r>
          </w:p>
        </w:tc>
        <w:tc>
          <w:tcPr>
            <w:tcW w:w="421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 xml:space="preserve">  Daudzums, gab.</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75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90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3</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110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125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5</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140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6</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160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7</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180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200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9</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225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10</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250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bl>
    <w:p w:rsidR="00DB1AA5" w:rsidRDefault="00DB1AA5" w:rsidP="00DB1AA5">
      <w:pPr>
        <w:pStyle w:val="Standard"/>
        <w:jc w:val="both"/>
      </w:pPr>
    </w:p>
    <w:p w:rsidR="00DB1AA5" w:rsidRDefault="00DB1AA5" w:rsidP="00DB1AA5">
      <w:pPr>
        <w:jc w:val="both"/>
        <w:rPr>
          <w:b/>
          <w:bCs/>
        </w:rPr>
      </w:pPr>
    </w:p>
    <w:tbl>
      <w:tblPr>
        <w:tblW w:w="8681" w:type="dxa"/>
        <w:tblInd w:w="55" w:type="dxa"/>
        <w:tblLayout w:type="fixed"/>
        <w:tblCellMar>
          <w:left w:w="10" w:type="dxa"/>
          <w:right w:w="10" w:type="dxa"/>
        </w:tblCellMar>
        <w:tblLook w:val="04A0" w:firstRow="1" w:lastRow="0" w:firstColumn="1" w:lastColumn="0" w:noHBand="0" w:noVBand="1"/>
      </w:tblPr>
      <w:tblGrid>
        <w:gridCol w:w="725"/>
        <w:gridCol w:w="3741"/>
        <w:gridCol w:w="4215"/>
      </w:tblGrid>
      <w:tr w:rsidR="00DB1AA5" w:rsidTr="00DB1AA5">
        <w:tc>
          <w:tcPr>
            <w:tcW w:w="725"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both"/>
              <w:rPr>
                <w:b/>
                <w:bCs/>
              </w:rPr>
            </w:pPr>
            <w:r>
              <w:rPr>
                <w:b/>
                <w:bCs/>
                <w:lang w:val="lv-LV"/>
              </w:rPr>
              <w:t>Nr. p/k</w:t>
            </w:r>
          </w:p>
        </w:tc>
        <w:tc>
          <w:tcPr>
            <w:tcW w:w="3741" w:type="dxa"/>
            <w:tcBorders>
              <w:top w:val="single" w:sz="2" w:space="0" w:color="000000"/>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i/>
                <w:iCs/>
                <w:lang w:val="lv-LV"/>
              </w:rPr>
              <w:t>PE SDR 11</w:t>
            </w:r>
            <w:r>
              <w:rPr>
                <w:b/>
                <w:bCs/>
                <w:lang w:val="lv-LV"/>
              </w:rPr>
              <w:t xml:space="preserve"> caurules diametrs (DN)</w:t>
            </w:r>
          </w:p>
        </w:tc>
        <w:tc>
          <w:tcPr>
            <w:tcW w:w="421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rPr>
                <w:b/>
                <w:bCs/>
              </w:rPr>
            </w:pPr>
            <w:r>
              <w:rPr>
                <w:b/>
                <w:bCs/>
                <w:lang w:val="lv-LV"/>
              </w:rPr>
              <w:t xml:space="preserve">  Daudzums, gab.</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110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125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3</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140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160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4</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5</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180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6</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200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7</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225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w:t>
            </w:r>
          </w:p>
        </w:tc>
      </w:tr>
      <w:tr w:rsidR="00DB1AA5" w:rsidTr="00DB1AA5">
        <w:tc>
          <w:tcPr>
            <w:tcW w:w="725"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8</w:t>
            </w:r>
          </w:p>
        </w:tc>
        <w:tc>
          <w:tcPr>
            <w:tcW w:w="3741" w:type="dxa"/>
            <w:tcBorders>
              <w:left w:val="single" w:sz="2" w:space="0" w:color="000000"/>
              <w:bottom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250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1AA5" w:rsidRDefault="00DB1AA5" w:rsidP="00DB1AA5">
            <w:pPr>
              <w:pStyle w:val="TableContents"/>
              <w:jc w:val="center"/>
            </w:pPr>
            <w:r>
              <w:rPr>
                <w:lang w:val="lv-LV"/>
              </w:rPr>
              <w:t>1</w:t>
            </w:r>
          </w:p>
        </w:tc>
      </w:tr>
    </w:tbl>
    <w:p w:rsidR="00DB1AA5" w:rsidRDefault="00DB1AA5" w:rsidP="00DB1AA5">
      <w:pPr>
        <w:jc w:val="both"/>
        <w:rPr>
          <w:b/>
          <w:bCs/>
        </w:rPr>
      </w:pPr>
    </w:p>
    <w:p w:rsidR="00DB1AA5" w:rsidRDefault="00DB1AA5" w:rsidP="00DB1AA5">
      <w:pPr>
        <w:jc w:val="both"/>
        <w:rPr>
          <w:b/>
          <w:bCs/>
        </w:rPr>
      </w:pPr>
      <w:r>
        <w:rPr>
          <w:b/>
          <w:bCs/>
        </w:rPr>
        <w:t>Piegādes noteikumi</w:t>
      </w:r>
    </w:p>
    <w:p w:rsidR="00DB1AA5" w:rsidRDefault="00DB1AA5" w:rsidP="000155D1">
      <w:pPr>
        <w:widowControl w:val="0"/>
        <w:numPr>
          <w:ilvl w:val="0"/>
          <w:numId w:val="17"/>
        </w:numPr>
        <w:suppressAutoHyphens/>
        <w:autoSpaceDN w:val="0"/>
        <w:jc w:val="both"/>
        <w:textAlignment w:val="baseline"/>
      </w:pPr>
      <w:r>
        <w:t>piegāde – ne vairāk ka 3 darba dienu laikā no pasūtīšanas brīža (pasūtīšana pa e-pastu) uz noliktavu Daugavpilī.</w:t>
      </w:r>
    </w:p>
    <w:p w:rsidR="00DB1AA5" w:rsidRDefault="00DB1AA5" w:rsidP="000155D1">
      <w:pPr>
        <w:widowControl w:val="0"/>
        <w:numPr>
          <w:ilvl w:val="0"/>
          <w:numId w:val="17"/>
        </w:numPr>
        <w:suppressAutoHyphens/>
        <w:autoSpaceDN w:val="0"/>
        <w:jc w:val="both"/>
        <w:textAlignment w:val="baseline"/>
      </w:pPr>
      <w:r>
        <w:t>Pasūtītājs negarantē maksimālā apjoma un visu pozīciju iegādi vispārīgās vienošanās darbības laikā ne no katra piegādātāja atsevišķi, ne no visiem piegādātājiem kopā.</w:t>
      </w:r>
    </w:p>
    <w:p w:rsidR="00DB1AA5" w:rsidRDefault="00DB1AA5" w:rsidP="00DB1AA5">
      <w:pPr>
        <w:ind w:left="720"/>
        <w:jc w:val="both"/>
      </w:pPr>
    </w:p>
    <w:p w:rsidR="00DB1AA5" w:rsidRDefault="00DB1AA5" w:rsidP="00DB1AA5">
      <w:pPr>
        <w:ind w:left="720"/>
        <w:jc w:val="both"/>
      </w:pPr>
    </w:p>
    <w:p w:rsidR="00DB1AA5" w:rsidRDefault="00DB1AA5" w:rsidP="00DB1AA5">
      <w:pPr>
        <w:ind w:left="720"/>
        <w:jc w:val="both"/>
        <w:rPr>
          <w:b/>
          <w:bCs/>
        </w:rPr>
      </w:pPr>
      <w:r>
        <w:rPr>
          <w:b/>
          <w:bCs/>
        </w:rPr>
        <w:t>NB: Visiem tehniskajā specifikācijā izmantotājiem attēliem ir tikai paskaidrojošs raksturojums.</w:t>
      </w:r>
    </w:p>
    <w:p w:rsidR="00DB1AA5" w:rsidRDefault="00DB1AA5" w:rsidP="005172D2">
      <w:pPr>
        <w:pStyle w:val="Header"/>
        <w:jc w:val="right"/>
        <w:rPr>
          <w:sz w:val="24"/>
          <w:szCs w:val="24"/>
        </w:rPr>
      </w:pPr>
    </w:p>
    <w:p w:rsidR="00DB1AA5" w:rsidRDefault="00DB1AA5"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21536B">
      <w:pPr>
        <w:pStyle w:val="Header"/>
        <w:rPr>
          <w:sz w:val="24"/>
          <w:szCs w:val="24"/>
        </w:rPr>
      </w:pPr>
    </w:p>
    <w:p w:rsidR="00687D17" w:rsidRDefault="00687D17" w:rsidP="005172D2">
      <w:pPr>
        <w:pStyle w:val="Header"/>
        <w:jc w:val="right"/>
        <w:rPr>
          <w:sz w:val="24"/>
          <w:szCs w:val="24"/>
        </w:rPr>
      </w:pPr>
    </w:p>
    <w:p w:rsidR="00687D17" w:rsidRPr="00687D17" w:rsidRDefault="00687D17" w:rsidP="00687D17">
      <w:pPr>
        <w:jc w:val="both"/>
        <w:rPr>
          <w:b/>
          <w:bCs/>
          <w:i/>
          <w:iCs/>
          <w:sz w:val="28"/>
          <w:u w:val="single"/>
        </w:rPr>
      </w:pPr>
      <w:r w:rsidRPr="00687D17">
        <w:rPr>
          <w:b/>
          <w:bCs/>
          <w:i/>
          <w:iCs/>
          <w:sz w:val="28"/>
          <w:u w:val="single"/>
        </w:rPr>
        <w:t>4.daļa Seglu uzmavas DN100-DN300x1”-3”</w:t>
      </w:r>
    </w:p>
    <w:p w:rsidR="00687D17" w:rsidRDefault="00687D17" w:rsidP="00687D17">
      <w:pPr>
        <w:jc w:val="both"/>
        <w:rPr>
          <w:b/>
          <w:bCs/>
          <w:u w:val="single"/>
        </w:rPr>
      </w:pPr>
    </w:p>
    <w:p w:rsidR="00687D17" w:rsidRDefault="0021536B" w:rsidP="00687D17">
      <w:pPr>
        <w:ind w:firstLine="915"/>
        <w:jc w:val="both"/>
        <w:rPr>
          <w:b/>
          <w:bCs/>
          <w:sz w:val="28"/>
          <w:szCs w:val="28"/>
        </w:rPr>
      </w:pPr>
      <w:r>
        <w:rPr>
          <w:b/>
          <w:bCs/>
          <w:sz w:val="28"/>
          <w:szCs w:val="28"/>
        </w:rPr>
        <w:t>4.</w:t>
      </w:r>
      <w:r w:rsidR="00687D17">
        <w:rPr>
          <w:b/>
          <w:bCs/>
          <w:sz w:val="28"/>
          <w:szCs w:val="28"/>
        </w:rPr>
        <w:t>1. Seglu uzmavas ķeta vai tērauda caurulēm</w:t>
      </w:r>
    </w:p>
    <w:p w:rsidR="00687D17" w:rsidRDefault="00687D17" w:rsidP="00687D17">
      <w:pPr>
        <w:ind w:firstLine="915"/>
        <w:jc w:val="both"/>
        <w:rPr>
          <w:b/>
          <w:bCs/>
          <w:u w:val="single"/>
        </w:rPr>
      </w:pPr>
    </w:p>
    <w:p w:rsidR="00687D17" w:rsidRDefault="00687D17" w:rsidP="00687D17">
      <w:pPr>
        <w:ind w:firstLine="915"/>
        <w:jc w:val="both"/>
      </w:pPr>
      <w:r>
        <w:t>Seglu uzmava paredzēta ūdensvada pievadu caurulēm D25- D50 pievienošanai ielas ūdensvada ķeta un tērauda caurulēm DN100 – DN300.</w:t>
      </w:r>
    </w:p>
    <w:p w:rsidR="00687D17" w:rsidRDefault="00687D17" w:rsidP="00687D17">
      <w:pPr>
        <w:ind w:firstLine="915"/>
        <w:jc w:val="both"/>
      </w:pPr>
      <w:r>
        <w:t>Seglu uzmavai jāsastāv no ķeta segli ar iekšējo  vītni no 1” līdz 3” un elastīgas nerūsējoša tērauda  skavas, kura ar divām bultām fiksē segli uz cauruli.</w:t>
      </w:r>
    </w:p>
    <w:p w:rsidR="00687D17" w:rsidRDefault="00687D17" w:rsidP="00687D17">
      <w:pPr>
        <w:ind w:firstLine="915"/>
        <w:jc w:val="both"/>
        <w:rPr>
          <w:b/>
          <w:bCs/>
        </w:rPr>
      </w:pPr>
    </w:p>
    <w:p w:rsidR="00687D17" w:rsidRDefault="00687D17" w:rsidP="00687D17">
      <w:pPr>
        <w:jc w:val="both"/>
        <w:rPr>
          <w:b/>
          <w:bCs/>
        </w:rPr>
      </w:pPr>
      <w:r>
        <w:rPr>
          <w:b/>
          <w:bCs/>
        </w:rPr>
        <w:t>Seglu uzmavas ķeta vai tērauda caurulēm tehniskās prasības:</w:t>
      </w:r>
    </w:p>
    <w:p w:rsidR="00687D17" w:rsidRDefault="0021536B" w:rsidP="00687D17">
      <w:pPr>
        <w:pStyle w:val="BodyText"/>
        <w:ind w:left="707"/>
        <w:jc w:val="both"/>
      </w:pPr>
      <w:r>
        <w:rPr>
          <w:b/>
          <w:bCs/>
          <w:u w:val="single"/>
        </w:rPr>
        <w:t>4.</w:t>
      </w:r>
      <w:r w:rsidR="00687D17">
        <w:rPr>
          <w:b/>
          <w:bCs/>
          <w:u w:val="single"/>
        </w:rPr>
        <w:t xml:space="preserve">1.1. Seglu uzmavas caurumu urbšanai ķeta vai tērauda caurulēs </w:t>
      </w:r>
      <w:r w:rsidR="00687D17">
        <w:rPr>
          <w:b/>
          <w:bCs/>
          <w:i/>
          <w:iCs/>
          <w:u w:val="single"/>
        </w:rPr>
        <w:t>bez spiediena</w:t>
      </w:r>
      <w:r w:rsidR="00687D17">
        <w:rPr>
          <w:b/>
          <w:bCs/>
          <w:u w:val="single"/>
        </w:rPr>
        <w:t xml:space="preserve"> ar iekšējo vītnes atveri no 1” līdz 3”.</w:t>
      </w:r>
    </w:p>
    <w:p w:rsidR="00687D17" w:rsidRDefault="00687D17" w:rsidP="00687D17">
      <w:pPr>
        <w:pStyle w:val="BodyText"/>
        <w:ind w:left="707"/>
        <w:jc w:val="both"/>
      </w:pPr>
      <w:r>
        <w:t>Pieejamas uzstādīšanai ķeta un tērauda caurulēm DN100-DN300</w:t>
      </w:r>
    </w:p>
    <w:p w:rsidR="00687D17" w:rsidRDefault="00687D17" w:rsidP="00687D17">
      <w:pPr>
        <w:pStyle w:val="BodyText"/>
        <w:ind w:left="707"/>
        <w:jc w:val="both"/>
      </w:pPr>
      <w:r>
        <w:rPr>
          <w:noProof/>
          <w:lang w:val="en-US" w:eastAsia="en-US"/>
        </w:rPr>
        <w:drawing>
          <wp:inline distT="0" distB="0" distL="0" distR="0" wp14:anchorId="748676BD" wp14:editId="65861A15">
            <wp:extent cx="2657520" cy="3400560"/>
            <wp:effectExtent l="0" t="0" r="9480" b="9390"/>
            <wp:docPr id="16" name="Picture 16" descr="Scan_Pic00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bright="-50000"/>
                      <a:alphaModFix/>
                    </a:blip>
                    <a:srcRect l="48143" t="47128" r="5814" b="10133"/>
                    <a:stretch>
                      <a:fillRect/>
                    </a:stretch>
                  </pic:blipFill>
                  <pic:spPr>
                    <a:xfrm>
                      <a:off x="0" y="0"/>
                      <a:ext cx="2657520" cy="3400560"/>
                    </a:xfrm>
                    <a:prstGeom prst="rect">
                      <a:avLst/>
                    </a:prstGeom>
                    <a:noFill/>
                    <a:ln>
                      <a:noFill/>
                      <a:prstDash/>
                    </a:ln>
                  </pic:spPr>
                </pic:pic>
              </a:graphicData>
            </a:graphic>
          </wp:inline>
        </w:drawing>
      </w:r>
    </w:p>
    <w:p w:rsidR="00687D17" w:rsidRDefault="0021536B" w:rsidP="00687D17">
      <w:pPr>
        <w:pStyle w:val="BodyText"/>
        <w:tabs>
          <w:tab w:val="left" w:pos="2102"/>
        </w:tabs>
        <w:ind w:left="707"/>
        <w:jc w:val="both"/>
        <w:rPr>
          <w:u w:val="single"/>
        </w:rPr>
      </w:pPr>
      <w:r>
        <w:rPr>
          <w:u w:val="single"/>
        </w:rPr>
        <w:t>4.</w:t>
      </w:r>
      <w:r w:rsidR="00687D17">
        <w:rPr>
          <w:u w:val="single"/>
        </w:rPr>
        <w:t xml:space="preserve">1.1.1.    </w:t>
      </w:r>
      <w:r w:rsidR="00687D17">
        <w:rPr>
          <w:b/>
          <w:bCs/>
          <w:u w:val="single"/>
        </w:rPr>
        <w:t xml:space="preserve">    </w:t>
      </w:r>
      <w:r w:rsidR="00687D17">
        <w:rPr>
          <w:u w:val="single"/>
        </w:rPr>
        <w:t>Prasības materiālām:</w:t>
      </w:r>
    </w:p>
    <w:p w:rsidR="00687D17" w:rsidRDefault="00687D17" w:rsidP="000155D1">
      <w:pPr>
        <w:pStyle w:val="BodyText"/>
        <w:widowControl w:val="0"/>
        <w:numPr>
          <w:ilvl w:val="0"/>
          <w:numId w:val="18"/>
        </w:numPr>
        <w:suppressAutoHyphens/>
        <w:autoSpaceDN w:val="0"/>
        <w:jc w:val="both"/>
        <w:textAlignment w:val="baseline"/>
      </w:pPr>
      <w:r>
        <w:t xml:space="preserve">seglu materiāls - kaļamais ķets </w:t>
      </w:r>
      <w:r>
        <w:rPr>
          <w:b/>
        </w:rPr>
        <w:t>EN-GJS-400-18</w:t>
      </w:r>
      <w:r>
        <w:t>, saskaņā ar EN 1563</w:t>
      </w:r>
      <w:r>
        <w:rPr>
          <w:i/>
          <w:iCs/>
        </w:rPr>
        <w:t xml:space="preserve"> (</w:t>
      </w:r>
      <w:r>
        <w:rPr>
          <w:i/>
          <w:iCs/>
          <w:color w:val="333333"/>
        </w:rPr>
        <w:t>Founding. Spheroidal graphite cast irons</w:t>
      </w:r>
      <w:r>
        <w:rPr>
          <w:i/>
          <w:iCs/>
        </w:rPr>
        <w:t xml:space="preserve"> ) </w:t>
      </w:r>
      <w:r>
        <w:t xml:space="preserve">(GGG400 – DIN 1693), no iekšpuses un ārpuses pārklātam ar epoksīda pulvera krāsojumu, atbilstoši </w:t>
      </w:r>
      <w:r>
        <w:rPr>
          <w:b/>
        </w:rPr>
        <w:t>RAL-GZ</w:t>
      </w:r>
      <w:r>
        <w:t xml:space="preserve"> </w:t>
      </w:r>
      <w:r>
        <w:rPr>
          <w:b/>
        </w:rPr>
        <w:t xml:space="preserve">662 </w:t>
      </w:r>
      <w:r>
        <w:rPr>
          <w:i/>
          <w:iCs/>
        </w:rPr>
        <w:t xml:space="preserve">(HEAVY-DUTY CORROSION PROTECTION OF VALVES and FITTINGSBY POWDER COATING) (GSK (Gutegemeinschaft Schwerer Korrosionsschutz)) </w:t>
      </w:r>
      <w:r>
        <w:t xml:space="preserve"> tas ir:</w:t>
      </w:r>
    </w:p>
    <w:p w:rsidR="00687D17" w:rsidRDefault="00687D17" w:rsidP="00687D17">
      <w:pPr>
        <w:pStyle w:val="BodyText"/>
        <w:spacing w:after="62"/>
        <w:ind w:firstLine="3119"/>
        <w:jc w:val="both"/>
      </w:pPr>
      <w:r>
        <w:t>- krāsojuma biezums min.</w:t>
      </w:r>
      <w:r>
        <w:rPr>
          <w:b/>
        </w:rPr>
        <w:t xml:space="preserve">250 </w:t>
      </w:r>
      <w:r>
        <w:t>mikroni,</w:t>
      </w:r>
    </w:p>
    <w:p w:rsidR="00687D17" w:rsidRDefault="00687D17" w:rsidP="00687D17">
      <w:pPr>
        <w:pStyle w:val="BodyText"/>
        <w:spacing w:after="62"/>
        <w:ind w:firstLine="3119"/>
        <w:jc w:val="both"/>
      </w:pPr>
      <w:r>
        <w:t xml:space="preserve">- nulles porainības min. </w:t>
      </w:r>
      <w:r>
        <w:rPr>
          <w:b/>
        </w:rPr>
        <w:t>3000V</w:t>
      </w:r>
      <w:r>
        <w:t xml:space="preserve"> dzirksteles tests,</w:t>
      </w:r>
    </w:p>
    <w:p w:rsidR="00687D17" w:rsidRDefault="00687D17" w:rsidP="00687D17">
      <w:pPr>
        <w:pStyle w:val="BodyText"/>
        <w:spacing w:after="62"/>
        <w:ind w:firstLine="3119"/>
        <w:jc w:val="both"/>
      </w:pPr>
      <w:r>
        <w:t xml:space="preserve">- epoksīda krāsojuma pielipes koeficients </w:t>
      </w:r>
      <w:r>
        <w:rPr>
          <w:b/>
        </w:rPr>
        <w:t>12N/mm</w:t>
      </w:r>
      <w:r>
        <w:rPr>
          <w:b/>
          <w:position w:val="8"/>
        </w:rPr>
        <w:t>2</w:t>
      </w:r>
    </w:p>
    <w:p w:rsidR="00687D17" w:rsidRDefault="00687D17" w:rsidP="000155D1">
      <w:pPr>
        <w:pStyle w:val="BodyText"/>
        <w:widowControl w:val="0"/>
        <w:numPr>
          <w:ilvl w:val="0"/>
          <w:numId w:val="18"/>
        </w:numPr>
        <w:suppressAutoHyphens/>
        <w:autoSpaceDN w:val="0"/>
        <w:jc w:val="both"/>
        <w:textAlignment w:val="baseline"/>
      </w:pPr>
      <w:r>
        <w:t>blīvējums – elastomēra gumija,</w:t>
      </w:r>
    </w:p>
    <w:p w:rsidR="00687D17" w:rsidRDefault="00687D17" w:rsidP="000155D1">
      <w:pPr>
        <w:pStyle w:val="BodyText"/>
        <w:widowControl w:val="0"/>
        <w:numPr>
          <w:ilvl w:val="0"/>
          <w:numId w:val="18"/>
        </w:numPr>
        <w:suppressAutoHyphens/>
        <w:autoSpaceDN w:val="0"/>
        <w:jc w:val="both"/>
        <w:textAlignment w:val="baseline"/>
      </w:pPr>
      <w:r>
        <w:t>skava – no nerūsējoša tērauda (min 1.4571 – AISI 316Ti) ar gumijas pārklājumu,</w:t>
      </w:r>
    </w:p>
    <w:p w:rsidR="00687D17" w:rsidRDefault="00687D17" w:rsidP="000155D1">
      <w:pPr>
        <w:pStyle w:val="BodyText"/>
        <w:widowControl w:val="0"/>
        <w:numPr>
          <w:ilvl w:val="0"/>
          <w:numId w:val="18"/>
        </w:numPr>
        <w:suppressAutoHyphens/>
        <w:autoSpaceDN w:val="0"/>
        <w:jc w:val="both"/>
        <w:textAlignment w:val="baseline"/>
      </w:pPr>
      <w:r>
        <w:lastRenderedPageBreak/>
        <w:t>bultskrūves – no nerūsējoša tērauda (min 1.4308 – AISI 304),</w:t>
      </w:r>
    </w:p>
    <w:p w:rsidR="00687D17" w:rsidRDefault="00687D17" w:rsidP="000155D1">
      <w:pPr>
        <w:pStyle w:val="BodyText"/>
        <w:widowControl w:val="0"/>
        <w:numPr>
          <w:ilvl w:val="0"/>
          <w:numId w:val="18"/>
        </w:numPr>
        <w:suppressAutoHyphens/>
        <w:autoSpaceDN w:val="0"/>
        <w:jc w:val="both"/>
        <w:textAlignment w:val="baseline"/>
      </w:pPr>
      <w:r>
        <w:t>uzgriežņi - no nerūsējoša tērauda (min 1.4401 – AISI 316) ar berzes uzliku.</w:t>
      </w:r>
    </w:p>
    <w:p w:rsidR="00687D17" w:rsidRDefault="0021536B" w:rsidP="00687D17">
      <w:pPr>
        <w:jc w:val="both"/>
        <w:rPr>
          <w:bCs/>
          <w:u w:val="single"/>
        </w:rPr>
      </w:pPr>
      <w:r>
        <w:t>4.</w:t>
      </w:r>
      <w:r w:rsidR="00687D17">
        <w:t>1.1.2.</w:t>
      </w:r>
      <w:r w:rsidR="00687D17">
        <w:tab/>
      </w:r>
      <w:r w:rsidR="00687D17">
        <w:rPr>
          <w:b/>
          <w:bCs/>
        </w:rPr>
        <w:tab/>
      </w:r>
      <w:r w:rsidR="00687D17">
        <w:rPr>
          <w:bCs/>
          <w:u w:val="single"/>
        </w:rPr>
        <w:t>Indikatīva informācija par seglu uzmavu tērauda vai ķeta caurulēm daudzumu (bez spiediena pieslēgšana)</w:t>
      </w:r>
    </w:p>
    <w:p w:rsidR="00687D17" w:rsidRDefault="00687D17" w:rsidP="00687D17">
      <w:pPr>
        <w:jc w:val="both"/>
        <w:rPr>
          <w:b/>
          <w:bCs/>
        </w:rPr>
      </w:pPr>
    </w:p>
    <w:tbl>
      <w:tblPr>
        <w:tblW w:w="8681" w:type="dxa"/>
        <w:tblInd w:w="55" w:type="dxa"/>
        <w:tblLayout w:type="fixed"/>
        <w:tblCellMar>
          <w:left w:w="10" w:type="dxa"/>
          <w:right w:w="10" w:type="dxa"/>
        </w:tblCellMar>
        <w:tblLook w:val="04A0" w:firstRow="1" w:lastRow="0" w:firstColumn="1" w:lastColumn="0" w:noHBand="0" w:noVBand="1"/>
      </w:tblPr>
      <w:tblGrid>
        <w:gridCol w:w="485"/>
        <w:gridCol w:w="2605"/>
        <w:gridCol w:w="3273"/>
        <w:gridCol w:w="2318"/>
      </w:tblGrid>
      <w:tr w:rsidR="00687D17" w:rsidTr="00687D17">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Nr. p/k</w:t>
            </w:r>
          </w:p>
        </w:tc>
        <w:tc>
          <w:tcPr>
            <w:tcW w:w="2605" w:type="dxa"/>
            <w:tcBorders>
              <w:top w:val="single" w:sz="2" w:space="0" w:color="000000"/>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Tērauda vai ķeta caurules diametrs, DN</w:t>
            </w:r>
          </w:p>
        </w:tc>
        <w:tc>
          <w:tcPr>
            <w:tcW w:w="3273" w:type="dxa"/>
            <w:tcBorders>
              <w:top w:val="single" w:sz="2" w:space="0" w:color="000000"/>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Seglu iekšējais vītnis</w:t>
            </w:r>
          </w:p>
        </w:tc>
        <w:tc>
          <w:tcPr>
            <w:tcW w:w="23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 xml:space="preserve"> Seglu uzmavas daudzums (komplekts - segli ar skavu),</w:t>
            </w:r>
          </w:p>
          <w:p w:rsidR="00687D17" w:rsidRDefault="00687D17" w:rsidP="00687D17">
            <w:pPr>
              <w:pStyle w:val="TableContents"/>
              <w:jc w:val="center"/>
            </w:pPr>
            <w:r>
              <w:rPr>
                <w:lang w:val="lv-LV"/>
              </w:rPr>
              <w:t>gab.</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1.</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jc w:val="center"/>
            </w:pPr>
            <w:r>
              <w:t>100</w:t>
            </w: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5</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2.</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3.</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4.</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2</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5.</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pStyle w:val="TableContents"/>
              <w:jc w:val="center"/>
            </w:pPr>
            <w:r>
              <w:rPr>
                <w:lang w:val="lv-LV"/>
              </w:rPr>
              <w:t>125</w:t>
            </w: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6.</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7.</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8.</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9.</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pStyle w:val="TableContents"/>
              <w:jc w:val="center"/>
            </w:pPr>
            <w:r>
              <w:rPr>
                <w:lang w:val="lv-LV"/>
              </w:rPr>
              <w:t>150</w:t>
            </w: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2</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10.</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11.</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12.</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13.</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pStyle w:val="TableContents"/>
              <w:jc w:val="center"/>
            </w:pPr>
            <w:r>
              <w:rPr>
                <w:lang w:val="lv-LV"/>
              </w:rPr>
              <w:t>200</w:t>
            </w: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2</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14.</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15.</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16.</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17.</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pStyle w:val="TableContents"/>
              <w:jc w:val="center"/>
            </w:pPr>
            <w:r>
              <w:rPr>
                <w:lang w:val="lv-LV"/>
              </w:rPr>
              <w:t>250</w:t>
            </w: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18.</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19.</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20.</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21.</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pStyle w:val="TableContents"/>
              <w:jc w:val="center"/>
            </w:pPr>
            <w:r>
              <w:rPr>
                <w:lang w:val="lv-LV"/>
              </w:rPr>
              <w:t>300</w:t>
            </w: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22.</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23.</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24.</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bl>
    <w:p w:rsidR="00687D17" w:rsidRDefault="00687D17" w:rsidP="00687D17">
      <w:pPr>
        <w:jc w:val="both"/>
        <w:rPr>
          <w:b/>
          <w:bCs/>
        </w:rPr>
      </w:pPr>
    </w:p>
    <w:p w:rsidR="00687D17" w:rsidRDefault="00687D17" w:rsidP="00687D17">
      <w:pPr>
        <w:pStyle w:val="BodyText"/>
        <w:tabs>
          <w:tab w:val="left" w:pos="0"/>
        </w:tabs>
        <w:jc w:val="both"/>
      </w:pPr>
      <w:r>
        <w:rPr>
          <w:b/>
          <w:bCs/>
        </w:rPr>
        <w:tab/>
      </w:r>
      <w:r w:rsidR="0021536B">
        <w:rPr>
          <w:b/>
          <w:bCs/>
        </w:rPr>
        <w:t>4.</w:t>
      </w:r>
      <w:r>
        <w:rPr>
          <w:b/>
          <w:bCs/>
        </w:rPr>
        <w:t>1.2</w:t>
      </w:r>
      <w:r>
        <w:t xml:space="preserve"> </w:t>
      </w:r>
      <w:r>
        <w:tab/>
      </w:r>
      <w:r>
        <w:rPr>
          <w:b/>
          <w:bCs/>
          <w:u w:val="single"/>
        </w:rPr>
        <w:t xml:space="preserve">Seglu uzmavas caurumu urbšanai ķeta vai tērauda caurulēs </w:t>
      </w:r>
      <w:r>
        <w:rPr>
          <w:b/>
          <w:bCs/>
          <w:i/>
          <w:u w:val="single"/>
        </w:rPr>
        <w:t xml:space="preserve">zem spiediena </w:t>
      </w:r>
      <w:r>
        <w:rPr>
          <w:b/>
          <w:bCs/>
          <w:u w:val="single"/>
        </w:rPr>
        <w:t>ar iekšējo vītni atveri no 1” līdz 3”.</w:t>
      </w:r>
    </w:p>
    <w:p w:rsidR="00687D17" w:rsidRDefault="00687D17" w:rsidP="00687D17">
      <w:pPr>
        <w:pStyle w:val="BodyText"/>
        <w:tabs>
          <w:tab w:val="left" w:pos="707"/>
        </w:tabs>
        <w:ind w:left="707"/>
        <w:jc w:val="both"/>
      </w:pPr>
      <w:r>
        <w:t>Šīm uzmavām jābūt aprīkotam ar integrētu noslēgšanas ierīci, spiediena necaurlaidīgu no abiem virzieniem līdz 16 bar, noslēdzošu kameru ar papildus blīvējuma vāku.</w:t>
      </w:r>
    </w:p>
    <w:p w:rsidR="00687D17" w:rsidRDefault="00687D17" w:rsidP="00687D17">
      <w:pPr>
        <w:pStyle w:val="BodyText"/>
        <w:ind w:left="707"/>
        <w:jc w:val="both"/>
      </w:pPr>
      <w:r>
        <w:lastRenderedPageBreak/>
        <w:t>Pieejamās uzstādīšanai ķeta un tērauda caurulēm DN100-DN300</w:t>
      </w:r>
    </w:p>
    <w:p w:rsidR="00687D17" w:rsidRDefault="00687D17" w:rsidP="00687D17">
      <w:pPr>
        <w:pStyle w:val="BodyText"/>
        <w:ind w:left="707"/>
        <w:jc w:val="both"/>
      </w:pPr>
      <w:r>
        <w:rPr>
          <w:noProof/>
          <w:lang w:val="en-US" w:eastAsia="en-US"/>
        </w:rPr>
        <w:drawing>
          <wp:inline distT="0" distB="0" distL="0" distR="0" wp14:anchorId="64A38758" wp14:editId="708C3480">
            <wp:extent cx="2714760" cy="3581279"/>
            <wp:effectExtent l="0" t="0" r="9390" b="121"/>
            <wp:docPr id="17" name="Picture 17" descr="Scan_Pic00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bright="-50000"/>
                      <a:alphaModFix/>
                    </a:blip>
                    <a:srcRect l="49697" t="24770" r="5914" b="32688"/>
                    <a:stretch>
                      <a:fillRect/>
                    </a:stretch>
                  </pic:blipFill>
                  <pic:spPr>
                    <a:xfrm>
                      <a:off x="0" y="0"/>
                      <a:ext cx="2714760" cy="3581279"/>
                    </a:xfrm>
                    <a:prstGeom prst="rect">
                      <a:avLst/>
                    </a:prstGeom>
                    <a:noFill/>
                    <a:ln>
                      <a:noFill/>
                      <a:prstDash/>
                    </a:ln>
                  </pic:spPr>
                </pic:pic>
              </a:graphicData>
            </a:graphic>
          </wp:inline>
        </w:drawing>
      </w:r>
    </w:p>
    <w:p w:rsidR="00687D17" w:rsidRDefault="00687D17" w:rsidP="00687D17">
      <w:pPr>
        <w:pStyle w:val="BodyText"/>
        <w:ind w:left="707"/>
        <w:jc w:val="both"/>
      </w:pPr>
    </w:p>
    <w:p w:rsidR="00687D17" w:rsidRDefault="00687D17" w:rsidP="00687D17">
      <w:pPr>
        <w:pStyle w:val="BodyText"/>
        <w:ind w:left="707"/>
        <w:jc w:val="both"/>
      </w:pPr>
    </w:p>
    <w:p w:rsidR="00687D17" w:rsidRDefault="00687D17" w:rsidP="00687D17">
      <w:pPr>
        <w:pStyle w:val="BodyText"/>
        <w:ind w:left="707"/>
        <w:jc w:val="both"/>
      </w:pPr>
      <w:r>
        <w:rPr>
          <w:noProof/>
          <w:lang w:val="en-US" w:eastAsia="en-US"/>
        </w:rPr>
        <w:drawing>
          <wp:inline distT="0" distB="0" distL="0" distR="0" wp14:anchorId="4DC7042A" wp14:editId="66F7AE39">
            <wp:extent cx="4724280" cy="2476440"/>
            <wp:effectExtent l="0" t="0" r="120" b="60"/>
            <wp:docPr id="18" name="Picture 18" descr="Segl_uzm_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bright="-50000"/>
                      <a:alphaModFix/>
                    </a:blip>
                    <a:srcRect l="7320" t="61647" r="15422" b="8829"/>
                    <a:stretch>
                      <a:fillRect/>
                    </a:stretch>
                  </pic:blipFill>
                  <pic:spPr>
                    <a:xfrm>
                      <a:off x="0" y="0"/>
                      <a:ext cx="4724280" cy="2476440"/>
                    </a:xfrm>
                    <a:prstGeom prst="rect">
                      <a:avLst/>
                    </a:prstGeom>
                    <a:noFill/>
                    <a:ln>
                      <a:noFill/>
                      <a:prstDash/>
                    </a:ln>
                  </pic:spPr>
                </pic:pic>
              </a:graphicData>
            </a:graphic>
          </wp:inline>
        </w:drawing>
      </w:r>
    </w:p>
    <w:p w:rsidR="00687D17" w:rsidRDefault="0021536B" w:rsidP="00687D17">
      <w:pPr>
        <w:jc w:val="both"/>
        <w:rPr>
          <w:u w:val="single"/>
        </w:rPr>
      </w:pPr>
      <w:r>
        <w:rPr>
          <w:u w:val="single"/>
        </w:rPr>
        <w:t>4.</w:t>
      </w:r>
      <w:r w:rsidR="00687D17">
        <w:rPr>
          <w:u w:val="single"/>
        </w:rPr>
        <w:t>1.2.1.</w:t>
      </w:r>
      <w:r w:rsidR="00687D17">
        <w:rPr>
          <w:u w:val="single"/>
        </w:rPr>
        <w:tab/>
        <w:t>Prasības materiālām:</w:t>
      </w:r>
    </w:p>
    <w:p w:rsidR="00687D17" w:rsidRDefault="00687D17" w:rsidP="000155D1">
      <w:pPr>
        <w:widowControl w:val="0"/>
        <w:numPr>
          <w:ilvl w:val="0"/>
          <w:numId w:val="19"/>
        </w:numPr>
        <w:suppressAutoHyphens/>
        <w:autoSpaceDN w:val="0"/>
        <w:jc w:val="both"/>
        <w:textAlignment w:val="baseline"/>
      </w:pPr>
      <w:r>
        <w:t>seglu materiāls - kaļamais ķets EN-GJS-400-18, saskaņā ar EN 1563 (Founding. Spheroidal graphite cast irons ) (GGG400 – DIN 1693), no iekšpuses un ārpuses pārklātam ar epoksīda pulvera krāsojumu, atbilstoši RAL-GZ 662 (HEAVY-DUTY CORROSION PROTECTION OF VALVES and FITTINGSBY POWDER COATING) (GSK (Gutegemeinschaft Schwerer Korrosionsschutz))  tas ir:</w:t>
      </w:r>
    </w:p>
    <w:p w:rsidR="00687D17" w:rsidRDefault="00687D17" w:rsidP="00687D17">
      <w:pPr>
        <w:ind w:firstLine="1134"/>
        <w:jc w:val="both"/>
      </w:pPr>
      <w:r>
        <w:t>- krāsojuma biezums min.250 mikroni,</w:t>
      </w:r>
    </w:p>
    <w:p w:rsidR="00687D17" w:rsidRDefault="00687D17" w:rsidP="00687D17">
      <w:pPr>
        <w:ind w:firstLine="1134"/>
        <w:jc w:val="both"/>
      </w:pPr>
      <w:r>
        <w:t>- nulles porainības min. 3000V dzirksteles tests,</w:t>
      </w:r>
    </w:p>
    <w:p w:rsidR="00687D17" w:rsidRDefault="00687D17" w:rsidP="00687D17">
      <w:pPr>
        <w:ind w:firstLine="1134"/>
        <w:jc w:val="both"/>
      </w:pPr>
      <w:r>
        <w:t>- epoksīda krāsojuma pielipes koeficients 12N/mm2</w:t>
      </w:r>
    </w:p>
    <w:p w:rsidR="00687D17" w:rsidRDefault="00687D17" w:rsidP="000155D1">
      <w:pPr>
        <w:widowControl w:val="0"/>
        <w:numPr>
          <w:ilvl w:val="0"/>
          <w:numId w:val="19"/>
        </w:numPr>
        <w:suppressAutoHyphens/>
        <w:autoSpaceDN w:val="0"/>
        <w:jc w:val="both"/>
        <w:textAlignment w:val="baseline"/>
      </w:pPr>
      <w:r>
        <w:t>blīvējums – elastomēra gumija, piemērotas dzeramā ūdens,</w:t>
      </w:r>
    </w:p>
    <w:p w:rsidR="00687D17" w:rsidRDefault="00687D17" w:rsidP="000155D1">
      <w:pPr>
        <w:widowControl w:val="0"/>
        <w:numPr>
          <w:ilvl w:val="0"/>
          <w:numId w:val="19"/>
        </w:numPr>
        <w:suppressAutoHyphens/>
        <w:autoSpaceDN w:val="0"/>
        <w:jc w:val="both"/>
        <w:textAlignment w:val="baseline"/>
      </w:pPr>
      <w:r>
        <w:lastRenderedPageBreak/>
        <w:t>skava – no nerūsējoša tērauda (min 1.4571 – AISI 316Ti) ar gumijas pārklājumu,</w:t>
      </w:r>
    </w:p>
    <w:p w:rsidR="00687D17" w:rsidRDefault="00687D17" w:rsidP="000155D1">
      <w:pPr>
        <w:widowControl w:val="0"/>
        <w:numPr>
          <w:ilvl w:val="0"/>
          <w:numId w:val="19"/>
        </w:numPr>
        <w:suppressAutoHyphens/>
        <w:autoSpaceDN w:val="0"/>
        <w:jc w:val="both"/>
        <w:textAlignment w:val="baseline"/>
      </w:pPr>
      <w:r>
        <w:t>bultskrūves – no nerūsējoša tērauda (min 1.4308 – AISI 304),</w:t>
      </w:r>
    </w:p>
    <w:p w:rsidR="00687D17" w:rsidRDefault="00687D17" w:rsidP="000155D1">
      <w:pPr>
        <w:widowControl w:val="0"/>
        <w:numPr>
          <w:ilvl w:val="0"/>
          <w:numId w:val="19"/>
        </w:numPr>
        <w:suppressAutoHyphens/>
        <w:autoSpaceDN w:val="0"/>
        <w:jc w:val="both"/>
        <w:textAlignment w:val="baseline"/>
      </w:pPr>
      <w:r>
        <w:t>uzgriežņi - no nerūsējoša tērauda (min 1.4401 – AISI 316) ar berzes uzliku.</w:t>
      </w:r>
    </w:p>
    <w:p w:rsidR="00687D17" w:rsidRDefault="00687D17" w:rsidP="00687D17">
      <w:pPr>
        <w:ind w:left="720"/>
        <w:jc w:val="both"/>
        <w:rPr>
          <w:b/>
          <w:bCs/>
        </w:rPr>
      </w:pPr>
    </w:p>
    <w:p w:rsidR="00687D17" w:rsidRDefault="0021536B" w:rsidP="0021536B">
      <w:pPr>
        <w:widowControl w:val="0"/>
        <w:suppressAutoHyphens/>
        <w:autoSpaceDN w:val="0"/>
        <w:ind w:left="1080"/>
        <w:jc w:val="both"/>
        <w:textAlignment w:val="baseline"/>
        <w:rPr>
          <w:bCs/>
          <w:u w:val="single"/>
        </w:rPr>
      </w:pPr>
      <w:r w:rsidRPr="0021536B">
        <w:rPr>
          <w:b/>
          <w:bCs/>
          <w:u w:val="single"/>
        </w:rPr>
        <w:t>4.1.2.2.</w:t>
      </w:r>
      <w:r w:rsidR="00687D17">
        <w:rPr>
          <w:bCs/>
          <w:u w:val="single"/>
        </w:rPr>
        <w:t>Indikatīva informācija par seglu uzmavas daudzumu tērauda vai ķeta caurulēm (zem spiediena pieslēgšana)</w:t>
      </w:r>
    </w:p>
    <w:p w:rsidR="00687D17" w:rsidRDefault="00687D17" w:rsidP="00687D17">
      <w:pPr>
        <w:jc w:val="both"/>
        <w:rPr>
          <w:bCs/>
          <w:u w:val="single"/>
        </w:rPr>
      </w:pPr>
    </w:p>
    <w:tbl>
      <w:tblPr>
        <w:tblW w:w="8697" w:type="dxa"/>
        <w:tblInd w:w="55" w:type="dxa"/>
        <w:tblLayout w:type="fixed"/>
        <w:tblCellMar>
          <w:left w:w="10" w:type="dxa"/>
          <w:right w:w="10" w:type="dxa"/>
        </w:tblCellMar>
        <w:tblLook w:val="04A0" w:firstRow="1" w:lastRow="0" w:firstColumn="1" w:lastColumn="0" w:noHBand="0" w:noVBand="1"/>
      </w:tblPr>
      <w:tblGrid>
        <w:gridCol w:w="485"/>
        <w:gridCol w:w="2605"/>
        <w:gridCol w:w="3273"/>
        <w:gridCol w:w="2334"/>
      </w:tblGrid>
      <w:tr w:rsidR="00687D17" w:rsidTr="00687D17">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Nr. p/k</w:t>
            </w:r>
          </w:p>
        </w:tc>
        <w:tc>
          <w:tcPr>
            <w:tcW w:w="2605" w:type="dxa"/>
            <w:tcBorders>
              <w:top w:val="single" w:sz="2" w:space="0" w:color="000000"/>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Tērauda vai ķeta caurules diametrs, DN</w:t>
            </w:r>
          </w:p>
        </w:tc>
        <w:tc>
          <w:tcPr>
            <w:tcW w:w="3273" w:type="dxa"/>
            <w:tcBorders>
              <w:top w:val="single" w:sz="2" w:space="0" w:color="000000"/>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Seglu iekšējais vītnis</w:t>
            </w:r>
          </w:p>
        </w:tc>
        <w:tc>
          <w:tcPr>
            <w:tcW w:w="23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 xml:space="preserve"> Seglu uzmavas daudzums (komplekts - segli ar skavu),</w:t>
            </w:r>
          </w:p>
          <w:p w:rsidR="00687D17" w:rsidRDefault="00687D17" w:rsidP="00687D17">
            <w:pPr>
              <w:pStyle w:val="TableContents"/>
              <w:jc w:val="center"/>
            </w:pPr>
            <w:r>
              <w:rPr>
                <w:lang w:val="lv-LV"/>
              </w:rPr>
              <w:t>gab.</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1.</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jc w:val="center"/>
            </w:pPr>
            <w:r>
              <w:t>100</w:t>
            </w: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5</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2.</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 ¼”</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3.</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 ½”</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4.</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2”</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2</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5.</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pStyle w:val="TableContents"/>
              <w:jc w:val="center"/>
            </w:pPr>
            <w:r>
              <w:rPr>
                <w:lang w:val="lv-LV"/>
              </w:rPr>
              <w:t>125</w:t>
            </w: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6.</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¼”</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7.</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½”</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8.</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2”</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9.</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pStyle w:val="TableContents"/>
              <w:jc w:val="center"/>
            </w:pPr>
            <w:r>
              <w:rPr>
                <w:lang w:val="lv-LV"/>
              </w:rPr>
              <w:t>150</w:t>
            </w: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2</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10.</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¼”</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11.</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½”</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12.</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2”</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13.</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pStyle w:val="TableContents"/>
              <w:jc w:val="center"/>
            </w:pPr>
            <w:r>
              <w:rPr>
                <w:lang w:val="lv-LV"/>
              </w:rPr>
              <w:t>200</w:t>
            </w: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2</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14.</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¼”</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15.</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½”</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16.</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2”</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17.</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pStyle w:val="TableContents"/>
              <w:jc w:val="center"/>
            </w:pPr>
            <w:r>
              <w:rPr>
                <w:lang w:val="lv-LV"/>
              </w:rPr>
              <w:t>250</w:t>
            </w: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18.</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¼”</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19.</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½”</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20.</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2”</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21.</w:t>
            </w:r>
          </w:p>
        </w:tc>
        <w:tc>
          <w:tcPr>
            <w:tcW w:w="260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pStyle w:val="TableContents"/>
              <w:jc w:val="center"/>
            </w:pPr>
            <w:r>
              <w:rPr>
                <w:lang w:val="lv-LV"/>
              </w:rPr>
              <w:t>300</w:t>
            </w: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22.</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¼”</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23.</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½”</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24.</w:t>
            </w:r>
          </w:p>
        </w:tc>
        <w:tc>
          <w:tcPr>
            <w:tcW w:w="260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2”</w:t>
            </w:r>
          </w:p>
        </w:tc>
        <w:tc>
          <w:tcPr>
            <w:tcW w:w="2334"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bl>
    <w:p w:rsidR="00687D17" w:rsidRDefault="00687D17" w:rsidP="00687D17">
      <w:pPr>
        <w:jc w:val="both"/>
        <w:rPr>
          <w:b/>
          <w:bCs/>
        </w:rPr>
      </w:pPr>
    </w:p>
    <w:p w:rsidR="0021536B" w:rsidRDefault="00687D17" w:rsidP="00687D17">
      <w:pPr>
        <w:jc w:val="both"/>
        <w:rPr>
          <w:b/>
          <w:bCs/>
          <w:sz w:val="28"/>
          <w:szCs w:val="28"/>
        </w:rPr>
      </w:pPr>
      <w:r>
        <w:rPr>
          <w:b/>
          <w:bCs/>
        </w:rPr>
        <w:t xml:space="preserve">         </w:t>
      </w:r>
      <w:r>
        <w:rPr>
          <w:b/>
          <w:bCs/>
          <w:sz w:val="28"/>
          <w:szCs w:val="28"/>
        </w:rPr>
        <w:t xml:space="preserve">   </w:t>
      </w:r>
    </w:p>
    <w:p w:rsidR="0021536B" w:rsidRDefault="0021536B" w:rsidP="00687D17">
      <w:pPr>
        <w:jc w:val="both"/>
        <w:rPr>
          <w:b/>
          <w:bCs/>
          <w:sz w:val="28"/>
          <w:szCs w:val="28"/>
        </w:rPr>
      </w:pPr>
    </w:p>
    <w:p w:rsidR="0021536B" w:rsidRDefault="0021536B" w:rsidP="00687D17">
      <w:pPr>
        <w:jc w:val="both"/>
        <w:rPr>
          <w:b/>
          <w:bCs/>
          <w:sz w:val="28"/>
          <w:szCs w:val="28"/>
        </w:rPr>
      </w:pPr>
    </w:p>
    <w:p w:rsidR="00687D17" w:rsidRDefault="00687D17" w:rsidP="00687D17">
      <w:pPr>
        <w:jc w:val="both"/>
      </w:pPr>
      <w:r>
        <w:rPr>
          <w:b/>
          <w:bCs/>
          <w:sz w:val="28"/>
          <w:szCs w:val="28"/>
        </w:rPr>
        <w:lastRenderedPageBreak/>
        <w:t xml:space="preserve"> </w:t>
      </w:r>
      <w:r w:rsidR="0021536B">
        <w:rPr>
          <w:b/>
          <w:bCs/>
          <w:sz w:val="28"/>
          <w:szCs w:val="28"/>
        </w:rPr>
        <w:t>4.</w:t>
      </w:r>
      <w:r>
        <w:rPr>
          <w:b/>
          <w:bCs/>
          <w:sz w:val="28"/>
          <w:szCs w:val="28"/>
        </w:rPr>
        <w:t>2. Seglu uzmavas PE vai PVC caurulēm</w:t>
      </w:r>
    </w:p>
    <w:p w:rsidR="00687D17" w:rsidRDefault="00687D17" w:rsidP="00687D17">
      <w:pPr>
        <w:jc w:val="both"/>
        <w:rPr>
          <w:b/>
          <w:bCs/>
        </w:rPr>
      </w:pPr>
    </w:p>
    <w:p w:rsidR="00687D17" w:rsidRDefault="00687D17" w:rsidP="00687D17">
      <w:pPr>
        <w:jc w:val="both"/>
        <w:rPr>
          <w:bCs/>
        </w:rPr>
      </w:pPr>
      <w:r>
        <w:rPr>
          <w:bCs/>
        </w:rPr>
        <w:t>Seglu uzmava paredzēta ūdensvada pievadu caurulēm D25-D50 pievienošanai ielas ūdensvadam no PE un PVC caurulēm DN63 – DN300. Pievadcaurules pievienošanai – atvere ar iekšējo vītni no 1” līdz 3”.</w:t>
      </w:r>
    </w:p>
    <w:p w:rsidR="00687D17" w:rsidRDefault="00687D17" w:rsidP="00687D17">
      <w:pPr>
        <w:jc w:val="both"/>
        <w:rPr>
          <w:bCs/>
        </w:rPr>
      </w:pPr>
      <w:r>
        <w:rPr>
          <w:bCs/>
        </w:rPr>
        <w:t>Seglu uzmavai jāsastāv no divām pusēm, kas stingri un pilnīgi aptver PE/PVC cauruli, pilnīgi pārklātam no iekšējās puses ar blīvējumu (elastomēra gumiju). Urbšanas caurums ir noblīvēts ar vismaz 2 blīvējumiem. Uzmavas puses savienojamās ar 4 bultskrūvēm.</w:t>
      </w:r>
    </w:p>
    <w:p w:rsidR="00687D17" w:rsidRDefault="00687D17" w:rsidP="00687D17">
      <w:pPr>
        <w:jc w:val="both"/>
      </w:pPr>
      <w:r>
        <w:rPr>
          <w:bCs/>
        </w:rPr>
        <w:t>Paredzēts, ka PE un PVC caurulēm atbilstoši jāatbilst DIN 8074/8075 un DIN 8061/8062.</w:t>
      </w:r>
    </w:p>
    <w:p w:rsidR="00687D17" w:rsidRDefault="00687D17" w:rsidP="00687D17">
      <w:pPr>
        <w:ind w:firstLine="851"/>
        <w:jc w:val="both"/>
        <w:rPr>
          <w:b/>
          <w:bCs/>
        </w:rPr>
      </w:pPr>
    </w:p>
    <w:p w:rsidR="00687D17" w:rsidRDefault="00687D17" w:rsidP="00687D17">
      <w:pPr>
        <w:jc w:val="both"/>
        <w:rPr>
          <w:b/>
          <w:bCs/>
        </w:rPr>
      </w:pPr>
      <w:r>
        <w:rPr>
          <w:b/>
          <w:bCs/>
        </w:rPr>
        <w:t>Seglu uzmavas PE vai PVC cauruļu tehniskās prasības:</w:t>
      </w:r>
    </w:p>
    <w:p w:rsidR="00687D17" w:rsidRDefault="00687D17" w:rsidP="00687D17">
      <w:pPr>
        <w:ind w:firstLine="851"/>
        <w:jc w:val="both"/>
        <w:rPr>
          <w:bCs/>
        </w:rPr>
      </w:pPr>
    </w:p>
    <w:p w:rsidR="00687D17" w:rsidRDefault="0021536B" w:rsidP="00687D17">
      <w:pPr>
        <w:ind w:firstLine="851"/>
        <w:jc w:val="both"/>
      </w:pPr>
      <w:r>
        <w:rPr>
          <w:b/>
          <w:bCs/>
          <w:u w:val="single"/>
        </w:rPr>
        <w:t>4.</w:t>
      </w:r>
      <w:r w:rsidR="00687D17">
        <w:rPr>
          <w:b/>
          <w:bCs/>
          <w:u w:val="single"/>
        </w:rPr>
        <w:t xml:space="preserve">2.1. Seglu uzmavas caurumu urbšanai PE vai PVC caurulēs </w:t>
      </w:r>
      <w:r w:rsidR="00687D17">
        <w:rPr>
          <w:b/>
          <w:bCs/>
          <w:i/>
          <w:u w:val="single"/>
        </w:rPr>
        <w:t>bez spiediena</w:t>
      </w:r>
      <w:r w:rsidR="00687D17">
        <w:rPr>
          <w:b/>
          <w:bCs/>
          <w:u w:val="single"/>
        </w:rPr>
        <w:t xml:space="preserve"> ar iekšējās vītnes atveri no 1” līdz 3”.</w:t>
      </w:r>
    </w:p>
    <w:p w:rsidR="00687D17" w:rsidRDefault="00687D17" w:rsidP="00687D17">
      <w:pPr>
        <w:jc w:val="both"/>
        <w:rPr>
          <w:bCs/>
        </w:rPr>
      </w:pPr>
    </w:p>
    <w:p w:rsidR="00687D17" w:rsidRDefault="00687D17" w:rsidP="00687D17">
      <w:pPr>
        <w:jc w:val="both"/>
      </w:pPr>
      <w:r>
        <w:rPr>
          <w:bCs/>
          <w:noProof/>
          <w:lang w:val="en-US" w:eastAsia="en-US"/>
        </w:rPr>
        <w:drawing>
          <wp:inline distT="0" distB="0" distL="0" distR="0" wp14:anchorId="46E3C149" wp14:editId="2A7ADBAC">
            <wp:extent cx="2543039" cy="2905200"/>
            <wp:effectExtent l="0" t="0" r="0" b="9450"/>
            <wp:docPr id="19" name="Picture 19" descr="Scan_SEglu_uzm_PE_PCV_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bright="-50000"/>
                      <a:alphaModFix/>
                    </a:blip>
                    <a:srcRect l="52027" t="11423" r="6384" b="54076"/>
                    <a:stretch>
                      <a:fillRect/>
                    </a:stretch>
                  </pic:blipFill>
                  <pic:spPr>
                    <a:xfrm>
                      <a:off x="0" y="0"/>
                      <a:ext cx="2543039" cy="2905200"/>
                    </a:xfrm>
                    <a:prstGeom prst="rect">
                      <a:avLst/>
                    </a:prstGeom>
                    <a:noFill/>
                    <a:ln>
                      <a:noFill/>
                      <a:prstDash/>
                    </a:ln>
                  </pic:spPr>
                </pic:pic>
              </a:graphicData>
            </a:graphic>
          </wp:inline>
        </w:drawing>
      </w:r>
    </w:p>
    <w:p w:rsidR="00687D17" w:rsidRDefault="00687D17" w:rsidP="00687D17">
      <w:pPr>
        <w:jc w:val="both"/>
        <w:rPr>
          <w:bCs/>
        </w:rPr>
      </w:pPr>
    </w:p>
    <w:p w:rsidR="00687D17" w:rsidRDefault="0021536B" w:rsidP="00687D17">
      <w:pPr>
        <w:jc w:val="both"/>
        <w:rPr>
          <w:u w:val="single"/>
        </w:rPr>
      </w:pPr>
      <w:r>
        <w:rPr>
          <w:u w:val="single"/>
        </w:rPr>
        <w:t>4.</w:t>
      </w:r>
      <w:r w:rsidR="00687D17">
        <w:rPr>
          <w:u w:val="single"/>
        </w:rPr>
        <w:t>2.1.1.</w:t>
      </w:r>
      <w:r w:rsidR="00687D17">
        <w:rPr>
          <w:u w:val="single"/>
        </w:rPr>
        <w:tab/>
        <w:t>Prasības materiālam:</w:t>
      </w:r>
    </w:p>
    <w:p w:rsidR="00687D17" w:rsidRDefault="00687D17" w:rsidP="000155D1">
      <w:pPr>
        <w:widowControl w:val="0"/>
        <w:numPr>
          <w:ilvl w:val="0"/>
          <w:numId w:val="19"/>
        </w:numPr>
        <w:suppressAutoHyphens/>
        <w:autoSpaceDN w:val="0"/>
        <w:jc w:val="both"/>
        <w:textAlignment w:val="baseline"/>
      </w:pPr>
      <w:r>
        <w:t>seglu materiāls - kaļamais ķets EN-GJS-400-18, saskaņā ar EN 1563 (Founding. Spheroidal graphite cast irons ) (GGG400 – DIN 1693), no iekšpuses un ārpuses pārklātam ar epoksīda pulvera krāsojumu, atbilstoši RAL-GZ 662 (HEAVY-DUTY CORROSION PROTECTION OF VALVES and FITTINGSBY POWDER COATING) (GSK (Gutegemeinschaft Schwerer Korrosionsschutz))  tas ir:</w:t>
      </w:r>
    </w:p>
    <w:p w:rsidR="00687D17" w:rsidRDefault="00687D17" w:rsidP="00687D17">
      <w:pPr>
        <w:ind w:firstLine="1134"/>
        <w:jc w:val="both"/>
      </w:pPr>
      <w:r>
        <w:t>- krāsojuma biezums min.250 mikroni,</w:t>
      </w:r>
    </w:p>
    <w:p w:rsidR="00687D17" w:rsidRDefault="00687D17" w:rsidP="00687D17">
      <w:pPr>
        <w:ind w:firstLine="1134"/>
        <w:jc w:val="both"/>
      </w:pPr>
      <w:r>
        <w:t>- nulles porainības min. 3000V dzirksteles tests,</w:t>
      </w:r>
    </w:p>
    <w:p w:rsidR="00687D17" w:rsidRDefault="00687D17" w:rsidP="00687D17">
      <w:pPr>
        <w:ind w:firstLine="1134"/>
        <w:jc w:val="both"/>
      </w:pPr>
      <w:r>
        <w:t>- epoksīda krāsojuma pielipes koeficients 12N/mm2</w:t>
      </w:r>
    </w:p>
    <w:p w:rsidR="00687D17" w:rsidRDefault="00687D17" w:rsidP="000155D1">
      <w:pPr>
        <w:widowControl w:val="0"/>
        <w:numPr>
          <w:ilvl w:val="0"/>
          <w:numId w:val="19"/>
        </w:numPr>
        <w:suppressAutoHyphens/>
        <w:autoSpaceDN w:val="0"/>
        <w:jc w:val="both"/>
        <w:textAlignment w:val="baseline"/>
      </w:pPr>
      <w:r>
        <w:t>bultskrūves un paplāksnes – no nerūsējoša tērauda (min A2).</w:t>
      </w:r>
    </w:p>
    <w:p w:rsidR="00687D17" w:rsidRDefault="00687D17" w:rsidP="00687D17">
      <w:pPr>
        <w:ind w:firstLine="1134"/>
        <w:jc w:val="both"/>
        <w:rPr>
          <w:b/>
          <w:bCs/>
        </w:rPr>
      </w:pPr>
    </w:p>
    <w:p w:rsidR="0021536B" w:rsidRDefault="0021536B" w:rsidP="00687D17">
      <w:pPr>
        <w:ind w:firstLine="1134"/>
        <w:jc w:val="both"/>
        <w:rPr>
          <w:b/>
          <w:bCs/>
        </w:rPr>
      </w:pPr>
    </w:p>
    <w:p w:rsidR="0021536B" w:rsidRDefault="0021536B" w:rsidP="00687D17">
      <w:pPr>
        <w:ind w:firstLine="1134"/>
        <w:jc w:val="both"/>
        <w:rPr>
          <w:b/>
          <w:bCs/>
        </w:rPr>
      </w:pPr>
    </w:p>
    <w:p w:rsidR="0021536B" w:rsidRDefault="0021536B" w:rsidP="00687D17">
      <w:pPr>
        <w:ind w:firstLine="1134"/>
        <w:jc w:val="both"/>
        <w:rPr>
          <w:b/>
          <w:bCs/>
        </w:rPr>
      </w:pPr>
    </w:p>
    <w:p w:rsidR="0021536B" w:rsidRDefault="0021536B" w:rsidP="00687D17">
      <w:pPr>
        <w:ind w:firstLine="1134"/>
        <w:jc w:val="both"/>
        <w:rPr>
          <w:b/>
          <w:bCs/>
        </w:rPr>
      </w:pPr>
    </w:p>
    <w:p w:rsidR="0021536B" w:rsidRDefault="0021536B" w:rsidP="00687D17">
      <w:pPr>
        <w:ind w:firstLine="1134"/>
        <w:jc w:val="both"/>
        <w:rPr>
          <w:b/>
          <w:bCs/>
        </w:rPr>
      </w:pPr>
    </w:p>
    <w:p w:rsidR="00687D17" w:rsidRDefault="0021536B" w:rsidP="00687D17">
      <w:pPr>
        <w:jc w:val="both"/>
        <w:rPr>
          <w:bCs/>
          <w:u w:val="single"/>
        </w:rPr>
      </w:pPr>
      <w:r>
        <w:rPr>
          <w:u w:val="single"/>
        </w:rPr>
        <w:lastRenderedPageBreak/>
        <w:t>4.</w:t>
      </w:r>
      <w:r w:rsidR="00687D17">
        <w:rPr>
          <w:u w:val="single"/>
        </w:rPr>
        <w:t>2.1.2.</w:t>
      </w:r>
      <w:r w:rsidR="00687D17">
        <w:rPr>
          <w:b/>
          <w:bCs/>
          <w:u w:val="single"/>
        </w:rPr>
        <w:tab/>
      </w:r>
      <w:r w:rsidR="00687D17">
        <w:rPr>
          <w:bCs/>
          <w:u w:val="single"/>
        </w:rPr>
        <w:t>Indikatīva informācija par seglu uzmavu daudzumu PE vai PVC caurulēm (bez spiediena pieslēgšana)</w:t>
      </w:r>
    </w:p>
    <w:p w:rsidR="00687D17" w:rsidRDefault="00687D17" w:rsidP="00687D17">
      <w:pPr>
        <w:jc w:val="both"/>
        <w:rPr>
          <w:b/>
          <w:bCs/>
        </w:rPr>
      </w:pPr>
    </w:p>
    <w:tbl>
      <w:tblPr>
        <w:tblW w:w="8633" w:type="dxa"/>
        <w:tblInd w:w="55" w:type="dxa"/>
        <w:tblLayout w:type="fixed"/>
        <w:tblCellMar>
          <w:left w:w="10" w:type="dxa"/>
          <w:right w:w="10" w:type="dxa"/>
        </w:tblCellMar>
        <w:tblLook w:val="04A0" w:firstRow="1" w:lastRow="0" w:firstColumn="1" w:lastColumn="0" w:noHBand="0" w:noVBand="1"/>
      </w:tblPr>
      <w:tblGrid>
        <w:gridCol w:w="485"/>
        <w:gridCol w:w="2605"/>
        <w:gridCol w:w="3273"/>
        <w:gridCol w:w="2270"/>
      </w:tblGrid>
      <w:tr w:rsidR="00687D17" w:rsidTr="0021536B">
        <w:trPr>
          <w:tblHeader/>
        </w:trPr>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Nr. p/k</w:t>
            </w:r>
          </w:p>
        </w:tc>
        <w:tc>
          <w:tcPr>
            <w:tcW w:w="2605" w:type="dxa"/>
            <w:tcBorders>
              <w:top w:val="single" w:sz="2" w:space="0" w:color="000000"/>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PE vai PVC caurules diametrs, DN</w:t>
            </w:r>
          </w:p>
        </w:tc>
        <w:tc>
          <w:tcPr>
            <w:tcW w:w="3273" w:type="dxa"/>
            <w:tcBorders>
              <w:top w:val="single" w:sz="2" w:space="0" w:color="000000"/>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Seglu iekšējais vītnis</w:t>
            </w:r>
          </w:p>
        </w:tc>
        <w:tc>
          <w:tcPr>
            <w:tcW w:w="227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 xml:space="preserve"> Seglu uzmavas daudzums,</w:t>
            </w:r>
          </w:p>
          <w:p w:rsidR="00687D17" w:rsidRDefault="00687D17" w:rsidP="00687D17">
            <w:pPr>
              <w:pStyle w:val="TableContents"/>
              <w:jc w:val="center"/>
            </w:pPr>
            <w:r>
              <w:rPr>
                <w:lang w:val="lv-LV"/>
              </w:rPr>
              <w:t>gab.</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1.</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pStyle w:val="TableContents"/>
              <w:jc w:val="center"/>
            </w:pPr>
            <w:r>
              <w:rPr>
                <w:lang w:val="lv-LV"/>
              </w:rPr>
              <w:t>63</w:t>
            </w: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2</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2.</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¼”</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3.</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½”</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4.</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2”</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5.</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pStyle w:val="TableContents"/>
              <w:jc w:val="center"/>
            </w:pPr>
            <w:r>
              <w:rPr>
                <w:lang w:val="lv-LV"/>
              </w:rPr>
              <w:t>110</w:t>
            </w: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5</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6.</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¼”</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7.</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½”</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8.</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2”</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2</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9.</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pStyle w:val="TableContents"/>
              <w:jc w:val="center"/>
            </w:pPr>
            <w:r>
              <w:rPr>
                <w:lang w:val="lv-LV"/>
              </w:rPr>
              <w:t>125</w:t>
            </w: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10.</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¼”</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11.</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½”</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12.</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2”</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13.</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pStyle w:val="TableContents"/>
              <w:jc w:val="center"/>
            </w:pPr>
            <w:r>
              <w:rPr>
                <w:lang w:val="lv-LV"/>
              </w:rPr>
              <w:t>160</w:t>
            </w: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3</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14.</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¼”</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15.</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½”</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16.</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2”</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2</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17.</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pStyle w:val="TableContents"/>
              <w:jc w:val="center"/>
            </w:pPr>
            <w:r>
              <w:rPr>
                <w:lang w:val="lv-LV"/>
              </w:rPr>
              <w:t>180</w:t>
            </w: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18.</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¼”</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19.</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½”</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20.</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2”</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21.</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pStyle w:val="TableContents"/>
              <w:jc w:val="center"/>
            </w:pPr>
            <w:r>
              <w:rPr>
                <w:lang w:val="lv-LV"/>
              </w:rPr>
              <w:t>200</w:t>
            </w: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22.</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¼”</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23.</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½”</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24.</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2”</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25.</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pStyle w:val="TableContents"/>
              <w:jc w:val="center"/>
            </w:pPr>
            <w:r>
              <w:rPr>
                <w:lang w:val="lv-LV"/>
              </w:rPr>
              <w:t>225</w:t>
            </w: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26.</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¼”</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27.</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½”</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28.</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2”</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29.</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pStyle w:val="TableContents"/>
              <w:jc w:val="center"/>
            </w:pPr>
            <w:r>
              <w:rPr>
                <w:lang w:val="lv-LV"/>
              </w:rPr>
              <w:t>250</w:t>
            </w: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30.</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¼”</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31.</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½”</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lastRenderedPageBreak/>
              <w:t>32.</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2”</w:t>
            </w:r>
          </w:p>
        </w:tc>
        <w:tc>
          <w:tcPr>
            <w:tcW w:w="2270"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bl>
    <w:p w:rsidR="00687D17" w:rsidRDefault="00687D17" w:rsidP="0021536B">
      <w:pPr>
        <w:jc w:val="both"/>
      </w:pPr>
    </w:p>
    <w:p w:rsidR="00687D17" w:rsidRDefault="00687D17" w:rsidP="0021536B">
      <w:pPr>
        <w:jc w:val="both"/>
      </w:pPr>
    </w:p>
    <w:p w:rsidR="00687D17" w:rsidRDefault="0021536B" w:rsidP="00687D17">
      <w:pPr>
        <w:ind w:firstLine="1134"/>
        <w:jc w:val="both"/>
      </w:pPr>
      <w:r>
        <w:rPr>
          <w:b/>
          <w:bCs/>
          <w:u w:val="single"/>
        </w:rPr>
        <w:t>4.</w:t>
      </w:r>
      <w:r w:rsidR="00687D17">
        <w:rPr>
          <w:b/>
          <w:bCs/>
          <w:u w:val="single"/>
        </w:rPr>
        <w:t xml:space="preserve">2.2. Seglu uzmavas caurumu urbšanai PE vai PVC caurulēs </w:t>
      </w:r>
      <w:r w:rsidR="00687D17">
        <w:rPr>
          <w:b/>
          <w:bCs/>
          <w:i/>
          <w:u w:val="single"/>
        </w:rPr>
        <w:t>zem spiediena</w:t>
      </w:r>
      <w:r w:rsidR="00687D17">
        <w:rPr>
          <w:b/>
          <w:bCs/>
          <w:u w:val="single"/>
        </w:rPr>
        <w:t xml:space="preserve"> ar iekšējo vītnes atveri no 1” līdz 3”.</w:t>
      </w:r>
    </w:p>
    <w:p w:rsidR="00687D17" w:rsidRDefault="00687D17" w:rsidP="00687D17">
      <w:pPr>
        <w:pStyle w:val="BodyText"/>
        <w:tabs>
          <w:tab w:val="left" w:pos="707"/>
        </w:tabs>
        <w:ind w:left="707"/>
        <w:jc w:val="both"/>
      </w:pPr>
      <w:r>
        <w:t>Šīm uzmavām jābūt aprīkotam ar integrētu noslēgšanas ierīci, spiediena necaurlaidīgu no abiem virzieniem līdz 16 bar, noslēdzošu kameru ar papildus blīvējuma vāku.</w:t>
      </w:r>
    </w:p>
    <w:p w:rsidR="00687D17" w:rsidRDefault="00687D17" w:rsidP="00687D17">
      <w:pPr>
        <w:ind w:firstLine="1134"/>
        <w:jc w:val="both"/>
        <w:rPr>
          <w:bCs/>
          <w:u w:val="single"/>
        </w:rPr>
      </w:pPr>
    </w:p>
    <w:p w:rsidR="00687D17" w:rsidRDefault="00687D17" w:rsidP="00687D17">
      <w:pPr>
        <w:ind w:firstLine="1134"/>
        <w:jc w:val="both"/>
      </w:pPr>
      <w:r>
        <w:rPr>
          <w:bCs/>
          <w:noProof/>
          <w:u w:val="single"/>
          <w:lang w:val="en-US" w:eastAsia="en-US"/>
        </w:rPr>
        <w:drawing>
          <wp:inline distT="0" distB="0" distL="0" distR="0" wp14:anchorId="464A1A45" wp14:editId="23DE992B">
            <wp:extent cx="2523960" cy="2543039"/>
            <wp:effectExtent l="0" t="0" r="0" b="0"/>
            <wp:docPr id="20" name="Picture 8" descr="Seglu_uzm_PE_PVC_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bright="-50000"/>
                      <a:alphaModFix/>
                    </a:blip>
                    <a:srcRect l="52027" t="11650" r="6696" b="58146"/>
                    <a:stretch>
                      <a:fillRect/>
                    </a:stretch>
                  </pic:blipFill>
                  <pic:spPr>
                    <a:xfrm>
                      <a:off x="0" y="0"/>
                      <a:ext cx="2523960" cy="2543039"/>
                    </a:xfrm>
                    <a:prstGeom prst="rect">
                      <a:avLst/>
                    </a:prstGeom>
                    <a:noFill/>
                    <a:ln>
                      <a:noFill/>
                      <a:prstDash/>
                    </a:ln>
                  </pic:spPr>
                </pic:pic>
              </a:graphicData>
            </a:graphic>
          </wp:inline>
        </w:drawing>
      </w:r>
    </w:p>
    <w:p w:rsidR="00687D17" w:rsidRDefault="00687D17" w:rsidP="00687D17">
      <w:pPr>
        <w:ind w:firstLine="1134"/>
        <w:jc w:val="both"/>
        <w:rPr>
          <w:bCs/>
          <w:u w:val="single"/>
        </w:rPr>
      </w:pPr>
    </w:p>
    <w:p w:rsidR="00687D17" w:rsidRDefault="0021536B" w:rsidP="00687D17">
      <w:pPr>
        <w:jc w:val="both"/>
        <w:rPr>
          <w:u w:val="single"/>
        </w:rPr>
      </w:pPr>
      <w:r>
        <w:rPr>
          <w:u w:val="single"/>
        </w:rPr>
        <w:t>4.</w:t>
      </w:r>
      <w:r w:rsidR="00687D17">
        <w:rPr>
          <w:u w:val="single"/>
        </w:rPr>
        <w:t>2.2.1.</w:t>
      </w:r>
      <w:r w:rsidR="00687D17">
        <w:rPr>
          <w:u w:val="single"/>
        </w:rPr>
        <w:tab/>
        <w:t>Prasības materiālām:</w:t>
      </w:r>
    </w:p>
    <w:p w:rsidR="00687D17" w:rsidRDefault="00687D17" w:rsidP="000155D1">
      <w:pPr>
        <w:widowControl w:val="0"/>
        <w:numPr>
          <w:ilvl w:val="0"/>
          <w:numId w:val="19"/>
        </w:numPr>
        <w:suppressAutoHyphens/>
        <w:autoSpaceDN w:val="0"/>
        <w:jc w:val="both"/>
        <w:textAlignment w:val="baseline"/>
      </w:pPr>
      <w:r>
        <w:t>seglu materiāls - kaļamais ķets EN-GJS-400-18, saskaņā ar EN 1563 (Founding. Spheroidal graphite cast irons ) (GGG400 – DIN 1693), no iekšpuses un ārpuses pārklāts ar epoksīda pulvera krāsojumu, atbilstoši RAL-GZ 662 (HEAVY-DUTY CORROSION PROTECTION OF VALVES and FITTINGSBY POWDER COATING) (GSK (Gutegemeinschaft Schwerer Korrosionsschutz))  tas ir:</w:t>
      </w:r>
    </w:p>
    <w:p w:rsidR="00687D17" w:rsidRDefault="00687D17" w:rsidP="00687D17">
      <w:pPr>
        <w:ind w:firstLine="1134"/>
        <w:jc w:val="both"/>
      </w:pPr>
      <w:r>
        <w:t>- krāsojuma biezums min.250 mikroni,</w:t>
      </w:r>
    </w:p>
    <w:p w:rsidR="00687D17" w:rsidRDefault="00687D17" w:rsidP="00687D17">
      <w:pPr>
        <w:ind w:firstLine="1134"/>
        <w:jc w:val="both"/>
      </w:pPr>
      <w:r>
        <w:t>- nulles porainības min. 3000V dzirksteles tests,</w:t>
      </w:r>
    </w:p>
    <w:p w:rsidR="00687D17" w:rsidRDefault="00687D17" w:rsidP="00687D17">
      <w:pPr>
        <w:ind w:firstLine="1134"/>
        <w:jc w:val="both"/>
      </w:pPr>
      <w:r>
        <w:t>- epoksīda krāsojuma pielipes koeficients 12N/mm2</w:t>
      </w:r>
    </w:p>
    <w:p w:rsidR="00687D17" w:rsidRDefault="00687D17" w:rsidP="000155D1">
      <w:pPr>
        <w:widowControl w:val="0"/>
        <w:numPr>
          <w:ilvl w:val="0"/>
          <w:numId w:val="19"/>
        </w:numPr>
        <w:suppressAutoHyphens/>
        <w:autoSpaceDN w:val="0"/>
        <w:jc w:val="both"/>
        <w:textAlignment w:val="baseline"/>
      </w:pPr>
      <w:r>
        <w:t>bultskrūves un paplāksnes – no nerūsējoša tērauda (min A2).</w:t>
      </w:r>
    </w:p>
    <w:p w:rsidR="00687D17" w:rsidRDefault="00687D17" w:rsidP="00687D17">
      <w:pPr>
        <w:ind w:firstLine="1134"/>
        <w:jc w:val="both"/>
        <w:rPr>
          <w:bCs/>
          <w:u w:val="single"/>
        </w:rPr>
      </w:pPr>
    </w:p>
    <w:p w:rsidR="00687D17" w:rsidRDefault="0021536B" w:rsidP="00687D17">
      <w:pPr>
        <w:jc w:val="both"/>
        <w:rPr>
          <w:bCs/>
          <w:u w:val="single"/>
        </w:rPr>
      </w:pPr>
      <w:r>
        <w:rPr>
          <w:u w:val="single"/>
        </w:rPr>
        <w:t>4.</w:t>
      </w:r>
      <w:r w:rsidR="00687D17">
        <w:rPr>
          <w:u w:val="single"/>
        </w:rPr>
        <w:t>2.2.2.</w:t>
      </w:r>
      <w:r w:rsidR="00687D17">
        <w:rPr>
          <w:u w:val="single"/>
        </w:rPr>
        <w:tab/>
      </w:r>
      <w:r w:rsidR="00687D17">
        <w:rPr>
          <w:bCs/>
          <w:u w:val="single"/>
        </w:rPr>
        <w:t>Indikatīva informācija par seglu uzmavu daudzumu PE vai PVC caurulēm (zem spiediena pieslēgšana)</w:t>
      </w:r>
    </w:p>
    <w:p w:rsidR="00687D17" w:rsidRDefault="00687D17" w:rsidP="00687D17">
      <w:pPr>
        <w:jc w:val="both"/>
        <w:rPr>
          <w:bCs/>
          <w:u w:val="single"/>
        </w:rPr>
      </w:pPr>
    </w:p>
    <w:tbl>
      <w:tblPr>
        <w:tblW w:w="8665" w:type="dxa"/>
        <w:tblInd w:w="55" w:type="dxa"/>
        <w:tblLayout w:type="fixed"/>
        <w:tblCellMar>
          <w:left w:w="10" w:type="dxa"/>
          <w:right w:w="10" w:type="dxa"/>
        </w:tblCellMar>
        <w:tblLook w:val="04A0" w:firstRow="1" w:lastRow="0" w:firstColumn="1" w:lastColumn="0" w:noHBand="0" w:noVBand="1"/>
      </w:tblPr>
      <w:tblGrid>
        <w:gridCol w:w="485"/>
        <w:gridCol w:w="2605"/>
        <w:gridCol w:w="3273"/>
        <w:gridCol w:w="2302"/>
      </w:tblGrid>
      <w:tr w:rsidR="00687D17" w:rsidTr="0021536B">
        <w:trPr>
          <w:tblHeader/>
        </w:trPr>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Nr. p/k</w:t>
            </w:r>
          </w:p>
        </w:tc>
        <w:tc>
          <w:tcPr>
            <w:tcW w:w="2605" w:type="dxa"/>
            <w:tcBorders>
              <w:top w:val="single" w:sz="2" w:space="0" w:color="000000"/>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PE vai PVC caurules diametrs, DN</w:t>
            </w:r>
          </w:p>
        </w:tc>
        <w:tc>
          <w:tcPr>
            <w:tcW w:w="3273" w:type="dxa"/>
            <w:tcBorders>
              <w:top w:val="single" w:sz="2" w:space="0" w:color="000000"/>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Seglu iekšējais vītnis</w:t>
            </w:r>
          </w:p>
        </w:tc>
        <w:tc>
          <w:tcPr>
            <w:tcW w:w="230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 xml:space="preserve"> Seglu uzmavas daudzums,</w:t>
            </w:r>
          </w:p>
          <w:p w:rsidR="00687D17" w:rsidRDefault="00687D17" w:rsidP="00687D17">
            <w:pPr>
              <w:pStyle w:val="TableContents"/>
              <w:jc w:val="center"/>
            </w:pPr>
            <w:r>
              <w:rPr>
                <w:lang w:val="lv-LV"/>
              </w:rPr>
              <w:t>gab.</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1.</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pStyle w:val="TableContents"/>
              <w:jc w:val="center"/>
            </w:pPr>
            <w:r>
              <w:rPr>
                <w:lang w:val="lv-LV"/>
              </w:rPr>
              <w:t>63</w:t>
            </w: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2</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2.</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¼”</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21536B">
        <w:trPr>
          <w:trHeight w:val="398"/>
        </w:trPr>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3.</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½”</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lastRenderedPageBreak/>
              <w:t>4.</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2”</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5.</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pStyle w:val="TableContents"/>
              <w:jc w:val="center"/>
            </w:pPr>
            <w:r>
              <w:rPr>
                <w:lang w:val="lv-LV"/>
              </w:rPr>
              <w:t>110</w:t>
            </w: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5</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6.</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¼”</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7.</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½”</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8.</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2”</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2</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9.</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pStyle w:val="TableContents"/>
              <w:jc w:val="center"/>
            </w:pPr>
            <w:r>
              <w:rPr>
                <w:lang w:val="lv-LV"/>
              </w:rPr>
              <w:t>125</w:t>
            </w: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10.</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¼”</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11.</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½”</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12.</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2”</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13.</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pStyle w:val="TableContents"/>
              <w:jc w:val="center"/>
            </w:pPr>
            <w:r>
              <w:rPr>
                <w:lang w:val="lv-LV"/>
              </w:rPr>
              <w:t>160</w:t>
            </w: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3</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14.</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¼”</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15.</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½”</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16.</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2”</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2</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17.</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pStyle w:val="TableContents"/>
              <w:jc w:val="center"/>
            </w:pPr>
            <w:r>
              <w:rPr>
                <w:lang w:val="lv-LV"/>
              </w:rPr>
              <w:t>180</w:t>
            </w: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18.</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¼”</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19.</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½”</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20.</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2”</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21.</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pStyle w:val="TableContents"/>
              <w:jc w:val="center"/>
            </w:pPr>
            <w:r>
              <w:rPr>
                <w:lang w:val="lv-LV"/>
              </w:rPr>
              <w:t>200</w:t>
            </w: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22.</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¼”</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23.</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½”</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24.</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2”</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25.</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pStyle w:val="TableContents"/>
              <w:jc w:val="center"/>
            </w:pPr>
            <w:r>
              <w:rPr>
                <w:lang w:val="lv-LV"/>
              </w:rPr>
              <w:t>225</w:t>
            </w: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26.</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¼”</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27.</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½”</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28.</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2”</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29.</w:t>
            </w:r>
          </w:p>
        </w:tc>
        <w:tc>
          <w:tcPr>
            <w:tcW w:w="2605" w:type="dxa"/>
            <w:vMerge w:val="restart"/>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pStyle w:val="TableContents"/>
              <w:jc w:val="center"/>
            </w:pPr>
            <w:r>
              <w:rPr>
                <w:lang w:val="lv-LV"/>
              </w:rPr>
              <w:t>250</w:t>
            </w: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30.</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¼”</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31.</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1 ½”</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r>
              <w:t>32.</w:t>
            </w:r>
          </w:p>
        </w:tc>
        <w:tc>
          <w:tcPr>
            <w:tcW w:w="2605" w:type="dxa"/>
            <w:vMerge/>
            <w:tcBorders>
              <w:left w:val="single" w:sz="2" w:space="0" w:color="000000"/>
              <w:bottom w:val="single" w:sz="2" w:space="0" w:color="000000"/>
            </w:tcBorders>
            <w:tcMar>
              <w:top w:w="55" w:type="dxa"/>
              <w:left w:w="55" w:type="dxa"/>
              <w:bottom w:w="55" w:type="dxa"/>
              <w:right w:w="55" w:type="dxa"/>
            </w:tcMar>
            <w:vAlign w:val="center"/>
          </w:tcPr>
          <w:p w:rsidR="00687D17" w:rsidRDefault="00687D17" w:rsidP="00687D17">
            <w:pPr>
              <w:rPr>
                <w:sz w:val="20"/>
                <w:szCs w:val="20"/>
              </w:rPr>
            </w:pPr>
          </w:p>
        </w:tc>
        <w:tc>
          <w:tcPr>
            <w:tcW w:w="3273"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jc w:val="center"/>
            </w:pPr>
            <w:r>
              <w:t>2”</w:t>
            </w:r>
          </w:p>
        </w:tc>
        <w:tc>
          <w:tcPr>
            <w:tcW w:w="230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pPr>
            <w:r>
              <w:rPr>
                <w:lang w:val="lv-LV"/>
              </w:rPr>
              <w:t>1</w:t>
            </w:r>
          </w:p>
        </w:tc>
      </w:tr>
    </w:tbl>
    <w:p w:rsidR="00687D17" w:rsidRDefault="00687D17" w:rsidP="00687D17">
      <w:pPr>
        <w:ind w:firstLine="1134"/>
        <w:jc w:val="both"/>
        <w:rPr>
          <w:bCs/>
          <w:u w:val="single"/>
        </w:rPr>
      </w:pPr>
    </w:p>
    <w:p w:rsidR="00687D17" w:rsidRDefault="00687D17" w:rsidP="00687D17">
      <w:pPr>
        <w:jc w:val="both"/>
      </w:pPr>
    </w:p>
    <w:p w:rsidR="00687D17" w:rsidRDefault="00687D17" w:rsidP="00687D17">
      <w:pPr>
        <w:jc w:val="both"/>
        <w:rPr>
          <w:b/>
          <w:bCs/>
        </w:rPr>
      </w:pPr>
      <w:r>
        <w:rPr>
          <w:b/>
          <w:bCs/>
        </w:rPr>
        <w:t>Piegādes noteikumi</w:t>
      </w:r>
    </w:p>
    <w:p w:rsidR="00687D17" w:rsidRDefault="00687D17" w:rsidP="000155D1">
      <w:pPr>
        <w:widowControl w:val="0"/>
        <w:numPr>
          <w:ilvl w:val="0"/>
          <w:numId w:val="19"/>
        </w:numPr>
        <w:suppressAutoHyphens/>
        <w:autoSpaceDN w:val="0"/>
        <w:jc w:val="both"/>
        <w:textAlignment w:val="baseline"/>
      </w:pPr>
      <w:r>
        <w:t>piegāde – ne vairāk ka 3 darba dienu laikā no pasūtīšanas brīža (pasūtīšana pa e-pastu) uz noliktavu Daugavpilī.</w:t>
      </w:r>
    </w:p>
    <w:p w:rsidR="00687D17" w:rsidRDefault="00687D17" w:rsidP="000155D1">
      <w:pPr>
        <w:widowControl w:val="0"/>
        <w:numPr>
          <w:ilvl w:val="0"/>
          <w:numId w:val="19"/>
        </w:numPr>
        <w:suppressAutoHyphens/>
        <w:autoSpaceDN w:val="0"/>
        <w:jc w:val="both"/>
        <w:textAlignment w:val="baseline"/>
      </w:pPr>
      <w:r>
        <w:t xml:space="preserve">Pasūtītājs negarantē maksimālā apjoma un visu pozīciju iegādi vispārīgās vienošanās </w:t>
      </w:r>
      <w:r>
        <w:lastRenderedPageBreak/>
        <w:t>darbības laikā - ne no katra piegādātāja atsevišķi, ne no visiem piegādātājiem kopā.</w:t>
      </w:r>
    </w:p>
    <w:p w:rsidR="00687D17" w:rsidRDefault="00687D17" w:rsidP="00687D17">
      <w:pPr>
        <w:ind w:left="720"/>
        <w:jc w:val="both"/>
      </w:pPr>
    </w:p>
    <w:p w:rsidR="00687D17" w:rsidRDefault="00687D17" w:rsidP="00687D17">
      <w:pPr>
        <w:ind w:left="720"/>
        <w:jc w:val="both"/>
      </w:pPr>
    </w:p>
    <w:p w:rsidR="00687D17" w:rsidRDefault="00687D17" w:rsidP="00687D17">
      <w:pPr>
        <w:ind w:left="720"/>
        <w:jc w:val="both"/>
        <w:rPr>
          <w:b/>
          <w:bCs/>
        </w:rPr>
      </w:pPr>
      <w:r>
        <w:rPr>
          <w:b/>
          <w:bCs/>
        </w:rPr>
        <w:t>NB: Visiem tehniskajā specifikācijā izmantotājiem attēliem ir tikai paskaidrojošs raksturojums.</w:t>
      </w: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DB1AA5" w:rsidRDefault="00DB1AA5"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21536B" w:rsidRDefault="0021536B" w:rsidP="00687D17">
      <w:pPr>
        <w:jc w:val="both"/>
        <w:rPr>
          <w:b/>
          <w:bCs/>
          <w:i/>
          <w:iCs/>
          <w:sz w:val="28"/>
          <w:u w:val="single"/>
        </w:rPr>
      </w:pPr>
    </w:p>
    <w:p w:rsidR="0021536B" w:rsidRDefault="0021536B" w:rsidP="00687D17">
      <w:pPr>
        <w:jc w:val="both"/>
        <w:rPr>
          <w:b/>
          <w:bCs/>
          <w:i/>
          <w:iCs/>
          <w:sz w:val="28"/>
          <w:u w:val="single"/>
        </w:rPr>
      </w:pPr>
    </w:p>
    <w:p w:rsidR="00687D17" w:rsidRPr="00687D17" w:rsidRDefault="00687D17" w:rsidP="00687D17">
      <w:pPr>
        <w:jc w:val="both"/>
        <w:rPr>
          <w:b/>
          <w:bCs/>
          <w:sz w:val="28"/>
        </w:rPr>
      </w:pPr>
      <w:r w:rsidRPr="00687D17">
        <w:rPr>
          <w:b/>
          <w:bCs/>
          <w:i/>
          <w:iCs/>
          <w:sz w:val="28"/>
          <w:u w:val="single"/>
        </w:rPr>
        <w:lastRenderedPageBreak/>
        <w:t>5.daļa Remonta skavas (uzmavas) L=100-400</w:t>
      </w:r>
    </w:p>
    <w:p w:rsidR="00687D17" w:rsidRDefault="00687D17" w:rsidP="00687D17">
      <w:pPr>
        <w:pStyle w:val="Standard"/>
        <w:ind w:firstLine="915"/>
        <w:jc w:val="both"/>
        <w:rPr>
          <w:b/>
          <w:bCs/>
          <w:u w:val="single"/>
          <w:lang w:val="lv-LV"/>
        </w:rPr>
      </w:pPr>
    </w:p>
    <w:p w:rsidR="00687D17" w:rsidRDefault="00687D17" w:rsidP="00687D17">
      <w:pPr>
        <w:pStyle w:val="Standard"/>
        <w:ind w:firstLine="915"/>
        <w:jc w:val="both"/>
        <w:rPr>
          <w:b/>
          <w:bCs/>
          <w:u w:val="single"/>
          <w:lang w:val="lv-LV"/>
        </w:rPr>
      </w:pPr>
    </w:p>
    <w:p w:rsidR="00687D17" w:rsidRDefault="00687D17" w:rsidP="00687D17">
      <w:pPr>
        <w:pStyle w:val="Standard"/>
        <w:ind w:firstLine="915"/>
        <w:jc w:val="both"/>
        <w:rPr>
          <w:b/>
          <w:bCs/>
          <w:u w:val="single"/>
          <w:lang w:val="lv-LV"/>
        </w:rPr>
      </w:pPr>
      <w:r>
        <w:rPr>
          <w:b/>
          <w:bCs/>
          <w:noProof/>
          <w:u w:val="single"/>
          <w:lang w:val="en-US" w:eastAsia="en-US" w:bidi="ar-SA"/>
        </w:rPr>
        <w:drawing>
          <wp:anchor distT="0" distB="0" distL="114300" distR="114300" simplePos="0" relativeHeight="251677696" behindDoc="0" locked="0" layoutInCell="1" allowOverlap="1" wp14:anchorId="532CD327" wp14:editId="79AD67B1">
            <wp:simplePos x="0" y="0"/>
            <wp:positionH relativeFrom="column">
              <wp:align>center</wp:align>
            </wp:positionH>
            <wp:positionV relativeFrom="paragraph">
              <wp:align>top</wp:align>
            </wp:positionV>
            <wp:extent cx="3086280" cy="2314440"/>
            <wp:effectExtent l="0" t="0" r="0" b="0"/>
            <wp:wrapTopAndBottom/>
            <wp:docPr id="2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bright="-50000"/>
                      <a:alphaModFix/>
                    </a:blip>
                    <a:srcRect/>
                    <a:stretch>
                      <a:fillRect/>
                    </a:stretch>
                  </pic:blipFill>
                  <pic:spPr>
                    <a:xfrm>
                      <a:off x="0" y="0"/>
                      <a:ext cx="3086280" cy="2314440"/>
                    </a:xfrm>
                    <a:prstGeom prst="rect">
                      <a:avLst/>
                    </a:prstGeom>
                  </pic:spPr>
                </pic:pic>
              </a:graphicData>
            </a:graphic>
          </wp:anchor>
        </w:drawing>
      </w:r>
    </w:p>
    <w:p w:rsidR="00687D17" w:rsidRDefault="00687D17" w:rsidP="00687D17">
      <w:pPr>
        <w:pStyle w:val="Standard"/>
        <w:ind w:firstLine="915"/>
        <w:jc w:val="both"/>
        <w:rPr>
          <w:b/>
          <w:bCs/>
          <w:u w:val="single"/>
          <w:lang w:val="lv-LV"/>
        </w:rPr>
      </w:pPr>
    </w:p>
    <w:p w:rsidR="00687D17" w:rsidRDefault="00687D17" w:rsidP="00687D17">
      <w:pPr>
        <w:pStyle w:val="Standard"/>
        <w:ind w:firstLine="915"/>
        <w:jc w:val="both"/>
        <w:rPr>
          <w:lang w:val="lv-LV"/>
        </w:rPr>
      </w:pPr>
      <w:r>
        <w:rPr>
          <w:lang w:val="lv-LV"/>
        </w:rPr>
        <w:t>Remonta skava (uzmava) ir iepriekš velmēta nerūsējoša tērauda loksne, kuru uzstāda ap bojātās caurules un piesprauda ar piemetināto bulta savienojumu. No iekšējas puses skava ir pārklāta ar gumijas oderi (pārklājumu). Stiepes spēks, no stiprinājumiem, pārveido radiālo spiedienu uz gumijas pārklājumu. Iepirkumā paredzētas skavas, kas sastāv no vienas daļas. Skavai jābūt uzstādāmai bez papildus aprīkojama izmantošanas, izņemot uzgriežņu atslēgas.</w:t>
      </w:r>
    </w:p>
    <w:p w:rsidR="00687D17" w:rsidRDefault="00687D17" w:rsidP="00687D17">
      <w:pPr>
        <w:pStyle w:val="Standard"/>
        <w:ind w:firstLine="915"/>
        <w:jc w:val="both"/>
        <w:rPr>
          <w:lang w:val="lv-LV"/>
        </w:rPr>
      </w:pPr>
      <w:r>
        <w:rPr>
          <w:lang w:val="lv-LV"/>
        </w:rPr>
        <w:t xml:space="preserve"> </w:t>
      </w:r>
    </w:p>
    <w:p w:rsidR="00687D17" w:rsidRDefault="00687D17" w:rsidP="00687D17">
      <w:pPr>
        <w:pStyle w:val="Standard"/>
        <w:ind w:firstLine="915"/>
        <w:jc w:val="both"/>
        <w:rPr>
          <w:lang w:val="lv-LV"/>
        </w:rPr>
      </w:pPr>
    </w:p>
    <w:p w:rsidR="00687D17" w:rsidRDefault="00557996" w:rsidP="00687D17">
      <w:pPr>
        <w:pStyle w:val="Standard"/>
        <w:ind w:firstLine="915"/>
        <w:jc w:val="both"/>
        <w:rPr>
          <w:b/>
          <w:bCs/>
          <w:lang w:val="lv-LV"/>
        </w:rPr>
      </w:pPr>
      <w:r>
        <w:rPr>
          <w:b/>
          <w:bCs/>
          <w:lang w:val="lv-LV"/>
        </w:rPr>
        <w:t>5.1.</w:t>
      </w:r>
      <w:r w:rsidR="00687D17">
        <w:rPr>
          <w:b/>
          <w:bCs/>
          <w:lang w:val="lv-LV"/>
        </w:rPr>
        <w:t>Remonta skavu tehniskā specifikācija.</w:t>
      </w:r>
    </w:p>
    <w:p w:rsidR="00687D17" w:rsidRDefault="00687D17" w:rsidP="00687D17">
      <w:pPr>
        <w:pStyle w:val="Standard"/>
        <w:jc w:val="both"/>
        <w:rPr>
          <w:lang w:val="lv-LV"/>
        </w:rPr>
      </w:pPr>
    </w:p>
    <w:p w:rsidR="00687D17" w:rsidRDefault="0021536B" w:rsidP="0021536B">
      <w:pPr>
        <w:pStyle w:val="Textbody"/>
        <w:jc w:val="both"/>
        <w:rPr>
          <w:lang w:val="lv-LV"/>
        </w:rPr>
      </w:pPr>
      <w:r>
        <w:rPr>
          <w:lang w:val="lv-LV"/>
        </w:rPr>
        <w:t>5.1</w:t>
      </w:r>
      <w:r w:rsidR="00557996">
        <w:rPr>
          <w:lang w:val="lv-LV"/>
        </w:rPr>
        <w:t>.1.</w:t>
      </w:r>
      <w:r>
        <w:rPr>
          <w:lang w:val="lv-LV"/>
        </w:rPr>
        <w:t>.</w:t>
      </w:r>
      <w:r w:rsidR="00687D17">
        <w:rPr>
          <w:lang w:val="lv-LV"/>
        </w:rPr>
        <w:t>Remonta skavām  jābūt paredzētam ātram remontam tērauda, ķeta, asbest - cementa  un sintētisko materiālu caurulēm sekojošos gadījumos:</w:t>
      </w:r>
    </w:p>
    <w:p w:rsidR="00687D17" w:rsidRDefault="00687D17" w:rsidP="000155D1">
      <w:pPr>
        <w:pStyle w:val="Textbody"/>
        <w:numPr>
          <w:ilvl w:val="0"/>
          <w:numId w:val="20"/>
        </w:numPr>
        <w:jc w:val="both"/>
        <w:rPr>
          <w:lang w:val="lv-LV"/>
        </w:rPr>
      </w:pPr>
      <w:r>
        <w:rPr>
          <w:lang w:val="lv-LV"/>
        </w:rPr>
        <w:t>caurumus tērauda vai ķeta caurulēm,</w:t>
      </w:r>
    </w:p>
    <w:p w:rsidR="00687D17" w:rsidRDefault="00687D17" w:rsidP="000155D1">
      <w:pPr>
        <w:pStyle w:val="Textbody"/>
        <w:numPr>
          <w:ilvl w:val="0"/>
          <w:numId w:val="20"/>
        </w:numPr>
        <w:jc w:val="both"/>
        <w:rPr>
          <w:lang w:val="lv-LV"/>
        </w:rPr>
      </w:pPr>
      <w:r>
        <w:rPr>
          <w:lang w:val="lv-LV"/>
        </w:rPr>
        <w:t>caurules šķerslūzums,</w:t>
      </w:r>
    </w:p>
    <w:p w:rsidR="00687D17" w:rsidRDefault="00687D17" w:rsidP="000155D1">
      <w:pPr>
        <w:pStyle w:val="Textbody"/>
        <w:numPr>
          <w:ilvl w:val="0"/>
          <w:numId w:val="20"/>
        </w:numPr>
        <w:jc w:val="both"/>
        <w:rPr>
          <w:lang w:val="lv-LV"/>
        </w:rPr>
      </w:pPr>
      <w:r>
        <w:rPr>
          <w:lang w:val="lv-LV"/>
        </w:rPr>
        <w:t>plaisas tērauda, ķeta, PVC caurulēm,</w:t>
      </w:r>
    </w:p>
    <w:p w:rsidR="00687D17" w:rsidRDefault="00687D17" w:rsidP="000155D1">
      <w:pPr>
        <w:pStyle w:val="Textbody"/>
        <w:numPr>
          <w:ilvl w:val="0"/>
          <w:numId w:val="20"/>
        </w:numPr>
        <w:jc w:val="both"/>
        <w:rPr>
          <w:lang w:val="lv-LV"/>
        </w:rPr>
      </w:pPr>
      <w:r>
        <w:rPr>
          <w:lang w:val="lv-LV"/>
        </w:rPr>
        <w:t>lokālām caurulēm korozijas bojāšanas dēļ,</w:t>
      </w:r>
    </w:p>
    <w:p w:rsidR="00687D17" w:rsidRDefault="00687D17" w:rsidP="000155D1">
      <w:pPr>
        <w:pStyle w:val="Textbody"/>
        <w:numPr>
          <w:ilvl w:val="0"/>
          <w:numId w:val="20"/>
        </w:numPr>
        <w:jc w:val="both"/>
        <w:rPr>
          <w:lang w:val="lv-LV"/>
        </w:rPr>
      </w:pPr>
      <w:r>
        <w:rPr>
          <w:lang w:val="lv-LV"/>
        </w:rPr>
        <w:t>cauruļu galu savienošanai, ja starp caurulēsgaliem ir neliels attālums vai caurules gali neatrodas  uz vienas ass,</w:t>
      </w:r>
    </w:p>
    <w:p w:rsidR="00687D17" w:rsidRDefault="00687D17" w:rsidP="000155D1">
      <w:pPr>
        <w:pStyle w:val="Textbody"/>
        <w:numPr>
          <w:ilvl w:val="0"/>
          <w:numId w:val="20"/>
        </w:numPr>
        <w:jc w:val="both"/>
      </w:pPr>
      <w:r>
        <w:rPr>
          <w:lang w:val="lv-LV"/>
        </w:rPr>
        <w:t>cauruļu savienošanai, ja leņķis savienojamo cauruļu asīm nepārsniedz 2</w:t>
      </w:r>
      <w:r>
        <w:t>°.</w:t>
      </w:r>
    </w:p>
    <w:p w:rsidR="00687D17" w:rsidRDefault="0021536B" w:rsidP="0021536B">
      <w:pPr>
        <w:pStyle w:val="Textbody"/>
        <w:jc w:val="both"/>
        <w:rPr>
          <w:lang w:val="lv-LV"/>
        </w:rPr>
      </w:pPr>
      <w:r>
        <w:rPr>
          <w:lang w:val="lv-LV"/>
        </w:rPr>
        <w:t>5.</w:t>
      </w:r>
      <w:r w:rsidR="00557996">
        <w:rPr>
          <w:lang w:val="lv-LV"/>
        </w:rPr>
        <w:t>1.</w:t>
      </w:r>
      <w:r>
        <w:rPr>
          <w:lang w:val="lv-LV"/>
        </w:rPr>
        <w:t>2.</w:t>
      </w:r>
      <w:r w:rsidR="00687D17">
        <w:rPr>
          <w:lang w:val="lv-LV"/>
        </w:rPr>
        <w:t>Skavas materiāls – nerūsējošs tērauds AISI 304 (iespējams AISI 316 vai augstākās kvalitātes).</w:t>
      </w:r>
    </w:p>
    <w:p w:rsidR="00687D17" w:rsidRDefault="0021536B" w:rsidP="0021536B">
      <w:pPr>
        <w:pStyle w:val="Standard"/>
        <w:jc w:val="both"/>
        <w:rPr>
          <w:lang w:val="lv-LV"/>
        </w:rPr>
      </w:pPr>
      <w:r>
        <w:rPr>
          <w:lang w:val="lv-LV"/>
        </w:rPr>
        <w:t>5.</w:t>
      </w:r>
      <w:r w:rsidR="00557996">
        <w:rPr>
          <w:lang w:val="lv-LV"/>
        </w:rPr>
        <w:t>1.</w:t>
      </w:r>
      <w:r>
        <w:rPr>
          <w:lang w:val="lv-LV"/>
        </w:rPr>
        <w:t>3.</w:t>
      </w:r>
      <w:r w:rsidR="00687D17">
        <w:rPr>
          <w:lang w:val="lv-LV"/>
        </w:rPr>
        <w:t xml:space="preserve">Gumijas oderei jābūt  “vafeles” struktūrai kas formē hermētiskus šūnas skavas piespraušanas gaitā. Gumijas materiāls – EPDM (etilēn propilēna gumija), izgatavota atbilstoši EN 681-1 </w:t>
      </w:r>
      <w:r w:rsidR="00687D17">
        <w:rPr>
          <w:i/>
          <w:iCs/>
          <w:lang w:val="lv-LV"/>
        </w:rPr>
        <w:t>(Elastomeric seals - Materials requirement for pipe joint seals used in water and drainage applications - Part 1: Vulcanized rubber).</w:t>
      </w:r>
    </w:p>
    <w:p w:rsidR="00687D17" w:rsidRDefault="0021536B" w:rsidP="0021536B">
      <w:pPr>
        <w:pStyle w:val="Textbody"/>
        <w:jc w:val="both"/>
        <w:rPr>
          <w:lang w:val="lv-LV"/>
        </w:rPr>
      </w:pPr>
      <w:r>
        <w:rPr>
          <w:lang w:val="lv-LV"/>
        </w:rPr>
        <w:t>5.</w:t>
      </w:r>
      <w:r w:rsidR="00557996">
        <w:rPr>
          <w:lang w:val="lv-LV"/>
        </w:rPr>
        <w:t>1.</w:t>
      </w:r>
      <w:r>
        <w:rPr>
          <w:lang w:val="lv-LV"/>
        </w:rPr>
        <w:t>4.</w:t>
      </w:r>
      <w:r w:rsidR="00687D17">
        <w:rPr>
          <w:lang w:val="lv-LV"/>
        </w:rPr>
        <w:t>Izgatavošanas laikā skavām jābūt pilnīgi pasivēta pēc visas metināšanas operācijas.</w:t>
      </w:r>
    </w:p>
    <w:p w:rsidR="00687D17" w:rsidRDefault="0021536B" w:rsidP="0021536B">
      <w:pPr>
        <w:pStyle w:val="Textbody"/>
        <w:jc w:val="both"/>
        <w:rPr>
          <w:lang w:val="lv-LV"/>
        </w:rPr>
      </w:pPr>
      <w:r>
        <w:rPr>
          <w:lang w:val="lv-LV"/>
        </w:rPr>
        <w:t>5.</w:t>
      </w:r>
      <w:r w:rsidR="00557996">
        <w:rPr>
          <w:lang w:val="lv-LV"/>
        </w:rPr>
        <w:t>1.</w:t>
      </w:r>
      <w:r>
        <w:rPr>
          <w:lang w:val="lv-LV"/>
        </w:rPr>
        <w:t>5.</w:t>
      </w:r>
      <w:r w:rsidR="00687D17">
        <w:rPr>
          <w:lang w:val="lv-LV"/>
        </w:rPr>
        <w:t>Skāvām jābūt aprīkotam ar rokturiem ērtai pārnešanai un montāžai.</w:t>
      </w:r>
    </w:p>
    <w:p w:rsidR="00687D17" w:rsidRDefault="0021536B" w:rsidP="0021536B">
      <w:pPr>
        <w:pStyle w:val="Textbody"/>
        <w:jc w:val="both"/>
        <w:rPr>
          <w:lang w:val="lv-LV"/>
        </w:rPr>
      </w:pPr>
      <w:r>
        <w:rPr>
          <w:lang w:val="lv-LV"/>
        </w:rPr>
        <w:t>5.</w:t>
      </w:r>
      <w:r w:rsidR="00557996">
        <w:rPr>
          <w:lang w:val="lv-LV"/>
        </w:rPr>
        <w:t>1.</w:t>
      </w:r>
      <w:r>
        <w:rPr>
          <w:lang w:val="lv-LV"/>
        </w:rPr>
        <w:t>6.</w:t>
      </w:r>
      <w:r w:rsidR="00687D17">
        <w:rPr>
          <w:lang w:val="lv-LV"/>
        </w:rPr>
        <w:t xml:space="preserve">Visām skavas sastāvdaļām jābūt savienotām lai nepieļautu to zaudēšanu skavas </w:t>
      </w:r>
      <w:r w:rsidR="00687D17">
        <w:rPr>
          <w:lang w:val="lv-LV"/>
        </w:rPr>
        <w:lastRenderedPageBreak/>
        <w:t>uzstādīšanas gaitā.</w:t>
      </w:r>
    </w:p>
    <w:p w:rsidR="00687D17" w:rsidRDefault="0021536B" w:rsidP="0021536B">
      <w:pPr>
        <w:pStyle w:val="Textbody"/>
        <w:jc w:val="both"/>
        <w:rPr>
          <w:lang w:val="lv-LV"/>
        </w:rPr>
      </w:pPr>
      <w:r>
        <w:rPr>
          <w:lang w:val="lv-LV"/>
        </w:rPr>
        <w:t>5.</w:t>
      </w:r>
      <w:r w:rsidR="00557996">
        <w:rPr>
          <w:lang w:val="lv-LV"/>
        </w:rPr>
        <w:t>1.</w:t>
      </w:r>
      <w:r>
        <w:rPr>
          <w:lang w:val="lv-LV"/>
        </w:rPr>
        <w:t>7.</w:t>
      </w:r>
      <w:r w:rsidR="00687D17">
        <w:rPr>
          <w:lang w:val="lv-LV"/>
        </w:rPr>
        <w:t>Skavām jābūt pietiekami elastīgām lai savienotu ne ideāli apaļas caurules.</w:t>
      </w:r>
    </w:p>
    <w:p w:rsidR="00687D17" w:rsidRDefault="0021536B" w:rsidP="0021536B">
      <w:pPr>
        <w:pStyle w:val="Textbody"/>
        <w:jc w:val="both"/>
        <w:rPr>
          <w:lang w:val="lv-LV"/>
        </w:rPr>
      </w:pPr>
      <w:r>
        <w:rPr>
          <w:lang w:val="lv-LV"/>
        </w:rPr>
        <w:t>5.</w:t>
      </w:r>
      <w:r w:rsidR="00557996">
        <w:rPr>
          <w:lang w:val="lv-LV"/>
        </w:rPr>
        <w:t>1.</w:t>
      </w:r>
      <w:r>
        <w:rPr>
          <w:lang w:val="lv-LV"/>
        </w:rPr>
        <w:t>8.</w:t>
      </w:r>
      <w:r w:rsidR="00687D17">
        <w:rPr>
          <w:lang w:val="lv-LV"/>
        </w:rPr>
        <w:t>Bultu, paplākšņu un uzgriežņu materiāls - nerūsējošs tērauds. Bultu galos jābūt aizsardzības vāciņiem. Optimāli, ja savienojuma vītnēs būtu pārklātas ar teflonu, lai izbēgtu bultu un uzgriežņu nodilšanu.</w:t>
      </w:r>
    </w:p>
    <w:p w:rsidR="00687D17" w:rsidRDefault="0021536B" w:rsidP="0021536B">
      <w:pPr>
        <w:pStyle w:val="Textbody"/>
        <w:jc w:val="both"/>
        <w:rPr>
          <w:lang w:val="lv-LV"/>
        </w:rPr>
      </w:pPr>
      <w:r>
        <w:rPr>
          <w:lang w:val="lv-LV"/>
        </w:rPr>
        <w:t>5.</w:t>
      </w:r>
      <w:r w:rsidR="00557996">
        <w:rPr>
          <w:lang w:val="lv-LV"/>
        </w:rPr>
        <w:t>1.</w:t>
      </w:r>
      <w:r>
        <w:rPr>
          <w:lang w:val="lv-LV"/>
        </w:rPr>
        <w:t>9.</w:t>
      </w:r>
      <w:r w:rsidR="00687D17">
        <w:rPr>
          <w:lang w:val="lv-LV"/>
        </w:rPr>
        <w:t>Skavām jābūt piemērotam izmantošanai ar dzeramā ūdens apgādes sistēmu.</w:t>
      </w:r>
    </w:p>
    <w:p w:rsidR="00687D17" w:rsidRDefault="0021536B" w:rsidP="0021536B">
      <w:pPr>
        <w:pStyle w:val="Textbody"/>
        <w:jc w:val="both"/>
        <w:rPr>
          <w:lang w:val="lv-LV"/>
        </w:rPr>
      </w:pPr>
      <w:r>
        <w:rPr>
          <w:lang w:val="lv-LV"/>
        </w:rPr>
        <w:t>5.</w:t>
      </w:r>
      <w:r w:rsidR="00557996">
        <w:rPr>
          <w:lang w:val="lv-LV"/>
        </w:rPr>
        <w:t>1.</w:t>
      </w:r>
      <w:r>
        <w:rPr>
          <w:lang w:val="lv-LV"/>
        </w:rPr>
        <w:t>10.</w:t>
      </w:r>
      <w:r w:rsidR="00687D17">
        <w:rPr>
          <w:lang w:val="lv-LV"/>
        </w:rPr>
        <w:t xml:space="preserve"> Skavām  jābūt izmantojamam ūdensapgādes sistēmas ar  spiedienu līdz 10 bar.</w:t>
      </w:r>
    </w:p>
    <w:p w:rsidR="00687D17" w:rsidRDefault="00687D17" w:rsidP="00687D17">
      <w:pPr>
        <w:pStyle w:val="Standard"/>
        <w:jc w:val="both"/>
        <w:rPr>
          <w:b/>
          <w:bCs/>
          <w:lang w:val="lv-LV"/>
        </w:rPr>
      </w:pPr>
    </w:p>
    <w:p w:rsidR="00687D17" w:rsidRDefault="00687D17" w:rsidP="00687D17">
      <w:pPr>
        <w:pStyle w:val="Standard"/>
        <w:jc w:val="both"/>
        <w:rPr>
          <w:b/>
          <w:bCs/>
          <w:lang w:val="lv-LV"/>
        </w:rPr>
      </w:pPr>
    </w:p>
    <w:p w:rsidR="00687D17" w:rsidRDefault="00557996" w:rsidP="00687D17">
      <w:pPr>
        <w:pStyle w:val="Standard"/>
        <w:jc w:val="both"/>
        <w:rPr>
          <w:b/>
          <w:bCs/>
          <w:lang w:val="lv-LV"/>
        </w:rPr>
      </w:pPr>
      <w:r>
        <w:rPr>
          <w:b/>
          <w:bCs/>
          <w:lang w:val="lv-LV"/>
        </w:rPr>
        <w:t>5.</w:t>
      </w:r>
      <w:r w:rsidR="00687D17">
        <w:rPr>
          <w:b/>
          <w:bCs/>
          <w:lang w:val="lv-LV"/>
        </w:rPr>
        <w:t>1.2  Indikatīva informācija par skavu daudzumu</w:t>
      </w:r>
    </w:p>
    <w:p w:rsidR="00687D17" w:rsidRDefault="00687D17" w:rsidP="00687D17">
      <w:pPr>
        <w:pStyle w:val="Standard"/>
        <w:jc w:val="both"/>
        <w:rPr>
          <w:b/>
          <w:bCs/>
          <w:lang w:val="lv-LV"/>
        </w:rPr>
      </w:pPr>
    </w:p>
    <w:tbl>
      <w:tblPr>
        <w:tblW w:w="9637" w:type="dxa"/>
        <w:tblLayout w:type="fixed"/>
        <w:tblCellMar>
          <w:left w:w="10" w:type="dxa"/>
          <w:right w:w="10" w:type="dxa"/>
        </w:tblCellMar>
        <w:tblLook w:val="04A0" w:firstRow="1" w:lastRow="0" w:firstColumn="1" w:lastColumn="0" w:noHBand="0" w:noVBand="1"/>
      </w:tblPr>
      <w:tblGrid>
        <w:gridCol w:w="485"/>
        <w:gridCol w:w="2605"/>
        <w:gridCol w:w="3274"/>
        <w:gridCol w:w="3273"/>
      </w:tblGrid>
      <w:tr w:rsidR="00687D17" w:rsidTr="00687D17">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Nr. p/k</w:t>
            </w:r>
          </w:p>
        </w:tc>
        <w:tc>
          <w:tcPr>
            <w:tcW w:w="2605" w:type="dxa"/>
            <w:tcBorders>
              <w:top w:val="single" w:sz="2" w:space="0" w:color="000000"/>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center"/>
              <w:rPr>
                <w:lang w:val="lv-LV"/>
              </w:rPr>
            </w:pPr>
            <w:r>
              <w:rPr>
                <w:lang w:val="lv-LV"/>
              </w:rPr>
              <w:t>*Ārējais cauruļu diametrs, kuru remonts paredzēts ar remontskavu,</w:t>
            </w:r>
          </w:p>
          <w:p w:rsidR="00687D17" w:rsidRDefault="00687D17" w:rsidP="00687D17">
            <w:pPr>
              <w:pStyle w:val="TableContents"/>
              <w:jc w:val="center"/>
              <w:rPr>
                <w:lang w:val="lv-LV"/>
              </w:rPr>
            </w:pPr>
            <w:r>
              <w:rPr>
                <w:lang w:val="lv-LV"/>
              </w:rPr>
              <w:t xml:space="preserve"> no-līdz,</w:t>
            </w:r>
          </w:p>
          <w:p w:rsidR="00687D17" w:rsidRDefault="00687D17" w:rsidP="00687D17">
            <w:pPr>
              <w:pStyle w:val="TableContents"/>
              <w:jc w:val="center"/>
              <w:rPr>
                <w:lang w:val="lv-LV"/>
              </w:rPr>
            </w:pPr>
            <w:r>
              <w:rPr>
                <w:lang w:val="lv-LV"/>
              </w:rPr>
              <w:t>mm</w:t>
            </w:r>
          </w:p>
        </w:tc>
        <w:tc>
          <w:tcPr>
            <w:tcW w:w="3274" w:type="dxa"/>
            <w:tcBorders>
              <w:top w:val="single" w:sz="2" w:space="0" w:color="000000"/>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center"/>
              <w:rPr>
                <w:lang w:val="lv-LV"/>
              </w:rPr>
            </w:pPr>
            <w:r>
              <w:rPr>
                <w:lang w:val="lv-LV"/>
              </w:rPr>
              <w:t xml:space="preserve"> **Skavu garums,</w:t>
            </w:r>
          </w:p>
          <w:p w:rsidR="00687D17" w:rsidRDefault="00687D17" w:rsidP="00687D17">
            <w:pPr>
              <w:pStyle w:val="TableContents"/>
              <w:jc w:val="center"/>
              <w:rPr>
                <w:lang w:val="lv-LV"/>
              </w:rPr>
            </w:pPr>
            <w:r>
              <w:rPr>
                <w:lang w:val="lv-LV"/>
              </w:rPr>
              <w:t>mm</w:t>
            </w:r>
          </w:p>
        </w:tc>
        <w:tc>
          <w:tcPr>
            <w:tcW w:w="327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rPr>
                <w:lang w:val="lv-LV"/>
              </w:rPr>
            </w:pPr>
            <w:r>
              <w:rPr>
                <w:lang w:val="lv-LV"/>
              </w:rPr>
              <w:t xml:space="preserve"> Skavu daudzums,</w:t>
            </w:r>
          </w:p>
          <w:p w:rsidR="00687D17" w:rsidRDefault="00687D17" w:rsidP="00687D17">
            <w:pPr>
              <w:pStyle w:val="TableContents"/>
              <w:jc w:val="center"/>
              <w:rPr>
                <w:lang w:val="lv-LV"/>
              </w:rPr>
            </w:pPr>
            <w:r>
              <w:rPr>
                <w:lang w:val="lv-LV"/>
              </w:rPr>
              <w:t>gab.</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1.</w:t>
            </w:r>
          </w:p>
        </w:tc>
        <w:tc>
          <w:tcPr>
            <w:tcW w:w="260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113-123</w:t>
            </w:r>
          </w:p>
        </w:tc>
        <w:tc>
          <w:tcPr>
            <w:tcW w:w="3274"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200</w:t>
            </w:r>
          </w:p>
        </w:tc>
        <w:tc>
          <w:tcPr>
            <w:tcW w:w="3273"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5</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2.</w:t>
            </w:r>
          </w:p>
        </w:tc>
        <w:tc>
          <w:tcPr>
            <w:tcW w:w="260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113-123</w:t>
            </w:r>
          </w:p>
        </w:tc>
        <w:tc>
          <w:tcPr>
            <w:tcW w:w="3274"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300</w:t>
            </w:r>
          </w:p>
        </w:tc>
        <w:tc>
          <w:tcPr>
            <w:tcW w:w="3273"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3.</w:t>
            </w:r>
          </w:p>
        </w:tc>
        <w:tc>
          <w:tcPr>
            <w:tcW w:w="260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159-170</w:t>
            </w:r>
          </w:p>
        </w:tc>
        <w:tc>
          <w:tcPr>
            <w:tcW w:w="3274"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200</w:t>
            </w:r>
          </w:p>
        </w:tc>
        <w:tc>
          <w:tcPr>
            <w:tcW w:w="3273"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5</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4.</w:t>
            </w:r>
          </w:p>
        </w:tc>
        <w:tc>
          <w:tcPr>
            <w:tcW w:w="260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165-175</w:t>
            </w:r>
          </w:p>
        </w:tc>
        <w:tc>
          <w:tcPr>
            <w:tcW w:w="3274"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300</w:t>
            </w:r>
          </w:p>
        </w:tc>
        <w:tc>
          <w:tcPr>
            <w:tcW w:w="3273"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3</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5.</w:t>
            </w:r>
          </w:p>
        </w:tc>
        <w:tc>
          <w:tcPr>
            <w:tcW w:w="260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215-225</w:t>
            </w:r>
          </w:p>
        </w:tc>
        <w:tc>
          <w:tcPr>
            <w:tcW w:w="3274"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200</w:t>
            </w:r>
          </w:p>
        </w:tc>
        <w:tc>
          <w:tcPr>
            <w:tcW w:w="3273"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5</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6.</w:t>
            </w:r>
          </w:p>
        </w:tc>
        <w:tc>
          <w:tcPr>
            <w:tcW w:w="260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215-225</w:t>
            </w:r>
          </w:p>
        </w:tc>
        <w:tc>
          <w:tcPr>
            <w:tcW w:w="3274"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300</w:t>
            </w:r>
          </w:p>
        </w:tc>
        <w:tc>
          <w:tcPr>
            <w:tcW w:w="3273"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1</w:t>
            </w:r>
          </w:p>
        </w:tc>
      </w:tr>
      <w:tr w:rsidR="00687D17" w:rsidTr="00687D17">
        <w:tc>
          <w:tcPr>
            <w:tcW w:w="48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7.</w:t>
            </w:r>
          </w:p>
        </w:tc>
        <w:tc>
          <w:tcPr>
            <w:tcW w:w="260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215-225</w:t>
            </w:r>
          </w:p>
        </w:tc>
        <w:tc>
          <w:tcPr>
            <w:tcW w:w="3274"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400</w:t>
            </w:r>
          </w:p>
        </w:tc>
        <w:tc>
          <w:tcPr>
            <w:tcW w:w="3273"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1</w:t>
            </w:r>
          </w:p>
        </w:tc>
      </w:tr>
    </w:tbl>
    <w:p w:rsidR="00687D17" w:rsidRDefault="00687D17" w:rsidP="00687D17">
      <w:pPr>
        <w:pStyle w:val="Standard"/>
        <w:jc w:val="both"/>
        <w:rPr>
          <w:b/>
          <w:bCs/>
          <w:lang w:val="lv-LV"/>
        </w:rPr>
      </w:pPr>
    </w:p>
    <w:p w:rsidR="00687D17" w:rsidRDefault="00687D17" w:rsidP="00687D17">
      <w:pPr>
        <w:pStyle w:val="Standard"/>
        <w:jc w:val="both"/>
        <w:rPr>
          <w:lang w:val="lv-LV"/>
        </w:rPr>
      </w:pPr>
      <w:r>
        <w:rPr>
          <w:lang w:val="lv-LV"/>
        </w:rPr>
        <w:t>*- ņemot vēra to, ka dažādi ražotāji izmanto dažādus  skavu diametra izmērus, pieļaujamas novirzes no dotiem tabulā izmēriem +/- 2 mm</w:t>
      </w:r>
    </w:p>
    <w:p w:rsidR="00687D17" w:rsidRDefault="00687D17" w:rsidP="00687D17">
      <w:pPr>
        <w:pStyle w:val="Standard"/>
        <w:jc w:val="both"/>
        <w:rPr>
          <w:lang w:val="lv-LV"/>
        </w:rPr>
      </w:pPr>
      <w:r>
        <w:rPr>
          <w:lang w:val="lv-LV"/>
        </w:rPr>
        <w:t>** - ņemot vēra to, ka dažādi ražotāji izmanto dažādus skavu garuma izmērus, pieļaujamas novirzes no doti</w:t>
      </w:r>
      <w:r w:rsidR="00557996">
        <w:rPr>
          <w:lang w:val="lv-LV"/>
        </w:rPr>
        <w:t>em tabulā izmēriem +/- 50 mm</w:t>
      </w:r>
    </w:p>
    <w:p w:rsidR="00687D17" w:rsidRDefault="00687D17" w:rsidP="00687D17">
      <w:pPr>
        <w:pStyle w:val="Standard"/>
        <w:jc w:val="both"/>
        <w:rPr>
          <w:lang w:val="lv-LV"/>
        </w:rPr>
      </w:pPr>
    </w:p>
    <w:p w:rsidR="00687D17" w:rsidRDefault="00687D17" w:rsidP="00687D17">
      <w:pPr>
        <w:pStyle w:val="Standard"/>
        <w:jc w:val="both"/>
        <w:rPr>
          <w:lang w:val="lv-LV"/>
        </w:rPr>
      </w:pPr>
      <w:r>
        <w:rPr>
          <w:lang w:val="lv-LV"/>
        </w:rPr>
        <w:t>Papildus piegādātājiem nepieciešams sniegt cenas aprakstītiem tabulā lejā skavām:</w:t>
      </w:r>
    </w:p>
    <w:p w:rsidR="00687D17" w:rsidRDefault="00687D17" w:rsidP="00687D17">
      <w:pPr>
        <w:pStyle w:val="Standard"/>
        <w:jc w:val="both"/>
        <w:rPr>
          <w:lang w:val="lv-LV"/>
        </w:rPr>
      </w:pPr>
    </w:p>
    <w:p w:rsidR="00687D17" w:rsidRDefault="00687D17" w:rsidP="00687D17">
      <w:pPr>
        <w:pStyle w:val="Standard"/>
        <w:jc w:val="both"/>
        <w:rPr>
          <w:lang w:val="lv-LV"/>
        </w:rPr>
      </w:pPr>
    </w:p>
    <w:tbl>
      <w:tblPr>
        <w:tblW w:w="9637" w:type="dxa"/>
        <w:tblLayout w:type="fixed"/>
        <w:tblCellMar>
          <w:left w:w="10" w:type="dxa"/>
          <w:right w:w="10" w:type="dxa"/>
        </w:tblCellMar>
        <w:tblLook w:val="04A0" w:firstRow="1" w:lastRow="0" w:firstColumn="1" w:lastColumn="0" w:noHBand="0" w:noVBand="1"/>
      </w:tblPr>
      <w:tblGrid>
        <w:gridCol w:w="960"/>
        <w:gridCol w:w="3645"/>
        <w:gridCol w:w="5032"/>
      </w:tblGrid>
      <w:tr w:rsidR="00687D17" w:rsidTr="00557996">
        <w:trPr>
          <w:tblHeader/>
        </w:trPr>
        <w:tc>
          <w:tcPr>
            <w:tcW w:w="960" w:type="dxa"/>
            <w:tcBorders>
              <w:top w:val="single" w:sz="2" w:space="0" w:color="000000"/>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Nr. p/k</w:t>
            </w:r>
          </w:p>
        </w:tc>
        <w:tc>
          <w:tcPr>
            <w:tcW w:w="3645" w:type="dxa"/>
            <w:tcBorders>
              <w:top w:val="single" w:sz="2" w:space="0" w:color="000000"/>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center"/>
              <w:rPr>
                <w:lang w:val="lv-LV"/>
              </w:rPr>
            </w:pPr>
            <w:r>
              <w:rPr>
                <w:lang w:val="lv-LV"/>
              </w:rPr>
              <w:t>*Ārējais caurules diametrs, kuru remonts paredzēts ar remontskavu,</w:t>
            </w:r>
          </w:p>
          <w:p w:rsidR="00687D17" w:rsidRDefault="00687D17" w:rsidP="00687D17">
            <w:pPr>
              <w:pStyle w:val="TableContents"/>
              <w:jc w:val="center"/>
              <w:rPr>
                <w:lang w:val="lv-LV"/>
              </w:rPr>
            </w:pPr>
            <w:r>
              <w:rPr>
                <w:lang w:val="lv-LV"/>
              </w:rPr>
              <w:t xml:space="preserve"> no-līdz,</w:t>
            </w:r>
          </w:p>
          <w:p w:rsidR="00687D17" w:rsidRDefault="00687D17" w:rsidP="00687D17">
            <w:pPr>
              <w:pStyle w:val="TableContents"/>
              <w:jc w:val="center"/>
              <w:rPr>
                <w:lang w:val="lv-LV"/>
              </w:rPr>
            </w:pPr>
            <w:r>
              <w:rPr>
                <w:lang w:val="lv-LV"/>
              </w:rPr>
              <w:t>mm</w:t>
            </w:r>
          </w:p>
        </w:tc>
        <w:tc>
          <w:tcPr>
            <w:tcW w:w="503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rPr>
                <w:lang w:val="lv-LV"/>
              </w:rPr>
            </w:pPr>
            <w:r>
              <w:rPr>
                <w:lang w:val="lv-LV"/>
              </w:rPr>
              <w:t xml:space="preserve"> **Skavu garums,</w:t>
            </w:r>
          </w:p>
          <w:p w:rsidR="00687D17" w:rsidRDefault="00687D17" w:rsidP="00687D17">
            <w:pPr>
              <w:pStyle w:val="TableContents"/>
              <w:jc w:val="center"/>
              <w:rPr>
                <w:lang w:val="lv-LV"/>
              </w:rPr>
            </w:pPr>
            <w:r>
              <w:rPr>
                <w:lang w:val="lv-LV"/>
              </w:rPr>
              <w:t>mm</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1.</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t>48-52</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1</w:t>
            </w:r>
            <w:r>
              <w:t>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2.</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t>54-58</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1</w:t>
            </w:r>
            <w:r>
              <w:t>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3..</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t>60-67</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1</w:t>
            </w:r>
            <w:r>
              <w:t>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4.</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t>67-74</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1</w:t>
            </w:r>
            <w:r>
              <w:t>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5.</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t>70-77</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1</w:t>
            </w:r>
            <w:r>
              <w:t>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lastRenderedPageBreak/>
              <w:t>6.</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t>73-80</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rPr>
                <w:lang w:val="lv-LV"/>
              </w:rPr>
              <w:t>1</w:t>
            </w:r>
            <w:r>
              <w:t>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7.</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t>76-83</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t>200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8.</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t>76-83</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100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9.</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t>82-89</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t>200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10.</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t>82-89</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100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11.</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t>87-94</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t>200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12.</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t>87-94</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100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13.</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t>91-98</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t>200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14.</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t>95-102</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t>200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15.</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t>98-108</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t>200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16.</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t>102-112</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t>200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17.</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t>106-116</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t>200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18.</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t>108-118</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t>200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19.</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113-123</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400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20.</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135-145</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200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22.</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135-145</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300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23.</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135-145</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400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24.</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159-170</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300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25.</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159-170</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400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26.</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165-175</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200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27.</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165-175</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400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28.</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200-210</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200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29.</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200-210</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300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30.</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200-210</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400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31.</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209-220</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200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33.</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209-220</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300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34.</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209-220</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400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35.</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261-271</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200</w:t>
            </w:r>
          </w:p>
        </w:tc>
      </w:tr>
      <w:tr w:rsidR="00687D17" w:rsidTr="00687D17">
        <w:trPr>
          <w:trHeight w:val="339"/>
        </w:trPr>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36.</w:t>
            </w:r>
          </w:p>
        </w:tc>
        <w:tc>
          <w:tcPr>
            <w:tcW w:w="3645"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261-271</w:t>
            </w:r>
          </w:p>
        </w:tc>
        <w:tc>
          <w:tcPr>
            <w:tcW w:w="5032"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300</w:t>
            </w:r>
          </w:p>
        </w:tc>
      </w:tr>
    </w:tbl>
    <w:p w:rsidR="00687D17" w:rsidRDefault="00687D17" w:rsidP="00687D17">
      <w:pPr>
        <w:rPr>
          <w:vanish/>
        </w:rPr>
      </w:pPr>
    </w:p>
    <w:tbl>
      <w:tblPr>
        <w:tblW w:w="9637" w:type="dxa"/>
        <w:tblLayout w:type="fixed"/>
        <w:tblCellMar>
          <w:left w:w="10" w:type="dxa"/>
          <w:right w:w="10" w:type="dxa"/>
        </w:tblCellMar>
        <w:tblLook w:val="04A0" w:firstRow="1" w:lastRow="0" w:firstColumn="1" w:lastColumn="0" w:noHBand="0" w:noVBand="1"/>
      </w:tblPr>
      <w:tblGrid>
        <w:gridCol w:w="960"/>
        <w:gridCol w:w="3660"/>
        <w:gridCol w:w="5017"/>
      </w:tblGrid>
      <w:tr w:rsidR="00687D17" w:rsidTr="00687D17">
        <w:tc>
          <w:tcPr>
            <w:tcW w:w="960" w:type="dxa"/>
            <w:tcBorders>
              <w:top w:val="single" w:sz="2" w:space="0" w:color="000000"/>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37.</w:t>
            </w:r>
          </w:p>
        </w:tc>
        <w:tc>
          <w:tcPr>
            <w:tcW w:w="3660" w:type="dxa"/>
            <w:tcBorders>
              <w:top w:val="single" w:sz="2" w:space="0" w:color="000000"/>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t>261-271</w:t>
            </w:r>
          </w:p>
        </w:tc>
        <w:tc>
          <w:tcPr>
            <w:tcW w:w="50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t>400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38.</w:t>
            </w:r>
          </w:p>
        </w:tc>
        <w:tc>
          <w:tcPr>
            <w:tcW w:w="36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t>266-276</w:t>
            </w:r>
          </w:p>
        </w:tc>
        <w:tc>
          <w:tcPr>
            <w:tcW w:w="5017"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t>200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39.</w:t>
            </w:r>
          </w:p>
        </w:tc>
        <w:tc>
          <w:tcPr>
            <w:tcW w:w="36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t>266-276</w:t>
            </w:r>
          </w:p>
        </w:tc>
        <w:tc>
          <w:tcPr>
            <w:tcW w:w="5017"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t>300</w:t>
            </w:r>
          </w:p>
        </w:tc>
      </w:tr>
      <w:tr w:rsidR="00557996" w:rsidTr="00687D17">
        <w:tc>
          <w:tcPr>
            <w:tcW w:w="960" w:type="dxa"/>
            <w:tcBorders>
              <w:left w:val="single" w:sz="2" w:space="0" w:color="000000"/>
              <w:bottom w:val="single" w:sz="2" w:space="0" w:color="000000"/>
            </w:tcBorders>
            <w:tcMar>
              <w:top w:w="55" w:type="dxa"/>
              <w:left w:w="55" w:type="dxa"/>
              <w:bottom w:w="55" w:type="dxa"/>
              <w:right w:w="55" w:type="dxa"/>
            </w:tcMar>
          </w:tcPr>
          <w:p w:rsidR="00557996" w:rsidRDefault="00557996" w:rsidP="00557996">
            <w:pPr>
              <w:pStyle w:val="TableContents"/>
              <w:jc w:val="both"/>
              <w:rPr>
                <w:lang w:val="lv-LV"/>
              </w:rPr>
            </w:pPr>
            <w:r>
              <w:rPr>
                <w:lang w:val="lv-LV"/>
              </w:rPr>
              <w:lastRenderedPageBreak/>
              <w:t>Nr. p/k</w:t>
            </w:r>
          </w:p>
        </w:tc>
        <w:tc>
          <w:tcPr>
            <w:tcW w:w="3660" w:type="dxa"/>
            <w:tcBorders>
              <w:left w:val="single" w:sz="2" w:space="0" w:color="000000"/>
              <w:bottom w:val="single" w:sz="2" w:space="0" w:color="000000"/>
            </w:tcBorders>
            <w:tcMar>
              <w:top w:w="55" w:type="dxa"/>
              <w:left w:w="55" w:type="dxa"/>
              <w:bottom w:w="55" w:type="dxa"/>
              <w:right w:w="55" w:type="dxa"/>
            </w:tcMar>
          </w:tcPr>
          <w:p w:rsidR="00557996" w:rsidRDefault="00557996" w:rsidP="00557996">
            <w:pPr>
              <w:pStyle w:val="TableContents"/>
              <w:jc w:val="center"/>
              <w:rPr>
                <w:lang w:val="lv-LV"/>
              </w:rPr>
            </w:pPr>
            <w:r>
              <w:rPr>
                <w:lang w:val="lv-LV"/>
              </w:rPr>
              <w:t>*Ārējais caurules diametrs, kuru remonts paredzēts ar remontskavu,</w:t>
            </w:r>
          </w:p>
          <w:p w:rsidR="00557996" w:rsidRDefault="00557996" w:rsidP="00557996">
            <w:pPr>
              <w:pStyle w:val="TableContents"/>
              <w:jc w:val="center"/>
              <w:rPr>
                <w:lang w:val="lv-LV"/>
              </w:rPr>
            </w:pPr>
            <w:r>
              <w:rPr>
                <w:lang w:val="lv-LV"/>
              </w:rPr>
              <w:t xml:space="preserve"> no-līdz,</w:t>
            </w:r>
          </w:p>
          <w:p w:rsidR="00557996" w:rsidRDefault="00557996" w:rsidP="00557996">
            <w:pPr>
              <w:pStyle w:val="TableContents"/>
              <w:jc w:val="center"/>
              <w:rPr>
                <w:lang w:val="lv-LV"/>
              </w:rPr>
            </w:pPr>
            <w:r>
              <w:rPr>
                <w:lang w:val="lv-LV"/>
              </w:rPr>
              <w:t>mm</w:t>
            </w:r>
          </w:p>
        </w:tc>
        <w:tc>
          <w:tcPr>
            <w:tcW w:w="5017"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557996">
            <w:pPr>
              <w:pStyle w:val="TableContents"/>
              <w:jc w:val="center"/>
              <w:rPr>
                <w:lang w:val="lv-LV"/>
              </w:rPr>
            </w:pPr>
            <w:r>
              <w:rPr>
                <w:lang w:val="lv-LV"/>
              </w:rPr>
              <w:t xml:space="preserve"> **Skavu garums,</w:t>
            </w:r>
          </w:p>
          <w:p w:rsidR="00557996" w:rsidRDefault="00557996" w:rsidP="00557996">
            <w:pPr>
              <w:pStyle w:val="TableContents"/>
              <w:jc w:val="center"/>
              <w:rPr>
                <w:lang w:val="lv-LV"/>
              </w:rPr>
            </w:pPr>
            <w:r>
              <w:rPr>
                <w:lang w:val="lv-LV"/>
              </w:rPr>
              <w:t>mm</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40.</w:t>
            </w:r>
          </w:p>
        </w:tc>
        <w:tc>
          <w:tcPr>
            <w:tcW w:w="36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t>266-276</w:t>
            </w:r>
          </w:p>
        </w:tc>
        <w:tc>
          <w:tcPr>
            <w:tcW w:w="5017"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t>400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45.</w:t>
            </w:r>
          </w:p>
        </w:tc>
        <w:tc>
          <w:tcPr>
            <w:tcW w:w="36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t>315-325</w:t>
            </w:r>
          </w:p>
        </w:tc>
        <w:tc>
          <w:tcPr>
            <w:tcW w:w="5017"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t>200</w:t>
            </w:r>
          </w:p>
        </w:tc>
      </w:tr>
    </w:tbl>
    <w:p w:rsidR="00687D17" w:rsidRDefault="00687D17" w:rsidP="00687D17">
      <w:pPr>
        <w:rPr>
          <w:vanish/>
        </w:rPr>
      </w:pPr>
    </w:p>
    <w:tbl>
      <w:tblPr>
        <w:tblW w:w="9637" w:type="dxa"/>
        <w:tblLayout w:type="fixed"/>
        <w:tblCellMar>
          <w:left w:w="10" w:type="dxa"/>
          <w:right w:w="10" w:type="dxa"/>
        </w:tblCellMar>
        <w:tblLook w:val="04A0" w:firstRow="1" w:lastRow="0" w:firstColumn="1" w:lastColumn="0" w:noHBand="0" w:noVBand="1"/>
      </w:tblPr>
      <w:tblGrid>
        <w:gridCol w:w="960"/>
        <w:gridCol w:w="3660"/>
        <w:gridCol w:w="5017"/>
      </w:tblGrid>
      <w:tr w:rsidR="00687D17" w:rsidTr="00687D17">
        <w:tc>
          <w:tcPr>
            <w:tcW w:w="960" w:type="dxa"/>
            <w:tcBorders>
              <w:top w:val="single" w:sz="2" w:space="0" w:color="000000"/>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46.</w:t>
            </w:r>
          </w:p>
        </w:tc>
        <w:tc>
          <w:tcPr>
            <w:tcW w:w="3660" w:type="dxa"/>
            <w:tcBorders>
              <w:top w:val="single" w:sz="2" w:space="0" w:color="000000"/>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t>315-325</w:t>
            </w:r>
          </w:p>
        </w:tc>
        <w:tc>
          <w:tcPr>
            <w:tcW w:w="50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t>300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47.</w:t>
            </w:r>
          </w:p>
        </w:tc>
        <w:tc>
          <w:tcPr>
            <w:tcW w:w="36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t>315-325</w:t>
            </w:r>
          </w:p>
        </w:tc>
        <w:tc>
          <w:tcPr>
            <w:tcW w:w="5017"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t>400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48.</w:t>
            </w:r>
          </w:p>
        </w:tc>
        <w:tc>
          <w:tcPr>
            <w:tcW w:w="36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t>320-330</w:t>
            </w:r>
          </w:p>
        </w:tc>
        <w:tc>
          <w:tcPr>
            <w:tcW w:w="5017"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t>200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49.</w:t>
            </w:r>
          </w:p>
        </w:tc>
        <w:tc>
          <w:tcPr>
            <w:tcW w:w="36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t>320-330</w:t>
            </w:r>
          </w:p>
        </w:tc>
        <w:tc>
          <w:tcPr>
            <w:tcW w:w="5017"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t>300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50.</w:t>
            </w:r>
          </w:p>
        </w:tc>
        <w:tc>
          <w:tcPr>
            <w:tcW w:w="36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t>320-330</w:t>
            </w:r>
          </w:p>
        </w:tc>
        <w:tc>
          <w:tcPr>
            <w:tcW w:w="5017"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t>400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51.</w:t>
            </w:r>
          </w:p>
        </w:tc>
        <w:tc>
          <w:tcPr>
            <w:tcW w:w="36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t>325-335</w:t>
            </w:r>
          </w:p>
        </w:tc>
        <w:tc>
          <w:tcPr>
            <w:tcW w:w="5017"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t>200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52.</w:t>
            </w:r>
          </w:p>
        </w:tc>
        <w:tc>
          <w:tcPr>
            <w:tcW w:w="36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t>325-335</w:t>
            </w:r>
          </w:p>
        </w:tc>
        <w:tc>
          <w:tcPr>
            <w:tcW w:w="5017"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t>300</w:t>
            </w:r>
          </w:p>
        </w:tc>
      </w:tr>
      <w:tr w:rsidR="00687D17" w:rsidTr="00687D17">
        <w:tc>
          <w:tcPr>
            <w:tcW w:w="9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rPr>
                <w:lang w:val="lv-LV"/>
              </w:rPr>
            </w:pPr>
            <w:r>
              <w:rPr>
                <w:lang w:val="lv-LV"/>
              </w:rPr>
              <w:t>53.</w:t>
            </w:r>
          </w:p>
        </w:tc>
        <w:tc>
          <w:tcPr>
            <w:tcW w:w="3660"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both"/>
            </w:pPr>
            <w:r>
              <w:t>325-335</w:t>
            </w:r>
          </w:p>
        </w:tc>
        <w:tc>
          <w:tcPr>
            <w:tcW w:w="5017"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pPr>
            <w:r>
              <w:t>400</w:t>
            </w:r>
          </w:p>
        </w:tc>
      </w:tr>
    </w:tbl>
    <w:p w:rsidR="00557996" w:rsidRDefault="00557996" w:rsidP="00687D17">
      <w:pPr>
        <w:pStyle w:val="Standard"/>
        <w:jc w:val="both"/>
        <w:rPr>
          <w:lang w:val="lv-LV"/>
        </w:rPr>
      </w:pPr>
    </w:p>
    <w:p w:rsidR="00687D17" w:rsidRDefault="00687D17" w:rsidP="00687D17">
      <w:pPr>
        <w:pStyle w:val="Standard"/>
        <w:jc w:val="both"/>
        <w:rPr>
          <w:lang w:val="lv-LV"/>
        </w:rPr>
      </w:pPr>
      <w:r>
        <w:rPr>
          <w:lang w:val="lv-LV"/>
        </w:rPr>
        <w:t>*- ņemot vēra to, ka dažādi ražotāji izmanto dažādus  skavu diametra izmērus, pieļaujamas novirzes no dotiem tabulā izmēriem +/- 2 mm</w:t>
      </w:r>
    </w:p>
    <w:p w:rsidR="00687D17" w:rsidRDefault="00687D17" w:rsidP="00687D17">
      <w:pPr>
        <w:pStyle w:val="Standard"/>
        <w:jc w:val="both"/>
        <w:rPr>
          <w:lang w:val="lv-LV"/>
        </w:rPr>
      </w:pPr>
      <w:r>
        <w:rPr>
          <w:lang w:val="lv-LV"/>
        </w:rPr>
        <w:t>** - ņemot vēra to, ka dažādi ražotāji izmanto dažādus skavu garuma izmērus, pieļaujamas novirzes no dotiem tabulā izmēriem +/- 50 mm</w:t>
      </w:r>
    </w:p>
    <w:p w:rsidR="00687D17" w:rsidRDefault="00687D17" w:rsidP="00687D17">
      <w:pPr>
        <w:pStyle w:val="Standard"/>
        <w:jc w:val="both"/>
        <w:rPr>
          <w:lang w:val="lv-LV"/>
        </w:rPr>
      </w:pPr>
    </w:p>
    <w:p w:rsidR="00687D17" w:rsidRDefault="00687D17" w:rsidP="00687D17">
      <w:pPr>
        <w:pStyle w:val="Standard"/>
        <w:jc w:val="both"/>
        <w:rPr>
          <w:b/>
          <w:bCs/>
          <w:lang w:val="lv-LV"/>
        </w:rPr>
      </w:pPr>
      <w:r>
        <w:rPr>
          <w:b/>
          <w:bCs/>
          <w:lang w:val="lv-LV"/>
        </w:rPr>
        <w:t>Piegādes noteikumi</w:t>
      </w:r>
    </w:p>
    <w:p w:rsidR="00687D17" w:rsidRDefault="00687D17" w:rsidP="000155D1">
      <w:pPr>
        <w:pStyle w:val="Standard"/>
        <w:numPr>
          <w:ilvl w:val="0"/>
          <w:numId w:val="21"/>
        </w:numPr>
        <w:jc w:val="both"/>
      </w:pPr>
      <w:r>
        <w:rPr>
          <w:lang w:val="lv-LV"/>
        </w:rPr>
        <w:t xml:space="preserve">norādīto tabulā </w:t>
      </w:r>
      <w:r>
        <w:rPr>
          <w:i/>
          <w:iCs/>
          <w:lang w:val="lv-LV"/>
        </w:rPr>
        <w:t>1.2 “Indikatīva informācija par skavu daudzumu”</w:t>
      </w:r>
      <w:r>
        <w:rPr>
          <w:lang w:val="lv-LV"/>
        </w:rPr>
        <w:t xml:space="preserve">  - preču esamība noliktavā Daugavpilī, pašizvešana, daudzumā ne mazāk par 1 gab. katra veidā.</w:t>
      </w:r>
    </w:p>
    <w:p w:rsidR="00687D17" w:rsidRDefault="00687D17" w:rsidP="000155D1">
      <w:pPr>
        <w:pStyle w:val="Standard"/>
        <w:numPr>
          <w:ilvl w:val="0"/>
          <w:numId w:val="21"/>
        </w:numPr>
        <w:jc w:val="both"/>
        <w:rPr>
          <w:lang w:val="lv-LV"/>
        </w:rPr>
      </w:pPr>
      <w:r>
        <w:rPr>
          <w:lang w:val="lv-LV"/>
        </w:rPr>
        <w:t>Lielākos apjomos vai skavu, neiekļautu indikatīvas informācijas tabulā  piegāde – ne vairāk par 3 darba dienu laikā no pasūtīšanas brīža.</w:t>
      </w:r>
    </w:p>
    <w:p w:rsidR="00557996" w:rsidRDefault="00557996" w:rsidP="00687D17">
      <w:pPr>
        <w:pStyle w:val="Header"/>
        <w:jc w:val="right"/>
        <w:rPr>
          <w:rFonts w:eastAsia="Andale Sans UI" w:cs="Tahoma"/>
          <w:bCs w:val="0"/>
          <w:kern w:val="3"/>
          <w:sz w:val="24"/>
          <w:szCs w:val="24"/>
          <w:lang w:eastAsia="ja-JP" w:bidi="fa-IR"/>
        </w:rPr>
      </w:pPr>
    </w:p>
    <w:p w:rsidR="00687D17" w:rsidRDefault="00687D17" w:rsidP="00557996">
      <w:pPr>
        <w:pStyle w:val="Header"/>
        <w:rPr>
          <w:sz w:val="24"/>
          <w:szCs w:val="24"/>
        </w:rPr>
      </w:pPr>
      <w:r>
        <w:rPr>
          <w:b/>
          <w:sz w:val="24"/>
          <w:szCs w:val="24"/>
        </w:rPr>
        <w:t>NB: Visiem tehniskajā specifikācijā izmantotājiem attēliem ir tikai paskaidrojošs raksturojums</w:t>
      </w: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557996" w:rsidRDefault="00557996" w:rsidP="00687D17">
      <w:pPr>
        <w:jc w:val="both"/>
        <w:rPr>
          <w:b/>
          <w:bCs/>
          <w:i/>
          <w:iCs/>
          <w:sz w:val="28"/>
          <w:u w:val="single"/>
        </w:rPr>
      </w:pPr>
    </w:p>
    <w:p w:rsidR="00557996" w:rsidRDefault="00557996" w:rsidP="00687D17">
      <w:pPr>
        <w:jc w:val="both"/>
        <w:rPr>
          <w:b/>
          <w:bCs/>
          <w:i/>
          <w:iCs/>
          <w:sz w:val="28"/>
          <w:u w:val="single"/>
        </w:rPr>
      </w:pPr>
    </w:p>
    <w:p w:rsidR="00687D17" w:rsidRPr="00687D17" w:rsidRDefault="00687D17" w:rsidP="00687D17">
      <w:pPr>
        <w:jc w:val="both"/>
        <w:rPr>
          <w:sz w:val="28"/>
        </w:rPr>
      </w:pPr>
      <w:r w:rsidRPr="00687D17">
        <w:rPr>
          <w:b/>
          <w:bCs/>
          <w:i/>
          <w:iCs/>
          <w:sz w:val="28"/>
          <w:u w:val="single"/>
        </w:rPr>
        <w:lastRenderedPageBreak/>
        <w:t>6.daļa Elektrometināmie plastmasas veidgabali.</w:t>
      </w:r>
    </w:p>
    <w:p w:rsidR="00687D17" w:rsidRDefault="00687D17" w:rsidP="00687D17">
      <w:pPr>
        <w:pStyle w:val="Standard"/>
        <w:ind w:firstLine="915"/>
        <w:jc w:val="both"/>
        <w:rPr>
          <w:b/>
          <w:bCs/>
          <w:lang w:val="lv-LV"/>
        </w:rPr>
      </w:pPr>
    </w:p>
    <w:p w:rsidR="00687D17" w:rsidRDefault="00687D17" w:rsidP="00687D17">
      <w:pPr>
        <w:pStyle w:val="Standard"/>
        <w:ind w:firstLine="915"/>
        <w:jc w:val="both"/>
        <w:rPr>
          <w:lang w:val="lv-LV"/>
        </w:rPr>
      </w:pPr>
      <w:r>
        <w:rPr>
          <w:lang w:val="lv-LV"/>
        </w:rPr>
        <w:t xml:space="preserve">Iepirkuma priekšmets – </w:t>
      </w:r>
      <w:r>
        <w:rPr>
          <w:b/>
          <w:bCs/>
          <w:lang w:val="lv-LV"/>
        </w:rPr>
        <w:t>FRIALEN® vai analoģiski</w:t>
      </w:r>
      <w:r>
        <w:rPr>
          <w:lang w:val="lv-LV"/>
        </w:rPr>
        <w:t xml:space="preserve"> polietilēna elektrometināmie veidgabali (savienošanas uzmavas, redukcijas uzmavas, līkumi, trejgabali, atloki, gala noslēgi), (turpmāk – veidgabali), kuru savienošana ar plastmasas caurulēm ir veicama ar metināšanas aparātu </w:t>
      </w:r>
      <w:r>
        <w:rPr>
          <w:b/>
          <w:bCs/>
          <w:i/>
          <w:iCs/>
          <w:lang w:val="lv-LV"/>
        </w:rPr>
        <w:t>FRIAMAT® basic print</w:t>
      </w:r>
      <w:r>
        <w:rPr>
          <w:i/>
          <w:iCs/>
          <w:lang w:val="lv-LV"/>
        </w:rPr>
        <w:t xml:space="preserve">. </w:t>
      </w:r>
      <w:r>
        <w:rPr>
          <w:lang w:val="lv-LV"/>
        </w:rPr>
        <w:t>Tas nozīmē, ka veidgabalu izgatavošanas programma saskaņota ar minētā metināšanas agregāta funkcionālajam iespējām un metināšanu atļauts veikt pie apkārtējās vides temperatūras amplitūdā  no -10°C līdz  +45°C.</w:t>
      </w:r>
    </w:p>
    <w:p w:rsidR="00687D17" w:rsidRDefault="00687D17" w:rsidP="00687D17">
      <w:pPr>
        <w:pStyle w:val="Standard"/>
        <w:ind w:firstLine="915"/>
        <w:jc w:val="both"/>
        <w:rPr>
          <w:lang w:val="lv-LV"/>
        </w:rPr>
      </w:pPr>
      <w:r>
        <w:rPr>
          <w:lang w:val="lv-LV"/>
        </w:rPr>
        <w:t xml:space="preserve">           PE metinātajām uzmavām (līkumiem, gala noslēgiem u. tml.) jābūt ar atklātu spirāli optimālākai savienojuma sakausēšanai, lai panāktu proporcionālu caurules un uzmavas savienojuma dziļumu. Uzmavai jābūt ar platu metināšanas zonu, kā arī ar pietiekami liela izmēra aukstajām zonām uzmavas malās un centrā, lai novērstu sakausētas masas iztecēšanu. Uzmavām jābūt tādām, lai montāžas laikā nerastos nepieciešamība izmantot īpašus uzmavu fiksatorus vai citas palīgierīces.</w:t>
      </w:r>
    </w:p>
    <w:p w:rsidR="00687D17" w:rsidRDefault="00687D17" w:rsidP="00687D17">
      <w:pPr>
        <w:pStyle w:val="Standard"/>
        <w:ind w:firstLine="915"/>
        <w:jc w:val="both"/>
        <w:rPr>
          <w:b/>
          <w:bCs/>
          <w:lang w:val="lv-LV"/>
        </w:rPr>
      </w:pPr>
    </w:p>
    <w:p w:rsidR="00687D17" w:rsidRDefault="00557996" w:rsidP="00687D17">
      <w:pPr>
        <w:pStyle w:val="Standard"/>
        <w:ind w:firstLine="915"/>
        <w:jc w:val="both"/>
        <w:rPr>
          <w:b/>
          <w:bCs/>
          <w:lang w:val="lv-LV"/>
        </w:rPr>
      </w:pPr>
      <w:r>
        <w:rPr>
          <w:b/>
          <w:bCs/>
          <w:lang w:val="lv-LV"/>
        </w:rPr>
        <w:t>6.</w:t>
      </w:r>
      <w:r w:rsidR="00687D17">
        <w:rPr>
          <w:b/>
          <w:bCs/>
          <w:lang w:val="lv-LV"/>
        </w:rPr>
        <w:t>1.Tehniskās prasības</w:t>
      </w:r>
    </w:p>
    <w:p w:rsidR="00687D17" w:rsidRDefault="00687D17" w:rsidP="00687D17">
      <w:pPr>
        <w:pStyle w:val="Standard"/>
        <w:jc w:val="both"/>
        <w:rPr>
          <w:lang w:val="lv-LV"/>
        </w:rPr>
      </w:pPr>
    </w:p>
    <w:p w:rsidR="00687D17" w:rsidRDefault="00557996" w:rsidP="00557996">
      <w:pPr>
        <w:pStyle w:val="Textbody"/>
        <w:ind w:left="426"/>
        <w:jc w:val="both"/>
        <w:rPr>
          <w:lang w:val="lv-LV"/>
        </w:rPr>
      </w:pPr>
      <w:r>
        <w:rPr>
          <w:lang w:val="lv-LV"/>
        </w:rPr>
        <w:t>6.1.1.</w:t>
      </w:r>
      <w:r w:rsidR="00687D17">
        <w:rPr>
          <w:lang w:val="lv-LV"/>
        </w:rPr>
        <w:t>Veidgabalu ražošanā jābūt kvalitātes kontrolei, sertificētai saskaņā ar standartu DIN EN ISO 9001:2008.</w:t>
      </w:r>
    </w:p>
    <w:p w:rsidR="00687D17" w:rsidRDefault="00557996" w:rsidP="00557996">
      <w:pPr>
        <w:pStyle w:val="Textbody"/>
        <w:ind w:left="424"/>
        <w:jc w:val="both"/>
        <w:rPr>
          <w:lang w:val="lv-LV"/>
        </w:rPr>
      </w:pPr>
      <w:r>
        <w:rPr>
          <w:lang w:val="lv-LV"/>
        </w:rPr>
        <w:t>6.1.2.</w:t>
      </w:r>
      <w:r w:rsidR="00687D17">
        <w:rPr>
          <w:lang w:val="lv-LV"/>
        </w:rPr>
        <w:t xml:space="preserve">Katram veidgabalam jābūt atpazīšanas funkcijas svītru kodam </w:t>
      </w:r>
      <w:r w:rsidR="00687D17">
        <w:rPr>
          <w:i/>
          <w:iCs/>
          <w:lang w:val="lv-LV"/>
        </w:rPr>
        <w:t>(Traceability)</w:t>
      </w:r>
      <w:r w:rsidR="00687D17">
        <w:rPr>
          <w:lang w:val="lv-LV"/>
        </w:rPr>
        <w:t>, kas satur datus par veidgabala izgatavošanu.</w:t>
      </w:r>
    </w:p>
    <w:p w:rsidR="00687D17" w:rsidRDefault="00557996" w:rsidP="00557996">
      <w:pPr>
        <w:pStyle w:val="Textbody"/>
        <w:ind w:left="424"/>
        <w:jc w:val="both"/>
        <w:rPr>
          <w:lang w:val="lv-LV"/>
        </w:rPr>
      </w:pPr>
      <w:r>
        <w:rPr>
          <w:lang w:val="lv-LV"/>
        </w:rPr>
        <w:t>6.1.3.</w:t>
      </w:r>
      <w:r w:rsidR="00687D17">
        <w:rPr>
          <w:lang w:val="lv-LV"/>
        </w:rPr>
        <w:t>Veidgabaliem jābūt paredzētiem metināšanai ar caurulēm, kuru SDR apzīmējums ir no 17,6 (S min=3mm) līdz 11 saskaņā ar standartiem DIN 8075/75, ISO 4437, ISO 4427, EN 1555-2 un EN 12201-2.Caurules materiāls – PE 80, PE 100.</w:t>
      </w:r>
    </w:p>
    <w:p w:rsidR="00687D17" w:rsidRDefault="00557996" w:rsidP="00557996">
      <w:pPr>
        <w:pStyle w:val="Textbody"/>
        <w:ind w:left="424"/>
        <w:jc w:val="both"/>
        <w:rPr>
          <w:lang w:val="lv-LV"/>
        </w:rPr>
      </w:pPr>
      <w:r>
        <w:rPr>
          <w:lang w:val="lv-LV"/>
        </w:rPr>
        <w:t>6.1.4.</w:t>
      </w:r>
      <w:r w:rsidR="00687D17">
        <w:rPr>
          <w:lang w:val="lv-LV"/>
        </w:rPr>
        <w:t>Citas tehniskas prasības veidgabaliem:</w:t>
      </w:r>
    </w:p>
    <w:p w:rsidR="00687D17" w:rsidRDefault="00687D17" w:rsidP="000155D1">
      <w:pPr>
        <w:pStyle w:val="Textbody"/>
        <w:numPr>
          <w:ilvl w:val="0"/>
          <w:numId w:val="22"/>
        </w:numPr>
        <w:jc w:val="both"/>
        <w:rPr>
          <w:lang w:val="lv-LV"/>
        </w:rPr>
      </w:pPr>
      <w:r>
        <w:rPr>
          <w:lang w:val="lv-LV"/>
        </w:rPr>
        <w:t>atļauja izmantot ūdens cauruļvadu izbūvē saskaņā ar VP 607/GW 335-B2,</w:t>
      </w:r>
    </w:p>
    <w:p w:rsidR="00687D17" w:rsidRDefault="00687D17" w:rsidP="000155D1">
      <w:pPr>
        <w:pStyle w:val="Textbody"/>
        <w:numPr>
          <w:ilvl w:val="0"/>
          <w:numId w:val="22"/>
        </w:numPr>
        <w:jc w:val="both"/>
        <w:rPr>
          <w:lang w:val="lv-LV"/>
        </w:rPr>
      </w:pPr>
      <w:r>
        <w:rPr>
          <w:lang w:val="lv-LV"/>
        </w:rPr>
        <w:t xml:space="preserve">sertificētiem ar DVGW </w:t>
      </w:r>
      <w:r>
        <w:rPr>
          <w:i/>
          <w:iCs/>
          <w:lang w:val="lv-LV"/>
        </w:rPr>
        <w:t>(Deutscher Verein des GAS- und Wasserfaches e.V),</w:t>
      </w:r>
    </w:p>
    <w:p w:rsidR="00687D17" w:rsidRDefault="00687D17" w:rsidP="000155D1">
      <w:pPr>
        <w:pStyle w:val="Textbody"/>
        <w:numPr>
          <w:ilvl w:val="0"/>
          <w:numId w:val="22"/>
        </w:numPr>
        <w:jc w:val="both"/>
        <w:rPr>
          <w:lang w:val="lv-LV"/>
        </w:rPr>
      </w:pPr>
      <w:r>
        <w:rPr>
          <w:lang w:val="lv-LV"/>
        </w:rPr>
        <w:t>veidgabalu materiāls – PE 100 atbilstoši sekojošu standartu prasībām – EN 15553-3, EN 12201-3, ISO 4427-3 un ISO  4437-3.</w:t>
      </w:r>
    </w:p>
    <w:p w:rsidR="00687D17" w:rsidRDefault="00687D17" w:rsidP="000155D1">
      <w:pPr>
        <w:pStyle w:val="Textbody"/>
        <w:numPr>
          <w:ilvl w:val="0"/>
          <w:numId w:val="22"/>
        </w:numPr>
        <w:jc w:val="both"/>
        <w:rPr>
          <w:lang w:val="lv-LV"/>
        </w:rPr>
      </w:pPr>
      <w:r>
        <w:rPr>
          <w:lang w:val="lv-LV"/>
        </w:rPr>
        <w:t>maksimālais darba spiediens:</w:t>
      </w:r>
    </w:p>
    <w:tbl>
      <w:tblPr>
        <w:tblW w:w="9637" w:type="dxa"/>
        <w:tblLayout w:type="fixed"/>
        <w:tblCellMar>
          <w:left w:w="10" w:type="dxa"/>
          <w:right w:w="10" w:type="dxa"/>
        </w:tblCellMar>
        <w:tblLook w:val="04A0" w:firstRow="1" w:lastRow="0" w:firstColumn="1" w:lastColumn="0" w:noHBand="0" w:noVBand="1"/>
      </w:tblPr>
      <w:tblGrid>
        <w:gridCol w:w="4818"/>
        <w:gridCol w:w="4819"/>
      </w:tblGrid>
      <w:tr w:rsidR="00687D17" w:rsidTr="00687D17">
        <w:tc>
          <w:tcPr>
            <w:tcW w:w="4818" w:type="dxa"/>
            <w:tcBorders>
              <w:top w:val="single" w:sz="2" w:space="0" w:color="000000"/>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center"/>
              <w:rPr>
                <w:lang w:val="lv-LV"/>
              </w:rPr>
            </w:pPr>
            <w:r>
              <w:rPr>
                <w:lang w:val="lv-LV"/>
              </w:rPr>
              <w:t>Veidgabalu SDR</w: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rPr>
                <w:lang w:val="lv-LV"/>
              </w:rPr>
            </w:pPr>
            <w:r>
              <w:rPr>
                <w:lang w:val="lv-LV"/>
              </w:rPr>
              <w:t>Ūdens spiediens (bar)</w:t>
            </w:r>
          </w:p>
        </w:tc>
      </w:tr>
      <w:tr w:rsidR="00687D17" w:rsidTr="00687D17">
        <w:tc>
          <w:tcPr>
            <w:tcW w:w="4818"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center"/>
              <w:rPr>
                <w:lang w:val="lv-LV"/>
              </w:rPr>
            </w:pPr>
            <w:r>
              <w:rPr>
                <w:lang w:val="lv-LV"/>
              </w:rPr>
              <w:t>17</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rPr>
                <w:lang w:val="lv-LV"/>
              </w:rPr>
            </w:pPr>
            <w:r>
              <w:rPr>
                <w:lang w:val="lv-LV"/>
              </w:rPr>
              <w:t>10</w:t>
            </w:r>
          </w:p>
        </w:tc>
      </w:tr>
      <w:tr w:rsidR="00687D17" w:rsidTr="00687D17">
        <w:tc>
          <w:tcPr>
            <w:tcW w:w="4818"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center"/>
              <w:rPr>
                <w:lang w:val="lv-LV"/>
              </w:rPr>
            </w:pPr>
            <w:r>
              <w:rPr>
                <w:lang w:val="lv-LV"/>
              </w:rPr>
              <w:t>11</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rPr>
                <w:lang w:val="lv-LV"/>
              </w:rPr>
            </w:pPr>
            <w:r>
              <w:rPr>
                <w:lang w:val="lv-LV"/>
              </w:rPr>
              <w:t>16</w:t>
            </w:r>
          </w:p>
        </w:tc>
      </w:tr>
      <w:tr w:rsidR="00687D17" w:rsidTr="00687D17">
        <w:tc>
          <w:tcPr>
            <w:tcW w:w="4818"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center"/>
              <w:rPr>
                <w:lang w:val="lv-LV"/>
              </w:rPr>
            </w:pPr>
            <w:r>
              <w:rPr>
                <w:lang w:val="lv-LV"/>
              </w:rPr>
              <w:t>9</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rPr>
                <w:lang w:val="lv-LV"/>
              </w:rPr>
            </w:pPr>
            <w:r>
              <w:rPr>
                <w:lang w:val="lv-LV"/>
              </w:rPr>
              <w:t>20</w:t>
            </w:r>
          </w:p>
        </w:tc>
      </w:tr>
      <w:tr w:rsidR="00687D17" w:rsidTr="00687D17">
        <w:tc>
          <w:tcPr>
            <w:tcW w:w="4818" w:type="dxa"/>
            <w:tcBorders>
              <w:left w:val="single" w:sz="2" w:space="0" w:color="000000"/>
              <w:bottom w:val="single" w:sz="2" w:space="0" w:color="000000"/>
            </w:tcBorders>
            <w:tcMar>
              <w:top w:w="55" w:type="dxa"/>
              <w:left w:w="55" w:type="dxa"/>
              <w:bottom w:w="55" w:type="dxa"/>
              <w:right w:w="55" w:type="dxa"/>
            </w:tcMar>
          </w:tcPr>
          <w:p w:rsidR="00687D17" w:rsidRDefault="00687D17" w:rsidP="00687D17">
            <w:pPr>
              <w:pStyle w:val="TableContents"/>
              <w:jc w:val="center"/>
              <w:rPr>
                <w:lang w:val="lv-LV"/>
              </w:rPr>
            </w:pPr>
            <w:r>
              <w:rPr>
                <w:lang w:val="lv-LV"/>
              </w:rPr>
              <w:t>7,4</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center"/>
              <w:rPr>
                <w:lang w:val="lv-LV"/>
              </w:rPr>
            </w:pPr>
            <w:r>
              <w:rPr>
                <w:lang w:val="lv-LV"/>
              </w:rPr>
              <w:t>25</w:t>
            </w:r>
          </w:p>
        </w:tc>
      </w:tr>
    </w:tbl>
    <w:p w:rsidR="00687D17" w:rsidRDefault="00687D17" w:rsidP="00687D17">
      <w:pPr>
        <w:pStyle w:val="Standard"/>
        <w:jc w:val="both"/>
        <w:rPr>
          <w:b/>
          <w:bCs/>
          <w:lang w:val="lv-LV"/>
        </w:rPr>
      </w:pPr>
    </w:p>
    <w:p w:rsidR="00687D17" w:rsidRDefault="00557996" w:rsidP="00687D17">
      <w:pPr>
        <w:pStyle w:val="Standard"/>
        <w:jc w:val="both"/>
        <w:rPr>
          <w:b/>
          <w:bCs/>
          <w:lang w:val="lv-LV"/>
        </w:rPr>
      </w:pPr>
      <w:r>
        <w:rPr>
          <w:b/>
          <w:bCs/>
          <w:lang w:val="lv-LV"/>
        </w:rPr>
        <w:t>6.</w:t>
      </w:r>
      <w:r w:rsidR="00687D17">
        <w:rPr>
          <w:b/>
          <w:bCs/>
          <w:lang w:val="lv-LV"/>
        </w:rPr>
        <w:t>2. Informācija par veidgabalu daudzumu</w:t>
      </w:r>
    </w:p>
    <w:p w:rsidR="00687D17" w:rsidRDefault="00687D17" w:rsidP="00687D17">
      <w:pPr>
        <w:pStyle w:val="Standard"/>
        <w:jc w:val="both"/>
        <w:rPr>
          <w:b/>
          <w:bCs/>
          <w:i/>
          <w:iCs/>
          <w:u w:val="single"/>
          <w:lang w:val="lv-LV"/>
        </w:rPr>
      </w:pPr>
    </w:p>
    <w:p w:rsidR="00687D17" w:rsidRDefault="00557996" w:rsidP="00687D17">
      <w:pPr>
        <w:pStyle w:val="Standard"/>
        <w:jc w:val="both"/>
        <w:rPr>
          <w:b/>
          <w:bCs/>
          <w:i/>
          <w:iCs/>
          <w:u w:val="single"/>
          <w:lang w:val="lv-LV"/>
        </w:rPr>
      </w:pPr>
      <w:r>
        <w:rPr>
          <w:b/>
          <w:bCs/>
          <w:i/>
          <w:iCs/>
          <w:u w:val="single"/>
          <w:lang w:val="lv-LV"/>
        </w:rPr>
        <w:t>6.</w:t>
      </w:r>
      <w:r w:rsidR="00687D17">
        <w:rPr>
          <w:b/>
          <w:bCs/>
          <w:i/>
          <w:iCs/>
          <w:u w:val="single"/>
          <w:lang w:val="lv-LV"/>
        </w:rPr>
        <w:t>2.1. Uzmavas  (PE100 SDR 11)</w:t>
      </w:r>
    </w:p>
    <w:p w:rsidR="00687D17" w:rsidRDefault="00687D17" w:rsidP="00687D17">
      <w:pPr>
        <w:pStyle w:val="Standard"/>
        <w:jc w:val="both"/>
        <w:rPr>
          <w:lang w:val="lv-LV"/>
        </w:rPr>
      </w:pPr>
      <w:r>
        <w:rPr>
          <w:lang w:val="lv-LV"/>
        </w:rPr>
        <w:t xml:space="preserve"> </w:t>
      </w:r>
    </w:p>
    <w:p w:rsidR="00557996" w:rsidRDefault="00557996" w:rsidP="00687D17">
      <w:pPr>
        <w:pStyle w:val="Standard"/>
        <w:jc w:val="both"/>
        <w:rPr>
          <w:b/>
          <w:bCs/>
          <w:i/>
          <w:iCs/>
          <w:lang w:val="lv-LV"/>
        </w:rPr>
      </w:pPr>
    </w:p>
    <w:p w:rsidR="00557996" w:rsidRDefault="00557996" w:rsidP="00687D17">
      <w:pPr>
        <w:pStyle w:val="Standard"/>
        <w:jc w:val="both"/>
        <w:rPr>
          <w:b/>
          <w:bCs/>
          <w:i/>
          <w:iCs/>
          <w:lang w:val="lv-LV"/>
        </w:rPr>
      </w:pPr>
    </w:p>
    <w:p w:rsidR="00557996" w:rsidRDefault="00557996" w:rsidP="00687D17">
      <w:pPr>
        <w:pStyle w:val="Standard"/>
        <w:jc w:val="both"/>
        <w:rPr>
          <w:b/>
          <w:bCs/>
          <w:i/>
          <w:iCs/>
          <w:lang w:val="lv-LV"/>
        </w:rPr>
      </w:pPr>
    </w:p>
    <w:p w:rsidR="00557996" w:rsidRDefault="00557996" w:rsidP="00687D17">
      <w:pPr>
        <w:pStyle w:val="Standard"/>
        <w:jc w:val="both"/>
        <w:rPr>
          <w:b/>
          <w:bCs/>
          <w:i/>
          <w:iCs/>
          <w:lang w:val="lv-LV"/>
        </w:rPr>
      </w:pPr>
    </w:p>
    <w:p w:rsidR="00687D17" w:rsidRDefault="00687D17" w:rsidP="00687D17">
      <w:pPr>
        <w:pStyle w:val="Standard"/>
        <w:jc w:val="both"/>
        <w:rPr>
          <w:b/>
          <w:bCs/>
          <w:i/>
          <w:iCs/>
          <w:lang w:val="lv-LV"/>
        </w:rPr>
      </w:pPr>
      <w:r>
        <w:rPr>
          <w:b/>
          <w:bCs/>
          <w:i/>
          <w:iCs/>
          <w:lang w:val="lv-LV"/>
        </w:rPr>
        <w:lastRenderedPageBreak/>
        <w:t>Indikatīva informācija par plānoto uzmavu  iepirkuma daudzumu</w:t>
      </w:r>
    </w:p>
    <w:p w:rsidR="00687D17" w:rsidRDefault="00687D17" w:rsidP="00687D17">
      <w:pPr>
        <w:pStyle w:val="Standard"/>
        <w:jc w:val="both"/>
        <w:rPr>
          <w:b/>
          <w:bCs/>
          <w:i/>
          <w:iCs/>
          <w:lang w:val="lv-LV"/>
        </w:rPr>
      </w:pPr>
    </w:p>
    <w:tbl>
      <w:tblPr>
        <w:tblW w:w="8925" w:type="dxa"/>
        <w:tblLayout w:type="fixed"/>
        <w:tblCellMar>
          <w:left w:w="10" w:type="dxa"/>
          <w:right w:w="10" w:type="dxa"/>
        </w:tblCellMar>
        <w:tblLook w:val="04A0" w:firstRow="1" w:lastRow="0" w:firstColumn="1" w:lastColumn="0" w:noHBand="0" w:noVBand="1"/>
      </w:tblPr>
      <w:tblGrid>
        <w:gridCol w:w="564"/>
        <w:gridCol w:w="2409"/>
        <w:gridCol w:w="3614"/>
        <w:gridCol w:w="2338"/>
      </w:tblGrid>
      <w:tr w:rsidR="00557996" w:rsidTr="00557996">
        <w:tc>
          <w:tcPr>
            <w:tcW w:w="564" w:type="dxa"/>
            <w:tcBorders>
              <w:top w:val="single" w:sz="2" w:space="0" w:color="000000"/>
              <w:left w:val="single" w:sz="2" w:space="0" w:color="000000"/>
              <w:bottom w:val="single" w:sz="2" w:space="0" w:color="000000"/>
            </w:tcBorders>
          </w:tcPr>
          <w:p w:rsidR="00557996" w:rsidRDefault="00557996" w:rsidP="00687D17">
            <w:pPr>
              <w:pStyle w:val="TableContents"/>
              <w:jc w:val="center"/>
              <w:rPr>
                <w:lang w:val="lv-LV"/>
              </w:rPr>
            </w:pP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Uzmavas iekšējais diametrs d, mm</w:t>
            </w:r>
          </w:p>
        </w:tc>
        <w:tc>
          <w:tcPr>
            <w:tcW w:w="3614" w:type="dxa"/>
            <w:tcBorders>
              <w:top w:val="single" w:sz="2" w:space="0" w:color="000000"/>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tabs>
                <w:tab w:val="left" w:pos="-805"/>
              </w:tabs>
              <w:ind w:left="-38" w:right="-5" w:firstLine="17"/>
              <w:jc w:val="center"/>
              <w:rPr>
                <w:lang w:val="lv-LV"/>
              </w:rPr>
            </w:pPr>
            <w:r>
              <w:rPr>
                <w:lang w:val="lv-LV"/>
              </w:rPr>
              <w:t>Garums (+/- 10mm),</w:t>
            </w:r>
          </w:p>
          <w:p w:rsidR="00557996" w:rsidRDefault="00557996" w:rsidP="00687D17">
            <w:pPr>
              <w:pStyle w:val="TableContents"/>
              <w:ind w:left="-55" w:right="-5" w:firstLine="50"/>
              <w:jc w:val="center"/>
              <w:rPr>
                <w:lang w:val="lv-LV"/>
              </w:rPr>
            </w:pPr>
            <w:r>
              <w:rPr>
                <w:lang w:val="lv-LV"/>
              </w:rPr>
              <w:t>mm</w:t>
            </w:r>
          </w:p>
        </w:tc>
        <w:tc>
          <w:tcPr>
            <w:tcW w:w="23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Daudzums, gab.</w:t>
            </w:r>
          </w:p>
        </w:tc>
      </w:tr>
      <w:tr w:rsidR="00557996" w:rsidTr="00557996">
        <w:tc>
          <w:tcPr>
            <w:tcW w:w="564"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1.</w:t>
            </w:r>
          </w:p>
        </w:tc>
        <w:tc>
          <w:tcPr>
            <w:tcW w:w="2409"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20</w:t>
            </w:r>
          </w:p>
        </w:tc>
        <w:tc>
          <w:tcPr>
            <w:tcW w:w="3614"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60</w:t>
            </w:r>
          </w:p>
        </w:tc>
        <w:tc>
          <w:tcPr>
            <w:tcW w:w="2338"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3</w:t>
            </w:r>
          </w:p>
        </w:tc>
      </w:tr>
      <w:tr w:rsidR="00557996" w:rsidTr="00557996">
        <w:tc>
          <w:tcPr>
            <w:tcW w:w="564"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2.</w:t>
            </w:r>
          </w:p>
        </w:tc>
        <w:tc>
          <w:tcPr>
            <w:tcW w:w="2409"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25</w:t>
            </w:r>
          </w:p>
        </w:tc>
        <w:tc>
          <w:tcPr>
            <w:tcW w:w="3614"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66</w:t>
            </w:r>
          </w:p>
        </w:tc>
        <w:tc>
          <w:tcPr>
            <w:tcW w:w="2338"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5</w:t>
            </w:r>
          </w:p>
        </w:tc>
      </w:tr>
      <w:tr w:rsidR="00557996" w:rsidTr="00557996">
        <w:tc>
          <w:tcPr>
            <w:tcW w:w="564"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3.</w:t>
            </w:r>
          </w:p>
        </w:tc>
        <w:tc>
          <w:tcPr>
            <w:tcW w:w="2409"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32</w:t>
            </w:r>
          </w:p>
        </w:tc>
        <w:tc>
          <w:tcPr>
            <w:tcW w:w="3614"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77</w:t>
            </w:r>
          </w:p>
        </w:tc>
        <w:tc>
          <w:tcPr>
            <w:tcW w:w="2338"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5</w:t>
            </w:r>
          </w:p>
        </w:tc>
      </w:tr>
      <w:tr w:rsidR="00557996" w:rsidTr="00557996">
        <w:tc>
          <w:tcPr>
            <w:tcW w:w="564"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4.</w:t>
            </w:r>
          </w:p>
        </w:tc>
        <w:tc>
          <w:tcPr>
            <w:tcW w:w="2409"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40</w:t>
            </w:r>
          </w:p>
        </w:tc>
        <w:tc>
          <w:tcPr>
            <w:tcW w:w="3614"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86</w:t>
            </w:r>
          </w:p>
        </w:tc>
        <w:tc>
          <w:tcPr>
            <w:tcW w:w="2338"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5</w:t>
            </w:r>
          </w:p>
        </w:tc>
      </w:tr>
      <w:tr w:rsidR="00557996" w:rsidTr="00557996">
        <w:tc>
          <w:tcPr>
            <w:tcW w:w="564"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5.</w:t>
            </w:r>
          </w:p>
        </w:tc>
        <w:tc>
          <w:tcPr>
            <w:tcW w:w="2409"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50</w:t>
            </w:r>
          </w:p>
        </w:tc>
        <w:tc>
          <w:tcPr>
            <w:tcW w:w="3614"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98</w:t>
            </w:r>
          </w:p>
        </w:tc>
        <w:tc>
          <w:tcPr>
            <w:tcW w:w="2338"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5</w:t>
            </w:r>
          </w:p>
        </w:tc>
      </w:tr>
      <w:tr w:rsidR="00557996" w:rsidTr="00557996">
        <w:tc>
          <w:tcPr>
            <w:tcW w:w="564"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6.</w:t>
            </w:r>
          </w:p>
        </w:tc>
        <w:tc>
          <w:tcPr>
            <w:tcW w:w="2409"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63</w:t>
            </w:r>
          </w:p>
        </w:tc>
        <w:tc>
          <w:tcPr>
            <w:tcW w:w="3614"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112</w:t>
            </w:r>
          </w:p>
        </w:tc>
        <w:tc>
          <w:tcPr>
            <w:tcW w:w="2338"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20</w:t>
            </w:r>
          </w:p>
        </w:tc>
      </w:tr>
      <w:tr w:rsidR="00557996" w:rsidTr="00557996">
        <w:tc>
          <w:tcPr>
            <w:tcW w:w="564"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7.</w:t>
            </w:r>
          </w:p>
        </w:tc>
        <w:tc>
          <w:tcPr>
            <w:tcW w:w="2409"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110</w:t>
            </w:r>
          </w:p>
        </w:tc>
        <w:tc>
          <w:tcPr>
            <w:tcW w:w="3614"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159</w:t>
            </w:r>
          </w:p>
        </w:tc>
        <w:tc>
          <w:tcPr>
            <w:tcW w:w="2338"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20</w:t>
            </w:r>
          </w:p>
        </w:tc>
      </w:tr>
      <w:tr w:rsidR="00557996" w:rsidTr="00557996">
        <w:tc>
          <w:tcPr>
            <w:tcW w:w="564"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8.</w:t>
            </w:r>
          </w:p>
        </w:tc>
        <w:tc>
          <w:tcPr>
            <w:tcW w:w="2409"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125</w:t>
            </w:r>
          </w:p>
        </w:tc>
        <w:tc>
          <w:tcPr>
            <w:tcW w:w="3614"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172</w:t>
            </w:r>
          </w:p>
        </w:tc>
        <w:tc>
          <w:tcPr>
            <w:tcW w:w="2338"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5</w:t>
            </w:r>
          </w:p>
        </w:tc>
      </w:tr>
      <w:tr w:rsidR="00557996" w:rsidTr="00557996">
        <w:tc>
          <w:tcPr>
            <w:tcW w:w="564"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9.</w:t>
            </w:r>
          </w:p>
        </w:tc>
        <w:tc>
          <w:tcPr>
            <w:tcW w:w="2409"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140</w:t>
            </w:r>
          </w:p>
        </w:tc>
        <w:tc>
          <w:tcPr>
            <w:tcW w:w="3614"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184</w:t>
            </w:r>
          </w:p>
        </w:tc>
        <w:tc>
          <w:tcPr>
            <w:tcW w:w="2338"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5</w:t>
            </w:r>
          </w:p>
        </w:tc>
      </w:tr>
      <w:tr w:rsidR="00557996" w:rsidTr="00557996">
        <w:tc>
          <w:tcPr>
            <w:tcW w:w="564"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10.</w:t>
            </w:r>
          </w:p>
        </w:tc>
        <w:tc>
          <w:tcPr>
            <w:tcW w:w="2409"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160</w:t>
            </w:r>
          </w:p>
        </w:tc>
        <w:tc>
          <w:tcPr>
            <w:tcW w:w="3614"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190</w:t>
            </w:r>
          </w:p>
        </w:tc>
        <w:tc>
          <w:tcPr>
            <w:tcW w:w="2338"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10</w:t>
            </w:r>
          </w:p>
        </w:tc>
      </w:tr>
      <w:tr w:rsidR="00557996" w:rsidTr="00557996">
        <w:tc>
          <w:tcPr>
            <w:tcW w:w="564"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11.</w:t>
            </w:r>
          </w:p>
        </w:tc>
        <w:tc>
          <w:tcPr>
            <w:tcW w:w="2409"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200</w:t>
            </w:r>
          </w:p>
        </w:tc>
        <w:tc>
          <w:tcPr>
            <w:tcW w:w="3614"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220</w:t>
            </w:r>
          </w:p>
        </w:tc>
        <w:tc>
          <w:tcPr>
            <w:tcW w:w="2338"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20</w:t>
            </w:r>
          </w:p>
        </w:tc>
      </w:tr>
      <w:tr w:rsidR="00557996" w:rsidTr="00557996">
        <w:tc>
          <w:tcPr>
            <w:tcW w:w="564"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12.</w:t>
            </w:r>
          </w:p>
        </w:tc>
        <w:tc>
          <w:tcPr>
            <w:tcW w:w="2409"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225</w:t>
            </w:r>
          </w:p>
        </w:tc>
        <w:tc>
          <w:tcPr>
            <w:tcW w:w="3614"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236</w:t>
            </w:r>
          </w:p>
        </w:tc>
        <w:tc>
          <w:tcPr>
            <w:tcW w:w="2338"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5</w:t>
            </w:r>
          </w:p>
        </w:tc>
      </w:tr>
      <w:tr w:rsidR="00557996" w:rsidTr="00557996">
        <w:tc>
          <w:tcPr>
            <w:tcW w:w="564"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13.</w:t>
            </w:r>
          </w:p>
        </w:tc>
        <w:tc>
          <w:tcPr>
            <w:tcW w:w="2409"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250</w:t>
            </w:r>
          </w:p>
        </w:tc>
        <w:tc>
          <w:tcPr>
            <w:tcW w:w="3614"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246</w:t>
            </w:r>
          </w:p>
        </w:tc>
        <w:tc>
          <w:tcPr>
            <w:tcW w:w="2338"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5</w:t>
            </w:r>
          </w:p>
        </w:tc>
      </w:tr>
      <w:tr w:rsidR="00557996" w:rsidTr="00557996">
        <w:tc>
          <w:tcPr>
            <w:tcW w:w="564"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14.</w:t>
            </w:r>
          </w:p>
        </w:tc>
        <w:tc>
          <w:tcPr>
            <w:tcW w:w="2409"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280</w:t>
            </w:r>
          </w:p>
        </w:tc>
        <w:tc>
          <w:tcPr>
            <w:tcW w:w="3614"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285</w:t>
            </w:r>
          </w:p>
        </w:tc>
        <w:tc>
          <w:tcPr>
            <w:tcW w:w="2338"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5</w:t>
            </w:r>
          </w:p>
        </w:tc>
      </w:tr>
      <w:tr w:rsidR="00557996" w:rsidTr="00557996">
        <w:tc>
          <w:tcPr>
            <w:tcW w:w="564"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15.</w:t>
            </w:r>
          </w:p>
        </w:tc>
        <w:tc>
          <w:tcPr>
            <w:tcW w:w="2409"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315</w:t>
            </w:r>
          </w:p>
        </w:tc>
        <w:tc>
          <w:tcPr>
            <w:tcW w:w="3614"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300</w:t>
            </w:r>
          </w:p>
        </w:tc>
        <w:tc>
          <w:tcPr>
            <w:tcW w:w="2338"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5</w:t>
            </w:r>
          </w:p>
        </w:tc>
      </w:tr>
      <w:tr w:rsidR="00557996" w:rsidTr="00557996">
        <w:tc>
          <w:tcPr>
            <w:tcW w:w="564"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16.</w:t>
            </w:r>
          </w:p>
        </w:tc>
        <w:tc>
          <w:tcPr>
            <w:tcW w:w="2409"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355</w:t>
            </w:r>
          </w:p>
        </w:tc>
        <w:tc>
          <w:tcPr>
            <w:tcW w:w="3614"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300</w:t>
            </w:r>
          </w:p>
        </w:tc>
        <w:tc>
          <w:tcPr>
            <w:tcW w:w="2338"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5</w:t>
            </w:r>
          </w:p>
        </w:tc>
      </w:tr>
    </w:tbl>
    <w:p w:rsidR="00687D17" w:rsidRDefault="00687D17" w:rsidP="00687D17">
      <w:pPr>
        <w:pStyle w:val="Standard"/>
        <w:jc w:val="both"/>
        <w:rPr>
          <w:shd w:val="clear" w:color="auto" w:fill="FF3333"/>
          <w:lang w:val="lv-LV"/>
        </w:rPr>
      </w:pPr>
    </w:p>
    <w:p w:rsidR="00687D17" w:rsidRDefault="00557996" w:rsidP="00687D17">
      <w:pPr>
        <w:pStyle w:val="Standard"/>
        <w:jc w:val="both"/>
        <w:rPr>
          <w:b/>
          <w:bCs/>
          <w:i/>
          <w:iCs/>
          <w:u w:val="single"/>
          <w:lang w:val="lv-LV"/>
        </w:rPr>
      </w:pPr>
      <w:r>
        <w:rPr>
          <w:b/>
          <w:bCs/>
          <w:i/>
          <w:iCs/>
          <w:u w:val="single"/>
          <w:lang w:val="lv-LV"/>
        </w:rPr>
        <w:t>6.</w:t>
      </w:r>
      <w:r w:rsidR="00687D17">
        <w:rPr>
          <w:b/>
          <w:bCs/>
          <w:i/>
          <w:iCs/>
          <w:u w:val="single"/>
          <w:lang w:val="lv-LV"/>
        </w:rPr>
        <w:t>2.2. Gala noslēgi  (PE100 SDR 11)</w:t>
      </w:r>
    </w:p>
    <w:p w:rsidR="00687D17" w:rsidRDefault="00687D17" w:rsidP="00687D17">
      <w:pPr>
        <w:pStyle w:val="Standard"/>
        <w:jc w:val="both"/>
        <w:rPr>
          <w:lang w:val="lv-LV"/>
        </w:rPr>
      </w:pPr>
      <w:r>
        <w:rPr>
          <w:lang w:val="lv-LV"/>
        </w:rPr>
        <w:t xml:space="preserve"> </w:t>
      </w:r>
    </w:p>
    <w:p w:rsidR="00687D17" w:rsidRDefault="00687D17" w:rsidP="00687D17">
      <w:pPr>
        <w:pStyle w:val="Standard"/>
        <w:jc w:val="both"/>
        <w:rPr>
          <w:b/>
          <w:bCs/>
          <w:i/>
          <w:iCs/>
          <w:lang w:val="lv-LV"/>
        </w:rPr>
      </w:pPr>
      <w:r>
        <w:rPr>
          <w:b/>
          <w:bCs/>
          <w:i/>
          <w:iCs/>
          <w:lang w:val="lv-LV"/>
        </w:rPr>
        <w:t>Indikatīva informācija par plānoto gala noslēgu iepirkuma daudzumu</w:t>
      </w:r>
    </w:p>
    <w:p w:rsidR="00687D17" w:rsidRDefault="00687D17" w:rsidP="00687D17">
      <w:pPr>
        <w:pStyle w:val="Standard"/>
        <w:jc w:val="both"/>
        <w:rPr>
          <w:shd w:val="clear" w:color="auto" w:fill="FF3333"/>
          <w:lang w:val="lv-LV"/>
        </w:rPr>
      </w:pPr>
    </w:p>
    <w:tbl>
      <w:tblPr>
        <w:tblW w:w="8641" w:type="dxa"/>
        <w:tblLayout w:type="fixed"/>
        <w:tblCellMar>
          <w:left w:w="10" w:type="dxa"/>
          <w:right w:w="10" w:type="dxa"/>
        </w:tblCellMar>
        <w:tblLook w:val="04A0" w:firstRow="1" w:lastRow="0" w:firstColumn="1" w:lastColumn="0" w:noHBand="0" w:noVBand="1"/>
      </w:tblPr>
      <w:tblGrid>
        <w:gridCol w:w="564"/>
        <w:gridCol w:w="2409"/>
        <w:gridCol w:w="3614"/>
        <w:gridCol w:w="2054"/>
      </w:tblGrid>
      <w:tr w:rsidR="00557996" w:rsidTr="00557996">
        <w:tc>
          <w:tcPr>
            <w:tcW w:w="564" w:type="dxa"/>
            <w:tcBorders>
              <w:top w:val="single" w:sz="2" w:space="0" w:color="000000"/>
              <w:left w:val="single" w:sz="2" w:space="0" w:color="000000"/>
              <w:bottom w:val="single" w:sz="2" w:space="0" w:color="000000"/>
            </w:tcBorders>
          </w:tcPr>
          <w:p w:rsidR="00557996" w:rsidRDefault="00557996" w:rsidP="00687D17">
            <w:pPr>
              <w:pStyle w:val="TableContents"/>
              <w:jc w:val="center"/>
              <w:rPr>
                <w:lang w:val="lv-LV"/>
              </w:rPr>
            </w:pP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Uzmavas iekšējais diametrs d, mm</w:t>
            </w:r>
          </w:p>
        </w:tc>
        <w:tc>
          <w:tcPr>
            <w:tcW w:w="3614" w:type="dxa"/>
            <w:tcBorders>
              <w:top w:val="single" w:sz="2" w:space="0" w:color="000000"/>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tabs>
                <w:tab w:val="left" w:pos="-805"/>
              </w:tabs>
              <w:ind w:left="-38" w:right="-5" w:firstLine="17"/>
              <w:jc w:val="center"/>
              <w:rPr>
                <w:lang w:val="lv-LV"/>
              </w:rPr>
            </w:pPr>
            <w:r>
              <w:rPr>
                <w:lang w:val="lv-LV"/>
              </w:rPr>
              <w:t>Garums (+/- 10mm),</w:t>
            </w:r>
          </w:p>
          <w:p w:rsidR="00557996" w:rsidRDefault="00557996" w:rsidP="00687D17">
            <w:pPr>
              <w:pStyle w:val="TableContents"/>
              <w:ind w:left="-55" w:right="-5" w:firstLine="50"/>
              <w:jc w:val="center"/>
              <w:rPr>
                <w:lang w:val="lv-LV"/>
              </w:rPr>
            </w:pPr>
            <w:r>
              <w:rPr>
                <w:lang w:val="lv-LV"/>
              </w:rPr>
              <w:t>mm</w:t>
            </w:r>
          </w:p>
        </w:tc>
        <w:tc>
          <w:tcPr>
            <w:tcW w:w="205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Daudzums, gab.</w:t>
            </w:r>
          </w:p>
        </w:tc>
      </w:tr>
      <w:tr w:rsidR="00557996" w:rsidTr="00557996">
        <w:trPr>
          <w:trHeight w:val="320"/>
        </w:trPr>
        <w:tc>
          <w:tcPr>
            <w:tcW w:w="564"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1.</w:t>
            </w:r>
          </w:p>
        </w:tc>
        <w:tc>
          <w:tcPr>
            <w:tcW w:w="2409"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20</w:t>
            </w:r>
          </w:p>
        </w:tc>
        <w:tc>
          <w:tcPr>
            <w:tcW w:w="3614"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72</w:t>
            </w:r>
          </w:p>
        </w:tc>
        <w:tc>
          <w:tcPr>
            <w:tcW w:w="2054"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3</w:t>
            </w:r>
          </w:p>
        </w:tc>
      </w:tr>
      <w:tr w:rsidR="00557996" w:rsidTr="00557996">
        <w:tc>
          <w:tcPr>
            <w:tcW w:w="564"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2.</w:t>
            </w:r>
          </w:p>
        </w:tc>
        <w:tc>
          <w:tcPr>
            <w:tcW w:w="2409"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25</w:t>
            </w:r>
          </w:p>
        </w:tc>
        <w:tc>
          <w:tcPr>
            <w:tcW w:w="3614"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80</w:t>
            </w:r>
          </w:p>
        </w:tc>
        <w:tc>
          <w:tcPr>
            <w:tcW w:w="2054"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5</w:t>
            </w:r>
          </w:p>
        </w:tc>
      </w:tr>
      <w:tr w:rsidR="00557996" w:rsidTr="00557996">
        <w:tc>
          <w:tcPr>
            <w:tcW w:w="564"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3.</w:t>
            </w:r>
          </w:p>
        </w:tc>
        <w:tc>
          <w:tcPr>
            <w:tcW w:w="2409"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32</w:t>
            </w:r>
          </w:p>
        </w:tc>
        <w:tc>
          <w:tcPr>
            <w:tcW w:w="3614"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91</w:t>
            </w:r>
          </w:p>
        </w:tc>
        <w:tc>
          <w:tcPr>
            <w:tcW w:w="2054"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5</w:t>
            </w:r>
          </w:p>
        </w:tc>
      </w:tr>
      <w:tr w:rsidR="00557996" w:rsidTr="00557996">
        <w:tc>
          <w:tcPr>
            <w:tcW w:w="564"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4.</w:t>
            </w:r>
          </w:p>
        </w:tc>
        <w:tc>
          <w:tcPr>
            <w:tcW w:w="2409"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40</w:t>
            </w:r>
          </w:p>
        </w:tc>
        <w:tc>
          <w:tcPr>
            <w:tcW w:w="3614"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98</w:t>
            </w:r>
          </w:p>
        </w:tc>
        <w:tc>
          <w:tcPr>
            <w:tcW w:w="2054"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3</w:t>
            </w:r>
          </w:p>
        </w:tc>
      </w:tr>
      <w:tr w:rsidR="00557996" w:rsidTr="00557996">
        <w:tc>
          <w:tcPr>
            <w:tcW w:w="564"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5.</w:t>
            </w:r>
          </w:p>
        </w:tc>
        <w:tc>
          <w:tcPr>
            <w:tcW w:w="2409"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50</w:t>
            </w:r>
          </w:p>
        </w:tc>
        <w:tc>
          <w:tcPr>
            <w:tcW w:w="3614"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114</w:t>
            </w:r>
          </w:p>
        </w:tc>
        <w:tc>
          <w:tcPr>
            <w:tcW w:w="2054"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3</w:t>
            </w:r>
          </w:p>
        </w:tc>
      </w:tr>
      <w:tr w:rsidR="00557996" w:rsidTr="00557996">
        <w:tc>
          <w:tcPr>
            <w:tcW w:w="564"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6.</w:t>
            </w:r>
          </w:p>
        </w:tc>
        <w:tc>
          <w:tcPr>
            <w:tcW w:w="2409"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63</w:t>
            </w:r>
          </w:p>
        </w:tc>
        <w:tc>
          <w:tcPr>
            <w:tcW w:w="3614"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117</w:t>
            </w:r>
          </w:p>
        </w:tc>
        <w:tc>
          <w:tcPr>
            <w:tcW w:w="2054"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5</w:t>
            </w:r>
          </w:p>
        </w:tc>
      </w:tr>
      <w:tr w:rsidR="00557996" w:rsidTr="00557996">
        <w:tc>
          <w:tcPr>
            <w:tcW w:w="564"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7.</w:t>
            </w:r>
          </w:p>
        </w:tc>
        <w:tc>
          <w:tcPr>
            <w:tcW w:w="2409"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110</w:t>
            </w:r>
          </w:p>
        </w:tc>
        <w:tc>
          <w:tcPr>
            <w:tcW w:w="3614"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181</w:t>
            </w:r>
          </w:p>
        </w:tc>
        <w:tc>
          <w:tcPr>
            <w:tcW w:w="2054"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3</w:t>
            </w:r>
          </w:p>
        </w:tc>
      </w:tr>
      <w:tr w:rsidR="00557996" w:rsidTr="00557996">
        <w:tc>
          <w:tcPr>
            <w:tcW w:w="564"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8.</w:t>
            </w:r>
          </w:p>
        </w:tc>
        <w:tc>
          <w:tcPr>
            <w:tcW w:w="2409"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125</w:t>
            </w:r>
          </w:p>
        </w:tc>
        <w:tc>
          <w:tcPr>
            <w:tcW w:w="3614"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186</w:t>
            </w:r>
          </w:p>
        </w:tc>
        <w:tc>
          <w:tcPr>
            <w:tcW w:w="2054"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564"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 xml:space="preserve"> 9.</w:t>
            </w:r>
          </w:p>
        </w:tc>
        <w:tc>
          <w:tcPr>
            <w:tcW w:w="2409"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160</w:t>
            </w:r>
          </w:p>
        </w:tc>
        <w:tc>
          <w:tcPr>
            <w:tcW w:w="3614"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262</w:t>
            </w:r>
          </w:p>
        </w:tc>
        <w:tc>
          <w:tcPr>
            <w:tcW w:w="2054"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564"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10.</w:t>
            </w:r>
          </w:p>
        </w:tc>
        <w:tc>
          <w:tcPr>
            <w:tcW w:w="2409"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200</w:t>
            </w:r>
          </w:p>
        </w:tc>
        <w:tc>
          <w:tcPr>
            <w:tcW w:w="3614"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210</w:t>
            </w:r>
          </w:p>
        </w:tc>
        <w:tc>
          <w:tcPr>
            <w:tcW w:w="2054"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564"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11.</w:t>
            </w:r>
          </w:p>
        </w:tc>
        <w:tc>
          <w:tcPr>
            <w:tcW w:w="2409"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225</w:t>
            </w:r>
          </w:p>
        </w:tc>
        <w:tc>
          <w:tcPr>
            <w:tcW w:w="3614"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230</w:t>
            </w:r>
          </w:p>
        </w:tc>
        <w:tc>
          <w:tcPr>
            <w:tcW w:w="2054"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bl>
    <w:p w:rsidR="00687D17" w:rsidRDefault="00687D17" w:rsidP="00687D17">
      <w:pPr>
        <w:pStyle w:val="Standard"/>
        <w:jc w:val="both"/>
        <w:rPr>
          <w:b/>
          <w:bCs/>
          <w:i/>
          <w:iCs/>
          <w:u w:val="single"/>
          <w:lang w:val="lv-LV"/>
        </w:rPr>
      </w:pPr>
    </w:p>
    <w:p w:rsidR="00687D17" w:rsidRDefault="00557996" w:rsidP="00687D17">
      <w:pPr>
        <w:pStyle w:val="Standard"/>
        <w:jc w:val="both"/>
        <w:rPr>
          <w:b/>
          <w:bCs/>
          <w:i/>
          <w:iCs/>
          <w:u w:val="single"/>
          <w:lang w:val="lv-LV"/>
        </w:rPr>
      </w:pPr>
      <w:r>
        <w:rPr>
          <w:b/>
          <w:bCs/>
          <w:i/>
          <w:iCs/>
          <w:u w:val="single"/>
          <w:lang w:val="lv-LV"/>
        </w:rPr>
        <w:t>6.</w:t>
      </w:r>
      <w:r w:rsidR="00687D17">
        <w:rPr>
          <w:b/>
          <w:bCs/>
          <w:i/>
          <w:iCs/>
          <w:u w:val="single"/>
          <w:lang w:val="lv-LV"/>
        </w:rPr>
        <w:t>2.3. Redukcijas uzmavas  (PE100 SDR 11)</w:t>
      </w:r>
    </w:p>
    <w:p w:rsidR="00687D17" w:rsidRDefault="00687D17" w:rsidP="00687D17">
      <w:pPr>
        <w:pStyle w:val="Standard"/>
        <w:jc w:val="both"/>
        <w:rPr>
          <w:lang w:val="lv-LV"/>
        </w:rPr>
      </w:pPr>
      <w:r>
        <w:rPr>
          <w:lang w:val="lv-LV"/>
        </w:rPr>
        <w:t xml:space="preserve"> </w:t>
      </w:r>
    </w:p>
    <w:p w:rsidR="00687D17" w:rsidRDefault="00687D17" w:rsidP="00687D17">
      <w:pPr>
        <w:pStyle w:val="Standard"/>
        <w:jc w:val="both"/>
        <w:rPr>
          <w:b/>
          <w:bCs/>
          <w:i/>
          <w:iCs/>
          <w:lang w:val="lv-LV"/>
        </w:rPr>
      </w:pPr>
      <w:r>
        <w:rPr>
          <w:b/>
          <w:bCs/>
          <w:i/>
          <w:iCs/>
          <w:lang w:val="lv-LV"/>
        </w:rPr>
        <w:t>Indikatīva informācija par plānoto redukcijas uzmavu iepirkuma daudzumu</w:t>
      </w:r>
    </w:p>
    <w:p w:rsidR="00687D17" w:rsidRDefault="00687D17" w:rsidP="00687D17">
      <w:pPr>
        <w:pStyle w:val="Standard"/>
        <w:jc w:val="both"/>
        <w:rPr>
          <w:b/>
          <w:bCs/>
          <w:i/>
          <w:iCs/>
          <w:lang w:val="lv-LV"/>
        </w:rPr>
      </w:pPr>
    </w:p>
    <w:tbl>
      <w:tblPr>
        <w:tblW w:w="8783" w:type="dxa"/>
        <w:tblLayout w:type="fixed"/>
        <w:tblCellMar>
          <w:left w:w="10" w:type="dxa"/>
          <w:right w:w="10" w:type="dxa"/>
        </w:tblCellMar>
        <w:tblLook w:val="04A0" w:firstRow="1" w:lastRow="0" w:firstColumn="1" w:lastColumn="0" w:noHBand="0" w:noVBand="1"/>
      </w:tblPr>
      <w:tblGrid>
        <w:gridCol w:w="706"/>
        <w:gridCol w:w="2933"/>
        <w:gridCol w:w="3090"/>
        <w:gridCol w:w="2054"/>
      </w:tblGrid>
      <w:tr w:rsidR="00557996" w:rsidTr="00557996">
        <w:tc>
          <w:tcPr>
            <w:tcW w:w="706" w:type="dxa"/>
            <w:tcBorders>
              <w:top w:val="single" w:sz="2" w:space="0" w:color="000000"/>
              <w:left w:val="single" w:sz="2" w:space="0" w:color="000000"/>
              <w:bottom w:val="single" w:sz="2" w:space="0" w:color="000000"/>
            </w:tcBorders>
          </w:tcPr>
          <w:p w:rsidR="00557996" w:rsidRDefault="00557996" w:rsidP="00687D17">
            <w:pPr>
              <w:pStyle w:val="TableContents"/>
              <w:jc w:val="center"/>
              <w:rPr>
                <w:lang w:val="lv-LV"/>
              </w:rPr>
            </w:pPr>
          </w:p>
        </w:tc>
        <w:tc>
          <w:tcPr>
            <w:tcW w:w="2933" w:type="dxa"/>
            <w:tcBorders>
              <w:top w:val="single" w:sz="2" w:space="0" w:color="000000"/>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Uzmavas iekšējais diametrs d1, mm</w:t>
            </w:r>
          </w:p>
        </w:tc>
        <w:tc>
          <w:tcPr>
            <w:tcW w:w="3090" w:type="dxa"/>
            <w:tcBorders>
              <w:top w:val="single" w:sz="2" w:space="0" w:color="000000"/>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tabs>
                <w:tab w:val="left" w:pos="-767"/>
              </w:tabs>
              <w:jc w:val="center"/>
              <w:rPr>
                <w:lang w:val="lv-LV"/>
              </w:rPr>
            </w:pPr>
            <w:r>
              <w:rPr>
                <w:lang w:val="lv-LV"/>
              </w:rPr>
              <w:t>Uzmavas iekšējais diametrs d2, mm</w:t>
            </w:r>
          </w:p>
        </w:tc>
        <w:tc>
          <w:tcPr>
            <w:tcW w:w="205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ind w:left="-22" w:right="-5" w:firstLine="50"/>
              <w:jc w:val="center"/>
              <w:rPr>
                <w:lang w:val="lv-LV"/>
              </w:rPr>
            </w:pPr>
            <w:r>
              <w:rPr>
                <w:lang w:val="lv-LV"/>
              </w:rPr>
              <w:t>Daudzums, gab.</w:t>
            </w:r>
          </w:p>
        </w:tc>
      </w:tr>
      <w:tr w:rsidR="00557996" w:rsidTr="00557996">
        <w:trPr>
          <w:trHeight w:val="320"/>
        </w:trPr>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1.</w:t>
            </w:r>
          </w:p>
        </w:tc>
        <w:tc>
          <w:tcPr>
            <w:tcW w:w="2933"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32</w:t>
            </w:r>
          </w:p>
        </w:tc>
        <w:tc>
          <w:tcPr>
            <w:tcW w:w="3090"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20</w:t>
            </w:r>
          </w:p>
        </w:tc>
        <w:tc>
          <w:tcPr>
            <w:tcW w:w="2054"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2.</w:t>
            </w:r>
          </w:p>
        </w:tc>
        <w:tc>
          <w:tcPr>
            <w:tcW w:w="2933"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32</w:t>
            </w:r>
          </w:p>
        </w:tc>
        <w:tc>
          <w:tcPr>
            <w:tcW w:w="3090"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25</w:t>
            </w:r>
          </w:p>
        </w:tc>
        <w:tc>
          <w:tcPr>
            <w:tcW w:w="2054"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3.</w:t>
            </w:r>
          </w:p>
        </w:tc>
        <w:tc>
          <w:tcPr>
            <w:tcW w:w="2933"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40</w:t>
            </w:r>
          </w:p>
        </w:tc>
        <w:tc>
          <w:tcPr>
            <w:tcW w:w="3090"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20</w:t>
            </w:r>
          </w:p>
        </w:tc>
        <w:tc>
          <w:tcPr>
            <w:tcW w:w="2054"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4.</w:t>
            </w:r>
          </w:p>
        </w:tc>
        <w:tc>
          <w:tcPr>
            <w:tcW w:w="2933"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40</w:t>
            </w:r>
          </w:p>
        </w:tc>
        <w:tc>
          <w:tcPr>
            <w:tcW w:w="3090"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32</w:t>
            </w:r>
          </w:p>
        </w:tc>
        <w:tc>
          <w:tcPr>
            <w:tcW w:w="2054"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5.</w:t>
            </w:r>
          </w:p>
        </w:tc>
        <w:tc>
          <w:tcPr>
            <w:tcW w:w="2933"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50</w:t>
            </w:r>
          </w:p>
        </w:tc>
        <w:tc>
          <w:tcPr>
            <w:tcW w:w="3090"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20</w:t>
            </w:r>
          </w:p>
        </w:tc>
        <w:tc>
          <w:tcPr>
            <w:tcW w:w="2054"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6.</w:t>
            </w:r>
          </w:p>
        </w:tc>
        <w:tc>
          <w:tcPr>
            <w:tcW w:w="2933"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50</w:t>
            </w:r>
          </w:p>
        </w:tc>
        <w:tc>
          <w:tcPr>
            <w:tcW w:w="3090"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32</w:t>
            </w:r>
          </w:p>
        </w:tc>
        <w:tc>
          <w:tcPr>
            <w:tcW w:w="2054"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7.</w:t>
            </w:r>
          </w:p>
        </w:tc>
        <w:tc>
          <w:tcPr>
            <w:tcW w:w="2933"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50</w:t>
            </w:r>
          </w:p>
        </w:tc>
        <w:tc>
          <w:tcPr>
            <w:tcW w:w="3090"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40</w:t>
            </w:r>
          </w:p>
        </w:tc>
        <w:tc>
          <w:tcPr>
            <w:tcW w:w="2054"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8.</w:t>
            </w:r>
          </w:p>
        </w:tc>
        <w:tc>
          <w:tcPr>
            <w:tcW w:w="2933"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63</w:t>
            </w:r>
          </w:p>
        </w:tc>
        <w:tc>
          <w:tcPr>
            <w:tcW w:w="3090"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32</w:t>
            </w:r>
          </w:p>
        </w:tc>
        <w:tc>
          <w:tcPr>
            <w:tcW w:w="2054"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9.</w:t>
            </w:r>
          </w:p>
        </w:tc>
        <w:tc>
          <w:tcPr>
            <w:tcW w:w="2933"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63</w:t>
            </w:r>
          </w:p>
        </w:tc>
        <w:tc>
          <w:tcPr>
            <w:tcW w:w="3090"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40</w:t>
            </w:r>
          </w:p>
        </w:tc>
        <w:tc>
          <w:tcPr>
            <w:tcW w:w="2054"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10.</w:t>
            </w:r>
          </w:p>
        </w:tc>
        <w:tc>
          <w:tcPr>
            <w:tcW w:w="2933"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63</w:t>
            </w:r>
          </w:p>
        </w:tc>
        <w:tc>
          <w:tcPr>
            <w:tcW w:w="3090"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50</w:t>
            </w:r>
          </w:p>
        </w:tc>
        <w:tc>
          <w:tcPr>
            <w:tcW w:w="2054"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11.</w:t>
            </w:r>
          </w:p>
        </w:tc>
        <w:tc>
          <w:tcPr>
            <w:tcW w:w="2933"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110</w:t>
            </w:r>
          </w:p>
        </w:tc>
        <w:tc>
          <w:tcPr>
            <w:tcW w:w="3090"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63</w:t>
            </w:r>
          </w:p>
        </w:tc>
        <w:tc>
          <w:tcPr>
            <w:tcW w:w="2054"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12.</w:t>
            </w:r>
          </w:p>
        </w:tc>
        <w:tc>
          <w:tcPr>
            <w:tcW w:w="2933"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160</w:t>
            </w:r>
          </w:p>
        </w:tc>
        <w:tc>
          <w:tcPr>
            <w:tcW w:w="3090"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110</w:t>
            </w:r>
          </w:p>
        </w:tc>
        <w:tc>
          <w:tcPr>
            <w:tcW w:w="2054"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13.</w:t>
            </w:r>
          </w:p>
        </w:tc>
        <w:tc>
          <w:tcPr>
            <w:tcW w:w="2933"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225</w:t>
            </w:r>
          </w:p>
        </w:tc>
        <w:tc>
          <w:tcPr>
            <w:tcW w:w="3090"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160</w:t>
            </w:r>
          </w:p>
        </w:tc>
        <w:tc>
          <w:tcPr>
            <w:tcW w:w="2054"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bl>
    <w:p w:rsidR="00687D17" w:rsidRDefault="00687D17" w:rsidP="00687D17">
      <w:pPr>
        <w:pStyle w:val="Standard"/>
        <w:jc w:val="both"/>
        <w:rPr>
          <w:b/>
          <w:bCs/>
          <w:shd w:val="clear" w:color="auto" w:fill="FF3333"/>
          <w:lang w:val="lv-LV"/>
        </w:rPr>
      </w:pPr>
    </w:p>
    <w:p w:rsidR="00687D17" w:rsidRDefault="00557996" w:rsidP="00687D17">
      <w:pPr>
        <w:pStyle w:val="Standard"/>
        <w:jc w:val="both"/>
        <w:rPr>
          <w:b/>
          <w:bCs/>
          <w:i/>
          <w:iCs/>
          <w:lang w:val="lv-LV"/>
        </w:rPr>
      </w:pPr>
      <w:r>
        <w:rPr>
          <w:b/>
          <w:bCs/>
          <w:i/>
          <w:iCs/>
          <w:u w:val="single"/>
          <w:lang w:val="lv-LV"/>
        </w:rPr>
        <w:t>6.</w:t>
      </w:r>
      <w:r w:rsidR="00687D17">
        <w:rPr>
          <w:b/>
          <w:bCs/>
          <w:i/>
          <w:iCs/>
          <w:u w:val="single"/>
          <w:lang w:val="lv-LV"/>
        </w:rPr>
        <w:t>2.4. Līkumi (liekumi) 11° (PE100 SDR 11)</w:t>
      </w:r>
    </w:p>
    <w:p w:rsidR="00687D17" w:rsidRDefault="00687D17" w:rsidP="00687D17">
      <w:pPr>
        <w:pStyle w:val="Standard"/>
        <w:jc w:val="both"/>
        <w:rPr>
          <w:lang w:val="lv-LV"/>
        </w:rPr>
      </w:pPr>
    </w:p>
    <w:p w:rsidR="00687D17" w:rsidRDefault="00687D17" w:rsidP="00687D17">
      <w:pPr>
        <w:pStyle w:val="Standard"/>
        <w:jc w:val="both"/>
        <w:rPr>
          <w:lang w:val="lv-LV"/>
        </w:rPr>
      </w:pPr>
      <w:r>
        <w:rPr>
          <w:lang w:val="lv-LV"/>
        </w:rPr>
        <w:t>Līkuma viens gals – uzmava ar atklātu sildspirāli, otrs gals – gluds, piemērots metināšanai ar elektrometināmām PE uzmavām.</w:t>
      </w:r>
    </w:p>
    <w:p w:rsidR="00687D17" w:rsidRDefault="00687D17" w:rsidP="00687D17">
      <w:pPr>
        <w:pStyle w:val="Standard"/>
        <w:jc w:val="both"/>
        <w:rPr>
          <w:lang w:val="lv-LV"/>
        </w:rPr>
      </w:pPr>
    </w:p>
    <w:p w:rsidR="00687D17" w:rsidRDefault="00687D17" w:rsidP="00687D17">
      <w:pPr>
        <w:pStyle w:val="Standard"/>
        <w:jc w:val="both"/>
        <w:rPr>
          <w:b/>
          <w:bCs/>
          <w:i/>
          <w:iCs/>
          <w:lang w:val="lv-LV"/>
        </w:rPr>
      </w:pPr>
      <w:r>
        <w:rPr>
          <w:b/>
          <w:bCs/>
          <w:i/>
          <w:iCs/>
          <w:lang w:val="lv-LV"/>
        </w:rPr>
        <w:t>Indikatīva informācija par plānoto līkumu 11° iepirkuma daudzumu</w:t>
      </w:r>
    </w:p>
    <w:p w:rsidR="00687D17" w:rsidRDefault="00687D17" w:rsidP="00687D17">
      <w:pPr>
        <w:pStyle w:val="Standard"/>
        <w:jc w:val="both"/>
        <w:rPr>
          <w:b/>
          <w:bCs/>
          <w:shd w:val="clear" w:color="auto" w:fill="FF3333"/>
          <w:lang w:val="lv-LV"/>
        </w:rPr>
      </w:pPr>
    </w:p>
    <w:tbl>
      <w:tblPr>
        <w:tblW w:w="7791" w:type="dxa"/>
        <w:tblLayout w:type="fixed"/>
        <w:tblCellMar>
          <w:left w:w="10" w:type="dxa"/>
          <w:right w:w="10" w:type="dxa"/>
        </w:tblCellMar>
        <w:tblLook w:val="04A0" w:firstRow="1" w:lastRow="0" w:firstColumn="1" w:lastColumn="0" w:noHBand="0" w:noVBand="1"/>
      </w:tblPr>
      <w:tblGrid>
        <w:gridCol w:w="706"/>
        <w:gridCol w:w="4818"/>
        <w:gridCol w:w="2267"/>
      </w:tblGrid>
      <w:tr w:rsidR="00557996" w:rsidTr="00557996">
        <w:tc>
          <w:tcPr>
            <w:tcW w:w="706" w:type="dxa"/>
            <w:tcBorders>
              <w:top w:val="single" w:sz="2" w:space="0" w:color="000000"/>
              <w:left w:val="single" w:sz="2" w:space="0" w:color="000000"/>
              <w:bottom w:val="single" w:sz="2" w:space="0" w:color="000000"/>
            </w:tcBorders>
          </w:tcPr>
          <w:p w:rsidR="00557996" w:rsidRDefault="00557996" w:rsidP="00687D17">
            <w:pPr>
              <w:pStyle w:val="TableContents"/>
              <w:jc w:val="center"/>
              <w:rPr>
                <w:lang w:val="lv-LV"/>
              </w:rPr>
            </w:pPr>
          </w:p>
        </w:tc>
        <w:tc>
          <w:tcPr>
            <w:tcW w:w="4818" w:type="dxa"/>
            <w:tcBorders>
              <w:top w:val="single" w:sz="2" w:space="0" w:color="000000"/>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Līkuma uzmavas gala iekšējais diametrs /</w:t>
            </w:r>
          </w:p>
          <w:p w:rsidR="00557996" w:rsidRDefault="00557996" w:rsidP="00687D17">
            <w:pPr>
              <w:pStyle w:val="TableContents"/>
              <w:jc w:val="center"/>
              <w:rPr>
                <w:lang w:val="lv-LV"/>
              </w:rPr>
            </w:pPr>
            <w:r>
              <w:rPr>
                <w:lang w:val="lv-LV"/>
              </w:rPr>
              <w:t>gluda gala ārējais diametrs</w:t>
            </w:r>
          </w:p>
          <w:p w:rsidR="00557996" w:rsidRDefault="00557996" w:rsidP="00687D17">
            <w:pPr>
              <w:pStyle w:val="TableContents"/>
              <w:jc w:val="center"/>
              <w:rPr>
                <w:lang w:val="lv-LV"/>
              </w:rPr>
            </w:pPr>
            <w:r>
              <w:rPr>
                <w:lang w:val="lv-LV"/>
              </w:rPr>
              <w:t xml:space="preserve">  d, mm</w:t>
            </w:r>
          </w:p>
        </w:tc>
        <w:tc>
          <w:tcPr>
            <w:tcW w:w="226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ind w:left="-22" w:right="-5" w:hanging="17"/>
              <w:jc w:val="center"/>
              <w:rPr>
                <w:lang w:val="lv-LV"/>
              </w:rPr>
            </w:pPr>
            <w:r>
              <w:rPr>
                <w:lang w:val="lv-LV"/>
              </w:rPr>
              <w:t>Daudzums, gab.</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1.</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110</w:t>
            </w:r>
          </w:p>
        </w:tc>
        <w:tc>
          <w:tcPr>
            <w:tcW w:w="22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2.</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125</w:t>
            </w:r>
          </w:p>
        </w:tc>
        <w:tc>
          <w:tcPr>
            <w:tcW w:w="22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3.</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160</w:t>
            </w:r>
          </w:p>
        </w:tc>
        <w:tc>
          <w:tcPr>
            <w:tcW w:w="22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4.</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180</w:t>
            </w:r>
          </w:p>
        </w:tc>
        <w:tc>
          <w:tcPr>
            <w:tcW w:w="22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5.</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225</w:t>
            </w:r>
          </w:p>
        </w:tc>
        <w:tc>
          <w:tcPr>
            <w:tcW w:w="22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bl>
    <w:p w:rsidR="00687D17" w:rsidRDefault="00687D17" w:rsidP="00687D17">
      <w:pPr>
        <w:pStyle w:val="Standard"/>
        <w:jc w:val="both"/>
        <w:rPr>
          <w:b/>
          <w:bCs/>
          <w:shd w:val="clear" w:color="auto" w:fill="FF3333"/>
          <w:lang w:val="lv-LV"/>
        </w:rPr>
      </w:pPr>
    </w:p>
    <w:p w:rsidR="00687D17" w:rsidRDefault="00557996" w:rsidP="00687D17">
      <w:pPr>
        <w:pStyle w:val="Standard"/>
        <w:jc w:val="both"/>
        <w:rPr>
          <w:b/>
          <w:bCs/>
          <w:i/>
          <w:iCs/>
          <w:lang w:val="lv-LV"/>
        </w:rPr>
      </w:pPr>
      <w:r>
        <w:rPr>
          <w:b/>
          <w:bCs/>
          <w:i/>
          <w:iCs/>
          <w:u w:val="single"/>
          <w:lang w:val="lv-LV"/>
        </w:rPr>
        <w:t>6.</w:t>
      </w:r>
      <w:r w:rsidR="00687D17">
        <w:rPr>
          <w:b/>
          <w:bCs/>
          <w:i/>
          <w:iCs/>
          <w:u w:val="single"/>
          <w:lang w:val="lv-LV"/>
        </w:rPr>
        <w:t>2.5. Līkumi (liekumi) 30° (PE100 SDR 11)</w:t>
      </w:r>
    </w:p>
    <w:p w:rsidR="00687D17" w:rsidRDefault="00687D17" w:rsidP="00687D17">
      <w:pPr>
        <w:pStyle w:val="Standard"/>
        <w:jc w:val="both"/>
        <w:rPr>
          <w:lang w:val="lv-LV"/>
        </w:rPr>
      </w:pPr>
    </w:p>
    <w:p w:rsidR="00687D17" w:rsidRDefault="00687D17" w:rsidP="00687D17">
      <w:pPr>
        <w:pStyle w:val="Standard"/>
        <w:jc w:val="both"/>
        <w:rPr>
          <w:lang w:val="lv-LV"/>
        </w:rPr>
      </w:pPr>
      <w:r>
        <w:rPr>
          <w:lang w:val="lv-LV"/>
        </w:rPr>
        <w:t>Līkuma abas galos – elektrometināmās uzmavas.</w:t>
      </w:r>
    </w:p>
    <w:p w:rsidR="00687D17" w:rsidRDefault="00687D17" w:rsidP="00687D17">
      <w:pPr>
        <w:pStyle w:val="Standard"/>
        <w:jc w:val="both"/>
        <w:rPr>
          <w:lang w:val="lv-LV"/>
        </w:rPr>
      </w:pPr>
    </w:p>
    <w:p w:rsidR="00687D17" w:rsidRDefault="00687D17" w:rsidP="00687D17">
      <w:pPr>
        <w:pStyle w:val="Standard"/>
        <w:jc w:val="both"/>
        <w:rPr>
          <w:b/>
          <w:bCs/>
          <w:i/>
          <w:iCs/>
          <w:lang w:val="lv-LV"/>
        </w:rPr>
      </w:pPr>
      <w:r>
        <w:rPr>
          <w:b/>
          <w:bCs/>
          <w:i/>
          <w:iCs/>
          <w:lang w:val="lv-LV"/>
        </w:rPr>
        <w:t>Indikatīva informācija par plānoto līkumu 30° iepirkuma daudzumu</w:t>
      </w:r>
    </w:p>
    <w:p w:rsidR="00687D17" w:rsidRDefault="00687D17" w:rsidP="00687D17">
      <w:pPr>
        <w:pStyle w:val="Standard"/>
        <w:jc w:val="both"/>
        <w:rPr>
          <w:b/>
          <w:bCs/>
          <w:shd w:val="clear" w:color="auto" w:fill="FF3333"/>
          <w:lang w:val="lv-LV"/>
        </w:rPr>
      </w:pPr>
    </w:p>
    <w:tbl>
      <w:tblPr>
        <w:tblW w:w="7791" w:type="dxa"/>
        <w:tblLayout w:type="fixed"/>
        <w:tblCellMar>
          <w:left w:w="10" w:type="dxa"/>
          <w:right w:w="10" w:type="dxa"/>
        </w:tblCellMar>
        <w:tblLook w:val="04A0" w:firstRow="1" w:lastRow="0" w:firstColumn="1" w:lastColumn="0" w:noHBand="0" w:noVBand="1"/>
      </w:tblPr>
      <w:tblGrid>
        <w:gridCol w:w="706"/>
        <w:gridCol w:w="4818"/>
        <w:gridCol w:w="2267"/>
      </w:tblGrid>
      <w:tr w:rsidR="00557996" w:rsidTr="00557996">
        <w:tc>
          <w:tcPr>
            <w:tcW w:w="706" w:type="dxa"/>
            <w:tcBorders>
              <w:top w:val="single" w:sz="2" w:space="0" w:color="000000"/>
              <w:left w:val="single" w:sz="2" w:space="0" w:color="000000"/>
              <w:bottom w:val="single" w:sz="2" w:space="0" w:color="000000"/>
            </w:tcBorders>
          </w:tcPr>
          <w:p w:rsidR="00557996" w:rsidRDefault="00557996" w:rsidP="00687D17">
            <w:pPr>
              <w:pStyle w:val="TableContents"/>
              <w:jc w:val="center"/>
              <w:rPr>
                <w:lang w:val="lv-LV"/>
              </w:rPr>
            </w:pPr>
          </w:p>
        </w:tc>
        <w:tc>
          <w:tcPr>
            <w:tcW w:w="4818" w:type="dxa"/>
            <w:tcBorders>
              <w:top w:val="single" w:sz="2" w:space="0" w:color="000000"/>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 xml:space="preserve">Līkuma iekšējais diametrs  </w:t>
            </w:r>
          </w:p>
          <w:p w:rsidR="00557996" w:rsidRDefault="00557996" w:rsidP="00687D17">
            <w:pPr>
              <w:pStyle w:val="TableContents"/>
              <w:jc w:val="center"/>
              <w:rPr>
                <w:lang w:val="lv-LV"/>
              </w:rPr>
            </w:pPr>
            <w:r>
              <w:rPr>
                <w:lang w:val="lv-LV"/>
              </w:rPr>
              <w:t xml:space="preserve">  d, mm</w:t>
            </w:r>
          </w:p>
        </w:tc>
        <w:tc>
          <w:tcPr>
            <w:tcW w:w="226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ind w:left="-22" w:right="-5" w:hanging="17"/>
              <w:jc w:val="center"/>
              <w:rPr>
                <w:lang w:val="lv-LV"/>
              </w:rPr>
            </w:pPr>
            <w:r>
              <w:rPr>
                <w:lang w:val="lv-LV"/>
              </w:rPr>
              <w:t>Daudzums, gab.</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1.</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110</w:t>
            </w:r>
          </w:p>
        </w:tc>
        <w:tc>
          <w:tcPr>
            <w:tcW w:w="22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2.</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125</w:t>
            </w:r>
          </w:p>
        </w:tc>
        <w:tc>
          <w:tcPr>
            <w:tcW w:w="22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3.</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160</w:t>
            </w:r>
          </w:p>
        </w:tc>
        <w:tc>
          <w:tcPr>
            <w:tcW w:w="22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4.</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180</w:t>
            </w:r>
          </w:p>
        </w:tc>
        <w:tc>
          <w:tcPr>
            <w:tcW w:w="22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5.</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200</w:t>
            </w:r>
          </w:p>
        </w:tc>
        <w:tc>
          <w:tcPr>
            <w:tcW w:w="22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6.</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225</w:t>
            </w:r>
          </w:p>
        </w:tc>
        <w:tc>
          <w:tcPr>
            <w:tcW w:w="2267"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bl>
    <w:p w:rsidR="00687D17" w:rsidRDefault="00687D17" w:rsidP="00687D17">
      <w:pPr>
        <w:pStyle w:val="Standard"/>
        <w:jc w:val="both"/>
        <w:rPr>
          <w:b/>
          <w:bCs/>
          <w:shd w:val="clear" w:color="auto" w:fill="FF3333"/>
          <w:lang w:val="lv-LV"/>
        </w:rPr>
      </w:pPr>
    </w:p>
    <w:p w:rsidR="00687D17" w:rsidRDefault="00557996" w:rsidP="00687D17">
      <w:pPr>
        <w:pStyle w:val="Standard"/>
        <w:jc w:val="both"/>
        <w:rPr>
          <w:b/>
          <w:bCs/>
          <w:i/>
          <w:iCs/>
          <w:lang w:val="lv-LV"/>
        </w:rPr>
      </w:pPr>
      <w:r>
        <w:rPr>
          <w:b/>
          <w:bCs/>
          <w:i/>
          <w:iCs/>
          <w:u w:val="single"/>
          <w:lang w:val="lv-LV"/>
        </w:rPr>
        <w:t>6.</w:t>
      </w:r>
      <w:r w:rsidR="00687D17">
        <w:rPr>
          <w:b/>
          <w:bCs/>
          <w:i/>
          <w:iCs/>
          <w:u w:val="single"/>
          <w:lang w:val="lv-LV"/>
        </w:rPr>
        <w:t>2.6. Līkumi (liekumi) 45° (PE100 SDR 11)</w:t>
      </w:r>
    </w:p>
    <w:p w:rsidR="00687D17" w:rsidRDefault="00687D17" w:rsidP="00687D17">
      <w:pPr>
        <w:pStyle w:val="Standard"/>
        <w:jc w:val="both"/>
        <w:rPr>
          <w:lang w:val="lv-LV"/>
        </w:rPr>
      </w:pPr>
    </w:p>
    <w:p w:rsidR="00687D17" w:rsidRDefault="00687D17" w:rsidP="00687D17">
      <w:pPr>
        <w:pStyle w:val="Standard"/>
        <w:jc w:val="both"/>
        <w:rPr>
          <w:lang w:val="lv-LV"/>
        </w:rPr>
      </w:pPr>
      <w:r>
        <w:rPr>
          <w:lang w:val="lv-LV"/>
        </w:rPr>
        <w:t>Līkuma abas galos – elektrometināmās uzmavas.</w:t>
      </w:r>
    </w:p>
    <w:p w:rsidR="00687D17" w:rsidRDefault="00687D17" w:rsidP="00687D17">
      <w:pPr>
        <w:pStyle w:val="Standard"/>
        <w:jc w:val="both"/>
        <w:rPr>
          <w:lang w:val="lv-LV"/>
        </w:rPr>
      </w:pPr>
    </w:p>
    <w:p w:rsidR="00687D17" w:rsidRDefault="00687D17" w:rsidP="00687D17">
      <w:pPr>
        <w:pStyle w:val="Standard"/>
        <w:jc w:val="both"/>
        <w:rPr>
          <w:b/>
          <w:bCs/>
          <w:i/>
          <w:iCs/>
          <w:lang w:val="lv-LV"/>
        </w:rPr>
      </w:pPr>
      <w:r>
        <w:rPr>
          <w:b/>
          <w:bCs/>
          <w:i/>
          <w:iCs/>
          <w:lang w:val="lv-LV"/>
        </w:rPr>
        <w:t>Indikatīva informācija par plānoto līkumu 45° iepirkuma daudzumu</w:t>
      </w:r>
    </w:p>
    <w:p w:rsidR="00687D17" w:rsidRDefault="00687D17" w:rsidP="00687D17">
      <w:pPr>
        <w:pStyle w:val="Standard"/>
        <w:jc w:val="both"/>
        <w:rPr>
          <w:b/>
          <w:bCs/>
          <w:shd w:val="clear" w:color="auto" w:fill="FF3333"/>
          <w:lang w:val="lv-LV"/>
        </w:rPr>
      </w:pPr>
    </w:p>
    <w:tbl>
      <w:tblPr>
        <w:tblW w:w="7933" w:type="dxa"/>
        <w:tblLayout w:type="fixed"/>
        <w:tblCellMar>
          <w:left w:w="10" w:type="dxa"/>
          <w:right w:w="10" w:type="dxa"/>
        </w:tblCellMar>
        <w:tblLook w:val="04A0" w:firstRow="1" w:lastRow="0" w:firstColumn="1" w:lastColumn="0" w:noHBand="0" w:noVBand="1"/>
      </w:tblPr>
      <w:tblGrid>
        <w:gridCol w:w="706"/>
        <w:gridCol w:w="4818"/>
        <w:gridCol w:w="2409"/>
      </w:tblGrid>
      <w:tr w:rsidR="00557996" w:rsidTr="00557996">
        <w:tc>
          <w:tcPr>
            <w:tcW w:w="706" w:type="dxa"/>
            <w:tcBorders>
              <w:top w:val="single" w:sz="2" w:space="0" w:color="000000"/>
              <w:left w:val="single" w:sz="2" w:space="0" w:color="000000"/>
              <w:bottom w:val="single" w:sz="2" w:space="0" w:color="000000"/>
            </w:tcBorders>
          </w:tcPr>
          <w:p w:rsidR="00557996" w:rsidRDefault="00557996" w:rsidP="00687D17">
            <w:pPr>
              <w:pStyle w:val="TableContents"/>
              <w:jc w:val="center"/>
              <w:rPr>
                <w:lang w:val="lv-LV"/>
              </w:rPr>
            </w:pPr>
          </w:p>
        </w:tc>
        <w:tc>
          <w:tcPr>
            <w:tcW w:w="4818" w:type="dxa"/>
            <w:tcBorders>
              <w:top w:val="single" w:sz="2" w:space="0" w:color="000000"/>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 xml:space="preserve">Līkuma iekšējais diametrs  </w:t>
            </w:r>
          </w:p>
          <w:p w:rsidR="00557996" w:rsidRDefault="00557996" w:rsidP="00687D17">
            <w:pPr>
              <w:pStyle w:val="TableContents"/>
              <w:jc w:val="center"/>
              <w:rPr>
                <w:lang w:val="lv-LV"/>
              </w:rPr>
            </w:pPr>
            <w:r>
              <w:rPr>
                <w:lang w:val="lv-LV"/>
              </w:rPr>
              <w:t xml:space="preserve">  d, mm</w:t>
            </w:r>
          </w:p>
        </w:tc>
        <w:tc>
          <w:tcPr>
            <w:tcW w:w="24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ind w:left="-22" w:right="-5" w:hanging="17"/>
              <w:jc w:val="center"/>
              <w:rPr>
                <w:lang w:val="lv-LV"/>
              </w:rPr>
            </w:pPr>
            <w:r>
              <w:rPr>
                <w:lang w:val="lv-LV"/>
              </w:rPr>
              <w:t>Daudzums, gab.</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1.</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32</w:t>
            </w:r>
          </w:p>
        </w:tc>
        <w:tc>
          <w:tcPr>
            <w:tcW w:w="2409"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ind w:left="-22" w:right="-5" w:hanging="17"/>
              <w:jc w:val="center"/>
              <w:rPr>
                <w:lang w:val="lv-LV"/>
              </w:rPr>
            </w:pPr>
            <w:r>
              <w:rPr>
                <w:lang w:val="lv-LV"/>
              </w:rPr>
              <w:t>1</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2.</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40</w:t>
            </w:r>
          </w:p>
        </w:tc>
        <w:tc>
          <w:tcPr>
            <w:tcW w:w="2409"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ind w:left="-22" w:right="-5" w:hanging="17"/>
              <w:jc w:val="center"/>
              <w:rPr>
                <w:lang w:val="lv-LV"/>
              </w:rPr>
            </w:pPr>
            <w:r>
              <w:rPr>
                <w:lang w:val="lv-LV"/>
              </w:rPr>
              <w:t>1</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3.</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50</w:t>
            </w:r>
          </w:p>
        </w:tc>
        <w:tc>
          <w:tcPr>
            <w:tcW w:w="2409"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ind w:left="-22" w:right="-5" w:hanging="17"/>
              <w:jc w:val="center"/>
              <w:rPr>
                <w:lang w:val="lv-LV"/>
              </w:rPr>
            </w:pPr>
            <w:r>
              <w:rPr>
                <w:lang w:val="lv-LV"/>
              </w:rPr>
              <w:t>1</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4.</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63</w:t>
            </w:r>
          </w:p>
        </w:tc>
        <w:tc>
          <w:tcPr>
            <w:tcW w:w="2409"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ind w:left="-22" w:right="-5" w:hanging="17"/>
              <w:jc w:val="center"/>
              <w:rPr>
                <w:lang w:val="lv-LV"/>
              </w:rPr>
            </w:pPr>
            <w:r>
              <w:rPr>
                <w:lang w:val="lv-LV"/>
              </w:rPr>
              <w:t>1</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5.</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110</w:t>
            </w:r>
          </w:p>
        </w:tc>
        <w:tc>
          <w:tcPr>
            <w:tcW w:w="2409"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ind w:left="-22" w:right="-5" w:hanging="17"/>
              <w:jc w:val="center"/>
              <w:rPr>
                <w:lang w:val="lv-LV"/>
              </w:rPr>
            </w:pPr>
            <w:r>
              <w:rPr>
                <w:lang w:val="lv-LV"/>
              </w:rPr>
              <w:t>1</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6.</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125</w:t>
            </w:r>
          </w:p>
        </w:tc>
        <w:tc>
          <w:tcPr>
            <w:tcW w:w="2409"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ind w:left="-22" w:right="-5" w:hanging="17"/>
              <w:jc w:val="center"/>
              <w:rPr>
                <w:lang w:val="lv-LV"/>
              </w:rPr>
            </w:pPr>
            <w:r>
              <w:rPr>
                <w:lang w:val="lv-LV"/>
              </w:rPr>
              <w:t>1</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7.</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160</w:t>
            </w:r>
          </w:p>
        </w:tc>
        <w:tc>
          <w:tcPr>
            <w:tcW w:w="2409"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ind w:left="-22" w:right="-5" w:hanging="17"/>
              <w:jc w:val="center"/>
              <w:rPr>
                <w:lang w:val="lv-LV"/>
              </w:rPr>
            </w:pPr>
            <w:r>
              <w:rPr>
                <w:lang w:val="lv-LV"/>
              </w:rPr>
              <w:t>1</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8.</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180</w:t>
            </w:r>
          </w:p>
        </w:tc>
        <w:tc>
          <w:tcPr>
            <w:tcW w:w="2409"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9.</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200</w:t>
            </w:r>
          </w:p>
        </w:tc>
        <w:tc>
          <w:tcPr>
            <w:tcW w:w="2409"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10.</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225</w:t>
            </w:r>
          </w:p>
        </w:tc>
        <w:tc>
          <w:tcPr>
            <w:tcW w:w="2409"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11.</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250</w:t>
            </w:r>
          </w:p>
        </w:tc>
        <w:tc>
          <w:tcPr>
            <w:tcW w:w="2409"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12.</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280</w:t>
            </w:r>
          </w:p>
        </w:tc>
        <w:tc>
          <w:tcPr>
            <w:tcW w:w="2409"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706"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13.</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315</w:t>
            </w:r>
          </w:p>
        </w:tc>
        <w:tc>
          <w:tcPr>
            <w:tcW w:w="2409"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bl>
    <w:p w:rsidR="00687D17" w:rsidRDefault="00687D17" w:rsidP="00687D17">
      <w:pPr>
        <w:pStyle w:val="Standard"/>
        <w:jc w:val="both"/>
        <w:rPr>
          <w:b/>
          <w:bCs/>
          <w:shd w:val="clear" w:color="auto" w:fill="FF3333"/>
          <w:lang w:val="lv-LV"/>
        </w:rPr>
      </w:pPr>
    </w:p>
    <w:p w:rsidR="00687D17" w:rsidRDefault="00687D17" w:rsidP="00687D17">
      <w:pPr>
        <w:pStyle w:val="Standard"/>
        <w:jc w:val="both"/>
        <w:rPr>
          <w:b/>
          <w:bCs/>
          <w:shd w:val="clear" w:color="auto" w:fill="FF3333"/>
          <w:lang w:val="lv-LV"/>
        </w:rPr>
      </w:pPr>
    </w:p>
    <w:p w:rsidR="00557996" w:rsidRDefault="00557996" w:rsidP="00687D17">
      <w:pPr>
        <w:pStyle w:val="Standard"/>
        <w:jc w:val="both"/>
        <w:rPr>
          <w:b/>
          <w:bCs/>
          <w:shd w:val="clear" w:color="auto" w:fill="FF3333"/>
          <w:lang w:val="lv-LV"/>
        </w:rPr>
      </w:pPr>
    </w:p>
    <w:p w:rsidR="00557996" w:rsidRDefault="00557996" w:rsidP="00687D17">
      <w:pPr>
        <w:pStyle w:val="Standard"/>
        <w:jc w:val="both"/>
        <w:rPr>
          <w:b/>
          <w:bCs/>
          <w:shd w:val="clear" w:color="auto" w:fill="FF3333"/>
          <w:lang w:val="lv-LV"/>
        </w:rPr>
      </w:pPr>
    </w:p>
    <w:p w:rsidR="00557996" w:rsidRDefault="00557996" w:rsidP="00687D17">
      <w:pPr>
        <w:pStyle w:val="Standard"/>
        <w:jc w:val="both"/>
        <w:rPr>
          <w:b/>
          <w:bCs/>
          <w:shd w:val="clear" w:color="auto" w:fill="FF3333"/>
          <w:lang w:val="lv-LV"/>
        </w:rPr>
      </w:pPr>
    </w:p>
    <w:p w:rsidR="00557996" w:rsidRDefault="00557996" w:rsidP="00687D17">
      <w:pPr>
        <w:pStyle w:val="Standard"/>
        <w:jc w:val="both"/>
        <w:rPr>
          <w:b/>
          <w:bCs/>
          <w:shd w:val="clear" w:color="auto" w:fill="FF3333"/>
          <w:lang w:val="lv-LV"/>
        </w:rPr>
      </w:pPr>
    </w:p>
    <w:p w:rsidR="00557996" w:rsidRDefault="00557996" w:rsidP="00687D17">
      <w:pPr>
        <w:pStyle w:val="Standard"/>
        <w:jc w:val="both"/>
        <w:rPr>
          <w:b/>
          <w:bCs/>
          <w:shd w:val="clear" w:color="auto" w:fill="FF3333"/>
          <w:lang w:val="lv-LV"/>
        </w:rPr>
      </w:pPr>
    </w:p>
    <w:p w:rsidR="00557996" w:rsidRDefault="00557996" w:rsidP="00687D17">
      <w:pPr>
        <w:pStyle w:val="Standard"/>
        <w:jc w:val="both"/>
        <w:rPr>
          <w:b/>
          <w:bCs/>
          <w:shd w:val="clear" w:color="auto" w:fill="FF3333"/>
          <w:lang w:val="lv-LV"/>
        </w:rPr>
      </w:pPr>
    </w:p>
    <w:p w:rsidR="00557996" w:rsidRDefault="00557996" w:rsidP="00687D17">
      <w:pPr>
        <w:pStyle w:val="Standard"/>
        <w:jc w:val="both"/>
        <w:rPr>
          <w:b/>
          <w:bCs/>
          <w:shd w:val="clear" w:color="auto" w:fill="FF3333"/>
          <w:lang w:val="lv-LV"/>
        </w:rPr>
      </w:pPr>
    </w:p>
    <w:p w:rsidR="00557996" w:rsidRDefault="00557996" w:rsidP="00687D17">
      <w:pPr>
        <w:pStyle w:val="Standard"/>
        <w:jc w:val="both"/>
        <w:rPr>
          <w:b/>
          <w:bCs/>
          <w:shd w:val="clear" w:color="auto" w:fill="FF3333"/>
          <w:lang w:val="lv-LV"/>
        </w:rPr>
      </w:pPr>
    </w:p>
    <w:p w:rsidR="00687D17" w:rsidRDefault="00557996" w:rsidP="00687D17">
      <w:pPr>
        <w:pStyle w:val="Standard"/>
        <w:jc w:val="both"/>
        <w:rPr>
          <w:b/>
          <w:bCs/>
          <w:i/>
          <w:iCs/>
          <w:lang w:val="lv-LV"/>
        </w:rPr>
      </w:pPr>
      <w:r>
        <w:rPr>
          <w:b/>
          <w:bCs/>
          <w:i/>
          <w:iCs/>
          <w:u w:val="single"/>
          <w:lang w:val="lv-LV"/>
        </w:rPr>
        <w:lastRenderedPageBreak/>
        <w:t>6.</w:t>
      </w:r>
      <w:r w:rsidR="00687D17">
        <w:rPr>
          <w:b/>
          <w:bCs/>
          <w:i/>
          <w:iCs/>
          <w:u w:val="single"/>
          <w:lang w:val="lv-LV"/>
        </w:rPr>
        <w:t>2.7. Līkumi (liekumi) 90° (PE100 SDR 11)</w:t>
      </w:r>
    </w:p>
    <w:p w:rsidR="00687D17" w:rsidRDefault="00687D17" w:rsidP="00687D17">
      <w:pPr>
        <w:pStyle w:val="Standard"/>
        <w:jc w:val="both"/>
        <w:rPr>
          <w:lang w:val="lv-LV"/>
        </w:rPr>
      </w:pPr>
    </w:p>
    <w:p w:rsidR="00687D17" w:rsidRDefault="00687D17" w:rsidP="00687D17">
      <w:pPr>
        <w:pStyle w:val="Standard"/>
        <w:jc w:val="both"/>
        <w:rPr>
          <w:lang w:val="lv-LV"/>
        </w:rPr>
      </w:pPr>
      <w:r>
        <w:rPr>
          <w:lang w:val="lv-LV"/>
        </w:rPr>
        <w:t>Līkuma abas galos – elektrometināmās uzmavas.</w:t>
      </w:r>
    </w:p>
    <w:p w:rsidR="00687D17" w:rsidRDefault="00687D17" w:rsidP="00687D17">
      <w:pPr>
        <w:pStyle w:val="Standard"/>
        <w:jc w:val="both"/>
        <w:rPr>
          <w:lang w:val="lv-LV"/>
        </w:rPr>
      </w:pPr>
    </w:p>
    <w:p w:rsidR="00687D17" w:rsidRDefault="00687D17" w:rsidP="00687D17">
      <w:pPr>
        <w:pStyle w:val="Standard"/>
        <w:jc w:val="both"/>
        <w:rPr>
          <w:b/>
          <w:bCs/>
          <w:i/>
          <w:iCs/>
          <w:lang w:val="lv-LV"/>
        </w:rPr>
      </w:pPr>
      <w:r>
        <w:rPr>
          <w:b/>
          <w:bCs/>
          <w:i/>
          <w:iCs/>
          <w:lang w:val="lv-LV"/>
        </w:rPr>
        <w:t>Indikatīva informācija par plānoto līkumu 90° iepirkuma daudzumu</w:t>
      </w:r>
    </w:p>
    <w:p w:rsidR="00687D17" w:rsidRDefault="00687D17" w:rsidP="00687D17">
      <w:pPr>
        <w:pStyle w:val="Standard"/>
        <w:jc w:val="both"/>
        <w:rPr>
          <w:b/>
          <w:bCs/>
          <w:shd w:val="clear" w:color="auto" w:fill="FF3333"/>
          <w:lang w:val="lv-LV"/>
        </w:rPr>
      </w:pPr>
    </w:p>
    <w:tbl>
      <w:tblPr>
        <w:tblW w:w="8216" w:type="dxa"/>
        <w:tblLayout w:type="fixed"/>
        <w:tblCellMar>
          <w:left w:w="10" w:type="dxa"/>
          <w:right w:w="10" w:type="dxa"/>
        </w:tblCellMar>
        <w:tblLook w:val="04A0" w:firstRow="1" w:lastRow="0" w:firstColumn="1" w:lastColumn="0" w:noHBand="0" w:noVBand="1"/>
      </w:tblPr>
      <w:tblGrid>
        <w:gridCol w:w="848"/>
        <w:gridCol w:w="4818"/>
        <w:gridCol w:w="2550"/>
      </w:tblGrid>
      <w:tr w:rsidR="00557996" w:rsidTr="00557996">
        <w:tc>
          <w:tcPr>
            <w:tcW w:w="848" w:type="dxa"/>
            <w:tcBorders>
              <w:top w:val="single" w:sz="2" w:space="0" w:color="000000"/>
              <w:left w:val="single" w:sz="2" w:space="0" w:color="000000"/>
              <w:bottom w:val="single" w:sz="2" w:space="0" w:color="000000"/>
            </w:tcBorders>
          </w:tcPr>
          <w:p w:rsidR="00557996" w:rsidRDefault="00557996" w:rsidP="00687D17">
            <w:pPr>
              <w:pStyle w:val="TableContents"/>
              <w:jc w:val="center"/>
              <w:rPr>
                <w:lang w:val="lv-LV"/>
              </w:rPr>
            </w:pPr>
          </w:p>
        </w:tc>
        <w:tc>
          <w:tcPr>
            <w:tcW w:w="4818" w:type="dxa"/>
            <w:tcBorders>
              <w:top w:val="single" w:sz="2" w:space="0" w:color="000000"/>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 xml:space="preserve">Līkuma iekšējais diametrs  </w:t>
            </w:r>
          </w:p>
          <w:p w:rsidR="00557996" w:rsidRDefault="00557996" w:rsidP="00687D17">
            <w:pPr>
              <w:pStyle w:val="TableContents"/>
              <w:jc w:val="center"/>
              <w:rPr>
                <w:lang w:val="lv-LV"/>
              </w:rPr>
            </w:pPr>
            <w:r>
              <w:rPr>
                <w:lang w:val="lv-LV"/>
              </w:rPr>
              <w:t xml:space="preserve">  d, mm</w:t>
            </w:r>
          </w:p>
        </w:tc>
        <w:tc>
          <w:tcPr>
            <w:tcW w:w="255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ind w:left="-22" w:right="-5" w:hanging="17"/>
              <w:jc w:val="center"/>
              <w:rPr>
                <w:lang w:val="lv-LV"/>
              </w:rPr>
            </w:pPr>
            <w:r>
              <w:rPr>
                <w:lang w:val="lv-LV"/>
              </w:rPr>
              <w:t>Daudzums, gab.</w:t>
            </w:r>
          </w:p>
        </w:tc>
      </w:tr>
      <w:tr w:rsidR="00557996" w:rsidTr="00557996">
        <w:tc>
          <w:tcPr>
            <w:tcW w:w="848"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1.</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32</w:t>
            </w:r>
          </w:p>
        </w:tc>
        <w:tc>
          <w:tcPr>
            <w:tcW w:w="2550"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ind w:left="-22" w:right="-5" w:hanging="17"/>
              <w:jc w:val="center"/>
              <w:rPr>
                <w:lang w:val="lv-LV"/>
              </w:rPr>
            </w:pPr>
            <w:r>
              <w:rPr>
                <w:lang w:val="lv-LV"/>
              </w:rPr>
              <w:t>1</w:t>
            </w:r>
          </w:p>
        </w:tc>
      </w:tr>
      <w:tr w:rsidR="00557996" w:rsidTr="00557996">
        <w:tc>
          <w:tcPr>
            <w:tcW w:w="848"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2.</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40</w:t>
            </w:r>
          </w:p>
        </w:tc>
        <w:tc>
          <w:tcPr>
            <w:tcW w:w="2550"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ind w:left="-22" w:right="-5" w:hanging="17"/>
              <w:jc w:val="center"/>
              <w:rPr>
                <w:lang w:val="lv-LV"/>
              </w:rPr>
            </w:pPr>
            <w:r>
              <w:rPr>
                <w:lang w:val="lv-LV"/>
              </w:rPr>
              <w:t>1</w:t>
            </w:r>
          </w:p>
        </w:tc>
      </w:tr>
      <w:tr w:rsidR="00557996" w:rsidTr="00557996">
        <w:tc>
          <w:tcPr>
            <w:tcW w:w="848"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3.</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50</w:t>
            </w:r>
          </w:p>
        </w:tc>
        <w:tc>
          <w:tcPr>
            <w:tcW w:w="2550"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ind w:left="-22" w:right="-5" w:hanging="17"/>
              <w:jc w:val="center"/>
              <w:rPr>
                <w:lang w:val="lv-LV"/>
              </w:rPr>
            </w:pPr>
            <w:r>
              <w:rPr>
                <w:lang w:val="lv-LV"/>
              </w:rPr>
              <w:t>1</w:t>
            </w:r>
          </w:p>
        </w:tc>
      </w:tr>
      <w:tr w:rsidR="00557996" w:rsidTr="00557996">
        <w:tc>
          <w:tcPr>
            <w:tcW w:w="848"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4.</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63</w:t>
            </w:r>
          </w:p>
        </w:tc>
        <w:tc>
          <w:tcPr>
            <w:tcW w:w="2550"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ind w:left="-22" w:right="-5" w:hanging="17"/>
              <w:jc w:val="center"/>
              <w:rPr>
                <w:lang w:val="lv-LV"/>
              </w:rPr>
            </w:pPr>
            <w:r>
              <w:rPr>
                <w:lang w:val="lv-LV"/>
              </w:rPr>
              <w:t>1</w:t>
            </w:r>
          </w:p>
        </w:tc>
      </w:tr>
      <w:tr w:rsidR="00557996" w:rsidTr="00557996">
        <w:tc>
          <w:tcPr>
            <w:tcW w:w="848"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5.</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110</w:t>
            </w:r>
          </w:p>
        </w:tc>
        <w:tc>
          <w:tcPr>
            <w:tcW w:w="2550"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ind w:left="-22" w:right="-5" w:hanging="17"/>
              <w:jc w:val="center"/>
              <w:rPr>
                <w:lang w:val="lv-LV"/>
              </w:rPr>
            </w:pPr>
            <w:r>
              <w:rPr>
                <w:lang w:val="lv-LV"/>
              </w:rPr>
              <w:t>1</w:t>
            </w:r>
          </w:p>
        </w:tc>
      </w:tr>
      <w:tr w:rsidR="00557996" w:rsidTr="00557996">
        <w:tc>
          <w:tcPr>
            <w:tcW w:w="848"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6.</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125</w:t>
            </w:r>
          </w:p>
        </w:tc>
        <w:tc>
          <w:tcPr>
            <w:tcW w:w="2550"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ind w:left="-22" w:right="-5" w:hanging="17"/>
              <w:jc w:val="center"/>
              <w:rPr>
                <w:lang w:val="lv-LV"/>
              </w:rPr>
            </w:pPr>
            <w:r>
              <w:rPr>
                <w:lang w:val="lv-LV"/>
              </w:rPr>
              <w:t>1</w:t>
            </w:r>
          </w:p>
        </w:tc>
      </w:tr>
      <w:tr w:rsidR="00557996" w:rsidTr="00557996">
        <w:tc>
          <w:tcPr>
            <w:tcW w:w="848"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7.</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160</w:t>
            </w:r>
          </w:p>
        </w:tc>
        <w:tc>
          <w:tcPr>
            <w:tcW w:w="2550"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ind w:left="-22" w:right="-5" w:hanging="17"/>
              <w:jc w:val="center"/>
              <w:rPr>
                <w:lang w:val="lv-LV"/>
              </w:rPr>
            </w:pPr>
            <w:r>
              <w:rPr>
                <w:lang w:val="lv-LV"/>
              </w:rPr>
              <w:t>1</w:t>
            </w:r>
          </w:p>
        </w:tc>
      </w:tr>
      <w:tr w:rsidR="00557996" w:rsidTr="00557996">
        <w:tc>
          <w:tcPr>
            <w:tcW w:w="848"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8.</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180</w:t>
            </w:r>
          </w:p>
        </w:tc>
        <w:tc>
          <w:tcPr>
            <w:tcW w:w="2550"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848"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9.</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200</w:t>
            </w:r>
          </w:p>
        </w:tc>
        <w:tc>
          <w:tcPr>
            <w:tcW w:w="2550"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848"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10.</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225</w:t>
            </w:r>
          </w:p>
        </w:tc>
        <w:tc>
          <w:tcPr>
            <w:tcW w:w="2550"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848"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11.</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250</w:t>
            </w:r>
          </w:p>
        </w:tc>
        <w:tc>
          <w:tcPr>
            <w:tcW w:w="2550"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848"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12.</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280</w:t>
            </w:r>
          </w:p>
        </w:tc>
        <w:tc>
          <w:tcPr>
            <w:tcW w:w="2550"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r w:rsidR="00557996" w:rsidTr="00557996">
        <w:tc>
          <w:tcPr>
            <w:tcW w:w="848" w:type="dxa"/>
            <w:tcBorders>
              <w:left w:val="single" w:sz="2" w:space="0" w:color="000000"/>
              <w:bottom w:val="single" w:sz="2" w:space="0" w:color="000000"/>
            </w:tcBorders>
          </w:tcPr>
          <w:p w:rsidR="00557996" w:rsidRDefault="00557996" w:rsidP="00687D17">
            <w:pPr>
              <w:pStyle w:val="TableContents"/>
              <w:jc w:val="center"/>
              <w:rPr>
                <w:lang w:val="lv-LV"/>
              </w:rPr>
            </w:pPr>
            <w:r>
              <w:rPr>
                <w:lang w:val="lv-LV"/>
              </w:rPr>
              <w:t>13.</w:t>
            </w:r>
          </w:p>
        </w:tc>
        <w:tc>
          <w:tcPr>
            <w:tcW w:w="4818" w:type="dxa"/>
            <w:tcBorders>
              <w:left w:val="single" w:sz="2" w:space="0" w:color="000000"/>
              <w:bottom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315</w:t>
            </w:r>
          </w:p>
        </w:tc>
        <w:tc>
          <w:tcPr>
            <w:tcW w:w="2550" w:type="dxa"/>
            <w:tcBorders>
              <w:left w:val="single" w:sz="2" w:space="0" w:color="000000"/>
              <w:bottom w:val="single" w:sz="2" w:space="0" w:color="000000"/>
              <w:right w:val="single" w:sz="2" w:space="0" w:color="000000"/>
            </w:tcBorders>
            <w:tcMar>
              <w:top w:w="55" w:type="dxa"/>
              <w:left w:w="55" w:type="dxa"/>
              <w:bottom w:w="55" w:type="dxa"/>
              <w:right w:w="55" w:type="dxa"/>
            </w:tcMar>
          </w:tcPr>
          <w:p w:rsidR="00557996" w:rsidRDefault="00557996" w:rsidP="00687D17">
            <w:pPr>
              <w:pStyle w:val="TableContents"/>
              <w:jc w:val="center"/>
              <w:rPr>
                <w:lang w:val="lv-LV"/>
              </w:rPr>
            </w:pPr>
            <w:r>
              <w:rPr>
                <w:lang w:val="lv-LV"/>
              </w:rPr>
              <w:t>1</w:t>
            </w:r>
          </w:p>
        </w:tc>
      </w:tr>
    </w:tbl>
    <w:p w:rsidR="00687D17" w:rsidRDefault="00687D17" w:rsidP="00687D17">
      <w:pPr>
        <w:pStyle w:val="Standard"/>
        <w:jc w:val="both"/>
        <w:rPr>
          <w:b/>
          <w:bCs/>
          <w:shd w:val="clear" w:color="auto" w:fill="FF3333"/>
          <w:lang w:val="lv-LV"/>
        </w:rPr>
      </w:pPr>
    </w:p>
    <w:p w:rsidR="00687D17" w:rsidRDefault="00687D17" w:rsidP="00687D17">
      <w:pPr>
        <w:pStyle w:val="Standard"/>
        <w:jc w:val="both"/>
        <w:rPr>
          <w:b/>
          <w:bCs/>
          <w:lang w:val="lv-LV"/>
        </w:rPr>
      </w:pPr>
      <w:r>
        <w:rPr>
          <w:b/>
          <w:bCs/>
          <w:lang w:val="lv-LV"/>
        </w:rPr>
        <w:t>Piegādes noteikumi</w:t>
      </w:r>
    </w:p>
    <w:p w:rsidR="00687D17" w:rsidRDefault="00687D17" w:rsidP="000155D1">
      <w:pPr>
        <w:pStyle w:val="Standard"/>
        <w:numPr>
          <w:ilvl w:val="0"/>
          <w:numId w:val="23"/>
        </w:numPr>
        <w:jc w:val="both"/>
        <w:rPr>
          <w:lang w:val="lv-LV"/>
        </w:rPr>
      </w:pPr>
      <w:r>
        <w:rPr>
          <w:lang w:val="lv-LV"/>
        </w:rPr>
        <w:t>Precēm jābūt pieejamām pasūtījuma izdarīšanas dienā Izpildītāja noliktavā Daugavpilī (pašizvešanai), daudzumā ne mazāk kā 1 gab. katrai preces vienībai.</w:t>
      </w:r>
    </w:p>
    <w:p w:rsidR="00687D17" w:rsidRDefault="00687D17" w:rsidP="000155D1">
      <w:pPr>
        <w:pStyle w:val="Standard"/>
        <w:numPr>
          <w:ilvl w:val="0"/>
          <w:numId w:val="23"/>
        </w:numPr>
        <w:jc w:val="both"/>
      </w:pPr>
      <w:r>
        <w:rPr>
          <w:lang w:val="lv-LV"/>
        </w:rPr>
        <w:t>I</w:t>
      </w:r>
      <w:r>
        <w:t>zpildītājs nodrošina preču pieejamību lielākos apjomos savā noliktavā Daugavpilī – ne vairāk kā 3 darba dienu laikā no pasūtīšanas brīža (pasūtīšana pa e-pastu).</w:t>
      </w:r>
    </w:p>
    <w:p w:rsidR="00687D17" w:rsidRDefault="00687D17" w:rsidP="000155D1">
      <w:pPr>
        <w:pStyle w:val="Standard"/>
        <w:numPr>
          <w:ilvl w:val="0"/>
          <w:numId w:val="23"/>
        </w:numPr>
        <w:jc w:val="both"/>
      </w:pPr>
      <w:r>
        <w:rPr>
          <w:lang w:val="lv-LV"/>
        </w:rPr>
        <w:t>P</w:t>
      </w:r>
      <w:r>
        <w:t>asūtītājs negarantē maksimālā apjoma un visu pozīciju iegādi vispārīgās vienošanās darbības laikā ne no katra piegādātāja atsevišķi, ne no visiem piegādātājiem kopā.</w:t>
      </w:r>
    </w:p>
    <w:p w:rsidR="00687D17" w:rsidRDefault="00687D17" w:rsidP="00687D17">
      <w:pPr>
        <w:pStyle w:val="Standard"/>
        <w:jc w:val="both"/>
        <w:rPr>
          <w:lang w:val="lv-LV"/>
        </w:rPr>
      </w:pPr>
    </w:p>
    <w:p w:rsidR="00687D17" w:rsidRDefault="00687D17" w:rsidP="00687D17">
      <w:pPr>
        <w:pStyle w:val="Standard"/>
        <w:jc w:val="both"/>
        <w:rPr>
          <w:shd w:val="clear" w:color="auto" w:fill="FF3333"/>
          <w:lang w:val="lv-LV"/>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Default="00687D17" w:rsidP="005172D2">
      <w:pPr>
        <w:pStyle w:val="Header"/>
        <w:jc w:val="right"/>
        <w:rPr>
          <w:sz w:val="24"/>
          <w:szCs w:val="24"/>
        </w:rPr>
      </w:pPr>
    </w:p>
    <w:p w:rsidR="00687D17" w:rsidRPr="006E7B4C" w:rsidRDefault="00687D17" w:rsidP="00687D17">
      <w:pPr>
        <w:pStyle w:val="Standard"/>
        <w:rPr>
          <w:b/>
          <w:bCs/>
          <w:i/>
          <w:iCs/>
          <w:sz w:val="28"/>
          <w:szCs w:val="28"/>
          <w:u w:val="single"/>
          <w:lang w:val="lv-LV"/>
        </w:rPr>
      </w:pPr>
      <w:r w:rsidRPr="006E7B4C">
        <w:rPr>
          <w:b/>
          <w:bCs/>
          <w:i/>
          <w:iCs/>
          <w:sz w:val="28"/>
          <w:szCs w:val="28"/>
          <w:u w:val="single"/>
          <w:lang w:val="lv-LV"/>
        </w:rPr>
        <w:t>7.daļa “Santehniskie materiāli iekšējiem ūdensapgādes tīk</w:t>
      </w:r>
      <w:r>
        <w:rPr>
          <w:b/>
          <w:bCs/>
          <w:i/>
          <w:iCs/>
          <w:sz w:val="28"/>
          <w:szCs w:val="28"/>
          <w:u w:val="single"/>
          <w:lang w:val="lv-LV"/>
        </w:rPr>
        <w:t>l</w:t>
      </w:r>
      <w:r w:rsidRPr="006E7B4C">
        <w:rPr>
          <w:b/>
          <w:bCs/>
          <w:i/>
          <w:iCs/>
          <w:sz w:val="28"/>
          <w:szCs w:val="28"/>
          <w:u w:val="single"/>
          <w:lang w:val="lv-LV"/>
        </w:rPr>
        <w:t>iem”</w:t>
      </w:r>
    </w:p>
    <w:p w:rsidR="00687D17" w:rsidRPr="00FB4B31" w:rsidRDefault="00687D17" w:rsidP="00687D17">
      <w:pPr>
        <w:rPr>
          <w:b/>
          <w:bCs/>
          <w:color w:val="000000"/>
          <w:sz w:val="28"/>
          <w:szCs w:val="28"/>
        </w:rPr>
      </w:pPr>
      <w:r>
        <w:rPr>
          <w:b/>
          <w:bCs/>
        </w:rPr>
        <w:t xml:space="preserve">7.1. Iepirkuma priekšmets: </w:t>
      </w:r>
      <w:r w:rsidRPr="00FB4B31">
        <w:rPr>
          <w:b/>
          <w:bCs/>
          <w:color w:val="000000"/>
          <w:sz w:val="28"/>
          <w:szCs w:val="28"/>
        </w:rPr>
        <w:t>Polipropilēna  caurules   lodēšanai.</w:t>
      </w:r>
    </w:p>
    <w:p w:rsidR="00687D17" w:rsidRDefault="00687D17" w:rsidP="00687D17">
      <w:r>
        <w:tab/>
      </w:r>
      <w:r>
        <w:tab/>
      </w:r>
      <w:r>
        <w:tab/>
      </w:r>
      <w:r>
        <w:tab/>
      </w:r>
      <w:r>
        <w:tab/>
      </w:r>
      <w:r>
        <w:tab/>
      </w:r>
      <w:r>
        <w:tab/>
      </w:r>
    </w:p>
    <w:p w:rsidR="00687D17" w:rsidRPr="00FB4B31" w:rsidRDefault="00687D17" w:rsidP="00687D17">
      <w:pPr>
        <w:rPr>
          <w:color w:val="000000"/>
        </w:rPr>
      </w:pPr>
      <w:r>
        <w:rPr>
          <w:color w:val="000000"/>
        </w:rPr>
        <w:t>7.1.</w:t>
      </w:r>
      <w:r w:rsidRPr="00FB4B31">
        <w:rPr>
          <w:color w:val="000000"/>
        </w:rPr>
        <w:t>1.Zaļas polipropilēna caurules tehniska specifikācija.</w:t>
      </w:r>
    </w:p>
    <w:p w:rsidR="00687D17" w:rsidRPr="00FB4B31" w:rsidRDefault="00687D17" w:rsidP="00687D17">
      <w:pPr>
        <w:rPr>
          <w:color w:val="000000"/>
        </w:rPr>
      </w:pPr>
    </w:p>
    <w:tbl>
      <w:tblPr>
        <w:tblW w:w="9796" w:type="dxa"/>
        <w:tblLook w:val="0000" w:firstRow="0" w:lastRow="0" w:firstColumn="0" w:lastColumn="0" w:noHBand="0" w:noVBand="0"/>
      </w:tblPr>
      <w:tblGrid>
        <w:gridCol w:w="623"/>
        <w:gridCol w:w="455"/>
        <w:gridCol w:w="1474"/>
        <w:gridCol w:w="1560"/>
        <w:gridCol w:w="141"/>
        <w:gridCol w:w="95"/>
        <w:gridCol w:w="1425"/>
        <w:gridCol w:w="1364"/>
        <w:gridCol w:w="1242"/>
        <w:gridCol w:w="1165"/>
        <w:gridCol w:w="252"/>
      </w:tblGrid>
      <w:tr w:rsidR="00687D17" w:rsidRPr="00FB4B31" w:rsidTr="00687D17">
        <w:trPr>
          <w:trHeight w:val="80"/>
        </w:trPr>
        <w:tc>
          <w:tcPr>
            <w:tcW w:w="1078" w:type="dxa"/>
            <w:gridSpan w:val="2"/>
            <w:tcBorders>
              <w:top w:val="nil"/>
              <w:left w:val="nil"/>
              <w:bottom w:val="nil"/>
              <w:right w:val="nil"/>
            </w:tcBorders>
            <w:noWrap/>
            <w:vAlign w:val="bottom"/>
          </w:tcPr>
          <w:p w:rsidR="00687D17" w:rsidRPr="00FB4B31" w:rsidRDefault="00687D17" w:rsidP="00687D17">
            <w:pPr>
              <w:rPr>
                <w:color w:val="000000"/>
              </w:rPr>
            </w:pPr>
          </w:p>
        </w:tc>
        <w:tc>
          <w:tcPr>
            <w:tcW w:w="3034" w:type="dxa"/>
            <w:gridSpan w:val="2"/>
            <w:tcBorders>
              <w:top w:val="nil"/>
              <w:left w:val="nil"/>
              <w:bottom w:val="nil"/>
              <w:right w:val="nil"/>
            </w:tcBorders>
            <w:noWrap/>
            <w:vAlign w:val="bottom"/>
          </w:tcPr>
          <w:p w:rsidR="00687D17" w:rsidRPr="00FB4B31" w:rsidRDefault="00687D17" w:rsidP="00687D17">
            <w:pPr>
              <w:rPr>
                <w:color w:val="000000"/>
              </w:rPr>
            </w:pPr>
          </w:p>
        </w:tc>
        <w:tc>
          <w:tcPr>
            <w:tcW w:w="236" w:type="dxa"/>
            <w:gridSpan w:val="2"/>
            <w:tcBorders>
              <w:top w:val="nil"/>
              <w:left w:val="nil"/>
              <w:bottom w:val="nil"/>
              <w:right w:val="nil"/>
            </w:tcBorders>
            <w:noWrap/>
            <w:vAlign w:val="bottom"/>
          </w:tcPr>
          <w:p w:rsidR="00687D17" w:rsidRPr="00FB4B31" w:rsidRDefault="00687D17" w:rsidP="00687D17">
            <w:pPr>
              <w:rPr>
                <w:color w:val="000000"/>
              </w:rPr>
            </w:pPr>
          </w:p>
        </w:tc>
        <w:tc>
          <w:tcPr>
            <w:tcW w:w="1425" w:type="dxa"/>
            <w:tcBorders>
              <w:top w:val="nil"/>
              <w:left w:val="nil"/>
              <w:bottom w:val="nil"/>
              <w:right w:val="nil"/>
            </w:tcBorders>
            <w:noWrap/>
            <w:vAlign w:val="bottom"/>
          </w:tcPr>
          <w:p w:rsidR="00687D17" w:rsidRPr="00FB4B31" w:rsidRDefault="00687D17" w:rsidP="00687D17">
            <w:pPr>
              <w:rPr>
                <w:color w:val="000000"/>
              </w:rPr>
            </w:pPr>
          </w:p>
        </w:tc>
        <w:tc>
          <w:tcPr>
            <w:tcW w:w="1364" w:type="dxa"/>
            <w:tcBorders>
              <w:top w:val="nil"/>
              <w:left w:val="nil"/>
              <w:bottom w:val="nil"/>
              <w:right w:val="nil"/>
            </w:tcBorders>
            <w:noWrap/>
            <w:vAlign w:val="bottom"/>
          </w:tcPr>
          <w:p w:rsidR="00687D17" w:rsidRPr="00FB4B31" w:rsidRDefault="00687D17" w:rsidP="00687D17">
            <w:pPr>
              <w:rPr>
                <w:color w:val="000000"/>
              </w:rPr>
            </w:pPr>
          </w:p>
        </w:tc>
        <w:tc>
          <w:tcPr>
            <w:tcW w:w="1242" w:type="dxa"/>
            <w:tcBorders>
              <w:top w:val="nil"/>
              <w:left w:val="nil"/>
              <w:bottom w:val="nil"/>
              <w:right w:val="nil"/>
            </w:tcBorders>
            <w:noWrap/>
            <w:vAlign w:val="bottom"/>
          </w:tcPr>
          <w:p w:rsidR="00687D17" w:rsidRPr="00FB4B31" w:rsidRDefault="00687D17" w:rsidP="00687D17">
            <w:pPr>
              <w:rPr>
                <w:color w:val="000000"/>
              </w:rPr>
            </w:pPr>
          </w:p>
        </w:tc>
        <w:tc>
          <w:tcPr>
            <w:tcW w:w="1165" w:type="dxa"/>
            <w:tcBorders>
              <w:top w:val="nil"/>
              <w:left w:val="nil"/>
              <w:bottom w:val="nil"/>
              <w:right w:val="nil"/>
            </w:tcBorders>
          </w:tcPr>
          <w:p w:rsidR="00687D17" w:rsidRPr="00FB4B31" w:rsidRDefault="00687D17" w:rsidP="00687D17">
            <w:pPr>
              <w:rPr>
                <w:color w:val="000000"/>
              </w:rPr>
            </w:pPr>
          </w:p>
        </w:tc>
        <w:tc>
          <w:tcPr>
            <w:tcW w:w="252" w:type="dxa"/>
            <w:tcBorders>
              <w:top w:val="nil"/>
              <w:left w:val="nil"/>
              <w:bottom w:val="nil"/>
              <w:right w:val="nil"/>
            </w:tcBorders>
          </w:tcPr>
          <w:p w:rsidR="00687D17" w:rsidRPr="00FB4B31" w:rsidRDefault="00687D17" w:rsidP="00687D17">
            <w:pPr>
              <w:rPr>
                <w:color w:val="000000"/>
              </w:rPr>
            </w:pPr>
          </w:p>
        </w:tc>
      </w:tr>
      <w:tr w:rsidR="00687D17" w:rsidRPr="00FB4B31" w:rsidTr="00687D17">
        <w:trPr>
          <w:trHeight w:val="300"/>
        </w:trPr>
        <w:tc>
          <w:tcPr>
            <w:tcW w:w="4253" w:type="dxa"/>
            <w:gridSpan w:val="5"/>
            <w:tcBorders>
              <w:top w:val="nil"/>
              <w:left w:val="nil"/>
              <w:bottom w:val="nil"/>
              <w:right w:val="nil"/>
            </w:tcBorders>
            <w:noWrap/>
            <w:vAlign w:val="bottom"/>
          </w:tcPr>
          <w:p w:rsidR="00687D17" w:rsidRPr="00FB4B31" w:rsidRDefault="00687D17" w:rsidP="00687D17">
            <w:pPr>
              <w:rPr>
                <w:b/>
                <w:bCs/>
                <w:color w:val="000000"/>
                <w:sz w:val="28"/>
                <w:szCs w:val="28"/>
              </w:rPr>
            </w:pPr>
          </w:p>
        </w:tc>
        <w:tc>
          <w:tcPr>
            <w:tcW w:w="1520" w:type="dxa"/>
            <w:gridSpan w:val="2"/>
            <w:tcBorders>
              <w:top w:val="nil"/>
              <w:left w:val="nil"/>
              <w:bottom w:val="nil"/>
              <w:right w:val="nil"/>
            </w:tcBorders>
            <w:noWrap/>
            <w:vAlign w:val="bottom"/>
          </w:tcPr>
          <w:p w:rsidR="00687D17" w:rsidRPr="00FB4B31" w:rsidRDefault="00687D17" w:rsidP="00687D17">
            <w:pPr>
              <w:rPr>
                <w:color w:val="000000"/>
              </w:rPr>
            </w:pPr>
          </w:p>
        </w:tc>
        <w:tc>
          <w:tcPr>
            <w:tcW w:w="1364" w:type="dxa"/>
            <w:tcBorders>
              <w:top w:val="nil"/>
              <w:left w:val="nil"/>
              <w:bottom w:val="nil"/>
              <w:right w:val="nil"/>
            </w:tcBorders>
            <w:noWrap/>
            <w:vAlign w:val="bottom"/>
          </w:tcPr>
          <w:p w:rsidR="00687D17" w:rsidRPr="00FB4B31" w:rsidRDefault="00687D17" w:rsidP="00687D17">
            <w:pPr>
              <w:rPr>
                <w:color w:val="000000"/>
              </w:rPr>
            </w:pPr>
          </w:p>
        </w:tc>
        <w:tc>
          <w:tcPr>
            <w:tcW w:w="1242" w:type="dxa"/>
            <w:tcBorders>
              <w:top w:val="nil"/>
              <w:left w:val="nil"/>
              <w:bottom w:val="nil"/>
              <w:right w:val="nil"/>
            </w:tcBorders>
            <w:noWrap/>
            <w:vAlign w:val="bottom"/>
          </w:tcPr>
          <w:p w:rsidR="00687D17" w:rsidRPr="00FB4B31" w:rsidRDefault="00687D17" w:rsidP="00687D17">
            <w:pPr>
              <w:rPr>
                <w:color w:val="000000"/>
              </w:rPr>
            </w:pPr>
          </w:p>
        </w:tc>
        <w:tc>
          <w:tcPr>
            <w:tcW w:w="1165" w:type="dxa"/>
            <w:tcBorders>
              <w:top w:val="nil"/>
              <w:left w:val="nil"/>
              <w:bottom w:val="nil"/>
              <w:right w:val="nil"/>
            </w:tcBorders>
          </w:tcPr>
          <w:p w:rsidR="00687D17" w:rsidRPr="00FB4B31" w:rsidRDefault="00687D17" w:rsidP="00687D17">
            <w:pPr>
              <w:rPr>
                <w:color w:val="000000"/>
              </w:rPr>
            </w:pPr>
          </w:p>
        </w:tc>
        <w:tc>
          <w:tcPr>
            <w:tcW w:w="252" w:type="dxa"/>
            <w:tcBorders>
              <w:top w:val="nil"/>
              <w:left w:val="nil"/>
              <w:bottom w:val="nil"/>
              <w:right w:val="nil"/>
            </w:tcBorders>
          </w:tcPr>
          <w:p w:rsidR="00687D17" w:rsidRPr="00FB4B31" w:rsidRDefault="00687D17" w:rsidP="00687D17">
            <w:pPr>
              <w:rPr>
                <w:color w:val="000000"/>
              </w:rPr>
            </w:pPr>
          </w:p>
        </w:tc>
      </w:tr>
      <w:tr w:rsidR="00687D17" w:rsidTr="00687D17">
        <w:trPr>
          <w:trHeight w:val="300"/>
        </w:trPr>
        <w:tc>
          <w:tcPr>
            <w:tcW w:w="623" w:type="dxa"/>
            <w:tcBorders>
              <w:top w:val="nil"/>
              <w:left w:val="nil"/>
              <w:bottom w:val="nil"/>
              <w:right w:val="nil"/>
            </w:tcBorders>
            <w:noWrap/>
            <w:vAlign w:val="bottom"/>
          </w:tcPr>
          <w:p w:rsidR="00687D17" w:rsidRPr="00FB4B31" w:rsidRDefault="00687D17" w:rsidP="00687D17">
            <w:pPr>
              <w:rPr>
                <w:color w:val="000000"/>
              </w:rPr>
            </w:pPr>
          </w:p>
        </w:tc>
        <w:tc>
          <w:tcPr>
            <w:tcW w:w="1929" w:type="dxa"/>
            <w:gridSpan w:val="2"/>
            <w:tcBorders>
              <w:top w:val="nil"/>
              <w:left w:val="nil"/>
              <w:bottom w:val="nil"/>
              <w:right w:val="nil"/>
            </w:tcBorders>
            <w:noWrap/>
            <w:vAlign w:val="bottom"/>
          </w:tcPr>
          <w:p w:rsidR="00687D17" w:rsidRPr="00FB4B31" w:rsidRDefault="00687D17" w:rsidP="00687D17">
            <w:pPr>
              <w:rPr>
                <w:color w:val="000000"/>
              </w:rPr>
            </w:pPr>
          </w:p>
        </w:tc>
        <w:tc>
          <w:tcPr>
            <w:tcW w:w="1701" w:type="dxa"/>
            <w:gridSpan w:val="2"/>
            <w:tcBorders>
              <w:top w:val="nil"/>
              <w:left w:val="nil"/>
              <w:bottom w:val="nil"/>
              <w:right w:val="nil"/>
            </w:tcBorders>
            <w:noWrap/>
            <w:vAlign w:val="bottom"/>
          </w:tcPr>
          <w:p w:rsidR="00687D17" w:rsidRPr="00FB4B31" w:rsidRDefault="00687D17" w:rsidP="00687D17">
            <w:pPr>
              <w:jc w:val="center"/>
              <w:rPr>
                <w:color w:val="000000"/>
              </w:rPr>
            </w:pPr>
            <w:r w:rsidRPr="00FB4B31">
              <w:rPr>
                <w:color w:val="000000"/>
              </w:rPr>
              <w:t>Darba spiediens</w:t>
            </w:r>
          </w:p>
        </w:tc>
        <w:tc>
          <w:tcPr>
            <w:tcW w:w="1520" w:type="dxa"/>
            <w:gridSpan w:val="2"/>
            <w:tcBorders>
              <w:top w:val="nil"/>
              <w:left w:val="nil"/>
              <w:bottom w:val="nil"/>
              <w:right w:val="nil"/>
            </w:tcBorders>
            <w:noWrap/>
            <w:vAlign w:val="bottom"/>
          </w:tcPr>
          <w:p w:rsidR="00687D17" w:rsidRPr="00FB4B31" w:rsidRDefault="00687D17" w:rsidP="00687D17">
            <w:pPr>
              <w:jc w:val="center"/>
              <w:rPr>
                <w:color w:val="000000"/>
              </w:rPr>
            </w:pPr>
            <w:r w:rsidRPr="00FB4B31">
              <w:rPr>
                <w:color w:val="000000"/>
              </w:rPr>
              <w:t>Sienas biezums</w:t>
            </w:r>
          </w:p>
        </w:tc>
        <w:tc>
          <w:tcPr>
            <w:tcW w:w="1364" w:type="dxa"/>
            <w:tcBorders>
              <w:top w:val="nil"/>
              <w:left w:val="nil"/>
              <w:bottom w:val="nil"/>
              <w:right w:val="nil"/>
            </w:tcBorders>
            <w:noWrap/>
            <w:vAlign w:val="bottom"/>
          </w:tcPr>
          <w:p w:rsidR="00687D17" w:rsidRPr="00FB4B31" w:rsidRDefault="00687D17" w:rsidP="00687D17">
            <w:pPr>
              <w:jc w:val="center"/>
              <w:rPr>
                <w:color w:val="000000"/>
              </w:rPr>
            </w:pPr>
            <w:r w:rsidRPr="00FB4B31">
              <w:rPr>
                <w:color w:val="000000"/>
              </w:rPr>
              <w:t>DN</w:t>
            </w:r>
          </w:p>
        </w:tc>
        <w:tc>
          <w:tcPr>
            <w:tcW w:w="1242" w:type="dxa"/>
            <w:tcBorders>
              <w:top w:val="nil"/>
              <w:left w:val="nil"/>
              <w:bottom w:val="nil"/>
              <w:right w:val="nil"/>
            </w:tcBorders>
            <w:noWrap/>
            <w:vAlign w:val="bottom"/>
          </w:tcPr>
          <w:p w:rsidR="00687D17" w:rsidRDefault="00687D17" w:rsidP="00687D17">
            <w:pPr>
              <w:jc w:val="center"/>
              <w:rPr>
                <w:color w:val="000000"/>
              </w:rPr>
            </w:pPr>
            <w:r w:rsidRPr="00FB4B31">
              <w:rPr>
                <w:color w:val="000000"/>
              </w:rPr>
              <w:t>G</w:t>
            </w:r>
            <w:r>
              <w:rPr>
                <w:color w:val="000000"/>
              </w:rPr>
              <w:t>arums</w:t>
            </w:r>
          </w:p>
        </w:tc>
        <w:tc>
          <w:tcPr>
            <w:tcW w:w="1165" w:type="dxa"/>
            <w:tcBorders>
              <w:top w:val="nil"/>
              <w:left w:val="nil"/>
              <w:bottom w:val="nil"/>
              <w:right w:val="nil"/>
            </w:tcBorders>
          </w:tcPr>
          <w:p w:rsidR="00687D17" w:rsidRDefault="00687D17" w:rsidP="00687D17">
            <w:pPr>
              <w:jc w:val="center"/>
              <w:rPr>
                <w:color w:val="000000"/>
              </w:rPr>
            </w:pPr>
            <w:r>
              <w:rPr>
                <w:color w:val="000000"/>
              </w:rPr>
              <w:t>Skaits (gab.)</w:t>
            </w:r>
          </w:p>
        </w:tc>
        <w:tc>
          <w:tcPr>
            <w:tcW w:w="252" w:type="dxa"/>
            <w:tcBorders>
              <w:top w:val="nil"/>
              <w:left w:val="nil"/>
              <w:bottom w:val="nil"/>
              <w:right w:val="nil"/>
            </w:tcBorders>
          </w:tcPr>
          <w:p w:rsidR="00687D17" w:rsidRDefault="00687D17" w:rsidP="00687D17">
            <w:pPr>
              <w:jc w:val="center"/>
              <w:rPr>
                <w:color w:val="000000"/>
              </w:rPr>
            </w:pPr>
          </w:p>
        </w:tc>
      </w:tr>
      <w:tr w:rsidR="00687D17" w:rsidTr="00687D17">
        <w:trPr>
          <w:trHeight w:val="300"/>
        </w:trPr>
        <w:tc>
          <w:tcPr>
            <w:tcW w:w="623" w:type="dxa"/>
            <w:tcBorders>
              <w:top w:val="single" w:sz="4" w:space="0" w:color="auto"/>
              <w:left w:val="single" w:sz="4" w:space="0" w:color="auto"/>
              <w:bottom w:val="single" w:sz="4" w:space="0" w:color="auto"/>
              <w:right w:val="single" w:sz="4" w:space="0" w:color="auto"/>
            </w:tcBorders>
            <w:noWrap/>
            <w:vAlign w:val="bottom"/>
          </w:tcPr>
          <w:p w:rsidR="00687D17" w:rsidRDefault="00687D17" w:rsidP="00687D17">
            <w:pPr>
              <w:rPr>
                <w:color w:val="000000"/>
              </w:rPr>
            </w:pPr>
            <w:r>
              <w:rPr>
                <w:color w:val="000000"/>
              </w:rPr>
              <w:t>1.2.</w:t>
            </w:r>
          </w:p>
        </w:tc>
        <w:tc>
          <w:tcPr>
            <w:tcW w:w="1929" w:type="dxa"/>
            <w:gridSpan w:val="2"/>
            <w:tcBorders>
              <w:top w:val="single" w:sz="4" w:space="0" w:color="auto"/>
              <w:left w:val="nil"/>
              <w:bottom w:val="single" w:sz="4" w:space="0" w:color="auto"/>
              <w:right w:val="single" w:sz="4" w:space="0" w:color="auto"/>
            </w:tcBorders>
            <w:noWrap/>
            <w:vAlign w:val="bottom"/>
          </w:tcPr>
          <w:p w:rsidR="00687D17" w:rsidRDefault="00687D17" w:rsidP="00687D17">
            <w:pPr>
              <w:rPr>
                <w:color w:val="000000"/>
              </w:rPr>
            </w:pPr>
            <w:r>
              <w:rPr>
                <w:color w:val="000000"/>
              </w:rPr>
              <w:t xml:space="preserve">PP-R plastmasas caurule </w:t>
            </w:r>
          </w:p>
        </w:tc>
        <w:tc>
          <w:tcPr>
            <w:tcW w:w="1701" w:type="dxa"/>
            <w:gridSpan w:val="2"/>
            <w:tcBorders>
              <w:top w:val="single" w:sz="4" w:space="0" w:color="auto"/>
              <w:left w:val="nil"/>
              <w:bottom w:val="single" w:sz="4" w:space="0" w:color="auto"/>
              <w:right w:val="single" w:sz="4" w:space="0" w:color="auto"/>
            </w:tcBorders>
            <w:noWrap/>
            <w:vAlign w:val="bottom"/>
          </w:tcPr>
          <w:p w:rsidR="00687D17" w:rsidRDefault="00687D17" w:rsidP="00687D17">
            <w:pPr>
              <w:jc w:val="center"/>
              <w:rPr>
                <w:color w:val="000000"/>
              </w:rPr>
            </w:pPr>
            <w:r>
              <w:rPr>
                <w:color w:val="000000"/>
              </w:rPr>
              <w:t>16bar</w:t>
            </w:r>
          </w:p>
        </w:tc>
        <w:tc>
          <w:tcPr>
            <w:tcW w:w="1520" w:type="dxa"/>
            <w:gridSpan w:val="2"/>
            <w:tcBorders>
              <w:top w:val="single" w:sz="4" w:space="0" w:color="auto"/>
              <w:left w:val="nil"/>
              <w:bottom w:val="single" w:sz="4" w:space="0" w:color="auto"/>
              <w:right w:val="single" w:sz="4" w:space="0" w:color="auto"/>
            </w:tcBorders>
            <w:noWrap/>
            <w:vAlign w:val="bottom"/>
          </w:tcPr>
          <w:p w:rsidR="00687D17" w:rsidRDefault="00687D17" w:rsidP="00687D17">
            <w:pPr>
              <w:jc w:val="center"/>
              <w:rPr>
                <w:color w:val="000000"/>
              </w:rPr>
            </w:pPr>
            <w:r>
              <w:t>2,8 mm.</w:t>
            </w:r>
          </w:p>
        </w:tc>
        <w:tc>
          <w:tcPr>
            <w:tcW w:w="1364" w:type="dxa"/>
            <w:tcBorders>
              <w:top w:val="single" w:sz="4" w:space="0" w:color="auto"/>
              <w:left w:val="nil"/>
              <w:bottom w:val="single" w:sz="4" w:space="0" w:color="auto"/>
              <w:right w:val="single" w:sz="4" w:space="0" w:color="auto"/>
            </w:tcBorders>
            <w:noWrap/>
            <w:vAlign w:val="bottom"/>
          </w:tcPr>
          <w:p w:rsidR="00687D17" w:rsidRDefault="00687D17" w:rsidP="00687D17">
            <w:pPr>
              <w:jc w:val="center"/>
              <w:rPr>
                <w:color w:val="000000"/>
              </w:rPr>
            </w:pPr>
            <w:r>
              <w:rPr>
                <w:color w:val="000000"/>
              </w:rPr>
              <w:t>20</w:t>
            </w:r>
          </w:p>
        </w:tc>
        <w:tc>
          <w:tcPr>
            <w:tcW w:w="1242" w:type="dxa"/>
            <w:tcBorders>
              <w:top w:val="single" w:sz="4" w:space="0" w:color="auto"/>
              <w:left w:val="nil"/>
              <w:bottom w:val="single" w:sz="4" w:space="0" w:color="auto"/>
              <w:right w:val="single" w:sz="4" w:space="0" w:color="auto"/>
            </w:tcBorders>
            <w:noWrap/>
            <w:vAlign w:val="bottom"/>
          </w:tcPr>
          <w:p w:rsidR="00687D17" w:rsidRDefault="00687D17" w:rsidP="00687D17">
            <w:pPr>
              <w:jc w:val="center"/>
              <w:rPr>
                <w:color w:val="000000"/>
              </w:rPr>
            </w:pPr>
            <w:r>
              <w:rPr>
                <w:color w:val="000000"/>
              </w:rPr>
              <w:t>4000 mm.</w:t>
            </w:r>
          </w:p>
        </w:tc>
        <w:tc>
          <w:tcPr>
            <w:tcW w:w="1165" w:type="dxa"/>
            <w:tcBorders>
              <w:top w:val="single" w:sz="4" w:space="0" w:color="auto"/>
              <w:left w:val="nil"/>
              <w:bottom w:val="single" w:sz="4" w:space="0" w:color="auto"/>
              <w:right w:val="nil"/>
            </w:tcBorders>
          </w:tcPr>
          <w:p w:rsidR="00687D17" w:rsidRDefault="00687D17" w:rsidP="00687D17">
            <w:pPr>
              <w:jc w:val="center"/>
              <w:rPr>
                <w:color w:val="000000"/>
              </w:rPr>
            </w:pPr>
            <w:r>
              <w:rPr>
                <w:color w:val="000000"/>
              </w:rPr>
              <w:t>48</w:t>
            </w:r>
          </w:p>
        </w:tc>
        <w:tc>
          <w:tcPr>
            <w:tcW w:w="252" w:type="dxa"/>
            <w:tcBorders>
              <w:top w:val="single" w:sz="4" w:space="0" w:color="auto"/>
              <w:left w:val="nil"/>
              <w:bottom w:val="single" w:sz="4" w:space="0" w:color="auto"/>
              <w:right w:val="single" w:sz="4" w:space="0" w:color="auto"/>
            </w:tcBorders>
          </w:tcPr>
          <w:p w:rsidR="00687D17" w:rsidRDefault="00687D17" w:rsidP="00687D17">
            <w:pPr>
              <w:jc w:val="center"/>
              <w:rPr>
                <w:color w:val="000000"/>
              </w:rPr>
            </w:pPr>
          </w:p>
        </w:tc>
      </w:tr>
      <w:tr w:rsidR="00687D17" w:rsidTr="00687D17">
        <w:trPr>
          <w:trHeight w:val="300"/>
        </w:trPr>
        <w:tc>
          <w:tcPr>
            <w:tcW w:w="623" w:type="dxa"/>
            <w:tcBorders>
              <w:top w:val="single" w:sz="4" w:space="0" w:color="auto"/>
              <w:left w:val="single" w:sz="4" w:space="0" w:color="auto"/>
              <w:bottom w:val="single" w:sz="4" w:space="0" w:color="auto"/>
              <w:right w:val="single" w:sz="4" w:space="0" w:color="auto"/>
            </w:tcBorders>
            <w:noWrap/>
            <w:vAlign w:val="bottom"/>
          </w:tcPr>
          <w:p w:rsidR="00687D17" w:rsidRDefault="00687D17" w:rsidP="00687D17">
            <w:pPr>
              <w:rPr>
                <w:color w:val="000000"/>
              </w:rPr>
            </w:pPr>
            <w:r>
              <w:rPr>
                <w:color w:val="000000"/>
              </w:rPr>
              <w:t>1.3.</w:t>
            </w:r>
          </w:p>
        </w:tc>
        <w:tc>
          <w:tcPr>
            <w:tcW w:w="1929" w:type="dxa"/>
            <w:gridSpan w:val="2"/>
            <w:tcBorders>
              <w:top w:val="single" w:sz="4" w:space="0" w:color="auto"/>
              <w:left w:val="nil"/>
              <w:bottom w:val="single" w:sz="4" w:space="0" w:color="auto"/>
              <w:right w:val="single" w:sz="4" w:space="0" w:color="auto"/>
            </w:tcBorders>
            <w:noWrap/>
            <w:vAlign w:val="bottom"/>
          </w:tcPr>
          <w:p w:rsidR="00687D17" w:rsidRDefault="00687D17" w:rsidP="00687D17">
            <w:pPr>
              <w:rPr>
                <w:color w:val="000000"/>
              </w:rPr>
            </w:pPr>
            <w:r>
              <w:rPr>
                <w:color w:val="000000"/>
              </w:rPr>
              <w:t xml:space="preserve">PP-R plastmasas caurule </w:t>
            </w:r>
          </w:p>
        </w:tc>
        <w:tc>
          <w:tcPr>
            <w:tcW w:w="1701" w:type="dxa"/>
            <w:gridSpan w:val="2"/>
            <w:tcBorders>
              <w:top w:val="single" w:sz="4" w:space="0" w:color="auto"/>
              <w:left w:val="nil"/>
              <w:bottom w:val="single" w:sz="4" w:space="0" w:color="auto"/>
              <w:right w:val="single" w:sz="4" w:space="0" w:color="auto"/>
            </w:tcBorders>
            <w:noWrap/>
            <w:vAlign w:val="bottom"/>
          </w:tcPr>
          <w:p w:rsidR="00687D17" w:rsidRDefault="00687D17" w:rsidP="00687D17">
            <w:pPr>
              <w:jc w:val="center"/>
              <w:rPr>
                <w:color w:val="000000"/>
              </w:rPr>
            </w:pPr>
            <w:r>
              <w:rPr>
                <w:color w:val="000000"/>
              </w:rPr>
              <w:t>16bar</w:t>
            </w:r>
          </w:p>
        </w:tc>
        <w:tc>
          <w:tcPr>
            <w:tcW w:w="1520" w:type="dxa"/>
            <w:gridSpan w:val="2"/>
            <w:tcBorders>
              <w:top w:val="single" w:sz="4" w:space="0" w:color="auto"/>
              <w:left w:val="nil"/>
              <w:bottom w:val="single" w:sz="4" w:space="0" w:color="auto"/>
              <w:right w:val="single" w:sz="4" w:space="0" w:color="auto"/>
            </w:tcBorders>
            <w:noWrap/>
            <w:vAlign w:val="bottom"/>
          </w:tcPr>
          <w:p w:rsidR="00687D17" w:rsidRDefault="00687D17" w:rsidP="00687D17">
            <w:pPr>
              <w:jc w:val="center"/>
              <w:rPr>
                <w:color w:val="000000"/>
              </w:rPr>
            </w:pPr>
            <w:r>
              <w:rPr>
                <w:color w:val="000000"/>
              </w:rPr>
              <w:t>3,5 mm.</w:t>
            </w:r>
          </w:p>
        </w:tc>
        <w:tc>
          <w:tcPr>
            <w:tcW w:w="1364" w:type="dxa"/>
            <w:tcBorders>
              <w:top w:val="single" w:sz="4" w:space="0" w:color="auto"/>
              <w:left w:val="nil"/>
              <w:bottom w:val="single" w:sz="4" w:space="0" w:color="auto"/>
              <w:right w:val="single" w:sz="4" w:space="0" w:color="auto"/>
            </w:tcBorders>
            <w:noWrap/>
            <w:vAlign w:val="bottom"/>
          </w:tcPr>
          <w:p w:rsidR="00687D17" w:rsidRDefault="00687D17" w:rsidP="00687D17">
            <w:pPr>
              <w:jc w:val="center"/>
              <w:rPr>
                <w:color w:val="000000"/>
              </w:rPr>
            </w:pPr>
            <w:r>
              <w:rPr>
                <w:color w:val="000000"/>
              </w:rPr>
              <w:t>25</w:t>
            </w:r>
          </w:p>
        </w:tc>
        <w:tc>
          <w:tcPr>
            <w:tcW w:w="1242" w:type="dxa"/>
            <w:tcBorders>
              <w:top w:val="single" w:sz="4" w:space="0" w:color="auto"/>
              <w:left w:val="nil"/>
              <w:bottom w:val="single" w:sz="4" w:space="0" w:color="auto"/>
              <w:right w:val="single" w:sz="4" w:space="0" w:color="auto"/>
            </w:tcBorders>
            <w:noWrap/>
            <w:vAlign w:val="bottom"/>
          </w:tcPr>
          <w:p w:rsidR="00687D17" w:rsidRDefault="00687D17" w:rsidP="00687D17">
            <w:pPr>
              <w:jc w:val="center"/>
              <w:rPr>
                <w:color w:val="000000"/>
              </w:rPr>
            </w:pPr>
            <w:r>
              <w:rPr>
                <w:color w:val="000000"/>
              </w:rPr>
              <w:t>4000 mm.</w:t>
            </w:r>
          </w:p>
        </w:tc>
        <w:tc>
          <w:tcPr>
            <w:tcW w:w="1165" w:type="dxa"/>
            <w:tcBorders>
              <w:top w:val="single" w:sz="4" w:space="0" w:color="auto"/>
              <w:left w:val="nil"/>
              <w:bottom w:val="single" w:sz="4" w:space="0" w:color="auto"/>
              <w:right w:val="nil"/>
            </w:tcBorders>
          </w:tcPr>
          <w:p w:rsidR="00687D17" w:rsidRDefault="00687D17" w:rsidP="00687D17">
            <w:pPr>
              <w:jc w:val="center"/>
              <w:rPr>
                <w:color w:val="000000"/>
              </w:rPr>
            </w:pPr>
            <w:r>
              <w:rPr>
                <w:color w:val="000000"/>
              </w:rPr>
              <w:t>60</w:t>
            </w:r>
          </w:p>
        </w:tc>
        <w:tc>
          <w:tcPr>
            <w:tcW w:w="252" w:type="dxa"/>
            <w:tcBorders>
              <w:top w:val="single" w:sz="4" w:space="0" w:color="auto"/>
              <w:left w:val="nil"/>
              <w:bottom w:val="single" w:sz="4" w:space="0" w:color="auto"/>
              <w:right w:val="single" w:sz="4" w:space="0" w:color="auto"/>
            </w:tcBorders>
          </w:tcPr>
          <w:p w:rsidR="00687D17" w:rsidRDefault="00687D17" w:rsidP="00687D17">
            <w:pPr>
              <w:jc w:val="center"/>
              <w:rPr>
                <w:color w:val="000000"/>
              </w:rPr>
            </w:pPr>
          </w:p>
        </w:tc>
      </w:tr>
      <w:tr w:rsidR="00687D17" w:rsidTr="00687D17">
        <w:trPr>
          <w:trHeight w:val="300"/>
        </w:trPr>
        <w:tc>
          <w:tcPr>
            <w:tcW w:w="623" w:type="dxa"/>
            <w:tcBorders>
              <w:top w:val="nil"/>
              <w:left w:val="single" w:sz="4" w:space="0" w:color="auto"/>
              <w:bottom w:val="single" w:sz="4" w:space="0" w:color="auto"/>
              <w:right w:val="single" w:sz="4" w:space="0" w:color="auto"/>
            </w:tcBorders>
            <w:noWrap/>
            <w:vAlign w:val="bottom"/>
          </w:tcPr>
          <w:p w:rsidR="00687D17" w:rsidRDefault="00687D17" w:rsidP="00687D17">
            <w:pPr>
              <w:rPr>
                <w:color w:val="000000"/>
              </w:rPr>
            </w:pPr>
            <w:r>
              <w:rPr>
                <w:color w:val="000000"/>
              </w:rPr>
              <w:t>1.4.</w:t>
            </w:r>
          </w:p>
        </w:tc>
        <w:tc>
          <w:tcPr>
            <w:tcW w:w="1929" w:type="dxa"/>
            <w:gridSpan w:val="2"/>
            <w:tcBorders>
              <w:top w:val="nil"/>
              <w:left w:val="nil"/>
              <w:bottom w:val="single" w:sz="4" w:space="0" w:color="auto"/>
              <w:right w:val="single" w:sz="4" w:space="0" w:color="auto"/>
            </w:tcBorders>
            <w:noWrap/>
            <w:vAlign w:val="bottom"/>
          </w:tcPr>
          <w:p w:rsidR="00687D17" w:rsidRDefault="00687D17" w:rsidP="00687D17">
            <w:pPr>
              <w:rPr>
                <w:color w:val="000000"/>
              </w:rPr>
            </w:pPr>
            <w:r>
              <w:rPr>
                <w:color w:val="000000"/>
              </w:rPr>
              <w:t xml:space="preserve">PP-R plastmasas caurule </w:t>
            </w:r>
          </w:p>
        </w:tc>
        <w:tc>
          <w:tcPr>
            <w:tcW w:w="1701" w:type="dxa"/>
            <w:gridSpan w:val="2"/>
            <w:tcBorders>
              <w:top w:val="nil"/>
              <w:left w:val="nil"/>
              <w:bottom w:val="single" w:sz="4" w:space="0" w:color="auto"/>
              <w:right w:val="single" w:sz="4" w:space="0" w:color="auto"/>
            </w:tcBorders>
            <w:noWrap/>
            <w:vAlign w:val="bottom"/>
          </w:tcPr>
          <w:p w:rsidR="00687D17" w:rsidRDefault="00687D17" w:rsidP="00687D17">
            <w:pPr>
              <w:jc w:val="center"/>
              <w:rPr>
                <w:color w:val="000000"/>
              </w:rPr>
            </w:pPr>
            <w:r>
              <w:rPr>
                <w:color w:val="000000"/>
              </w:rPr>
              <w:t>16bar</w:t>
            </w:r>
          </w:p>
        </w:tc>
        <w:tc>
          <w:tcPr>
            <w:tcW w:w="1520" w:type="dxa"/>
            <w:gridSpan w:val="2"/>
            <w:tcBorders>
              <w:top w:val="nil"/>
              <w:left w:val="nil"/>
              <w:bottom w:val="single" w:sz="4" w:space="0" w:color="auto"/>
              <w:right w:val="single" w:sz="4" w:space="0" w:color="auto"/>
            </w:tcBorders>
            <w:noWrap/>
            <w:vAlign w:val="bottom"/>
          </w:tcPr>
          <w:p w:rsidR="00687D17" w:rsidRDefault="00687D17" w:rsidP="00687D17">
            <w:pPr>
              <w:jc w:val="center"/>
              <w:rPr>
                <w:color w:val="000000"/>
              </w:rPr>
            </w:pPr>
            <w:r>
              <w:rPr>
                <w:color w:val="000000"/>
              </w:rPr>
              <w:t>4,4 mm.</w:t>
            </w:r>
          </w:p>
        </w:tc>
        <w:tc>
          <w:tcPr>
            <w:tcW w:w="1364" w:type="dxa"/>
            <w:tcBorders>
              <w:top w:val="nil"/>
              <w:left w:val="nil"/>
              <w:bottom w:val="single" w:sz="4" w:space="0" w:color="auto"/>
              <w:right w:val="single" w:sz="4" w:space="0" w:color="auto"/>
            </w:tcBorders>
            <w:noWrap/>
            <w:vAlign w:val="bottom"/>
          </w:tcPr>
          <w:p w:rsidR="00687D17" w:rsidRDefault="00687D17" w:rsidP="00687D17">
            <w:pPr>
              <w:jc w:val="center"/>
              <w:rPr>
                <w:color w:val="000000"/>
              </w:rPr>
            </w:pPr>
            <w:r>
              <w:rPr>
                <w:color w:val="000000"/>
              </w:rPr>
              <w:t>32</w:t>
            </w:r>
          </w:p>
        </w:tc>
        <w:tc>
          <w:tcPr>
            <w:tcW w:w="1242" w:type="dxa"/>
            <w:tcBorders>
              <w:top w:val="nil"/>
              <w:left w:val="nil"/>
              <w:bottom w:val="single" w:sz="4" w:space="0" w:color="auto"/>
              <w:right w:val="single" w:sz="4" w:space="0" w:color="auto"/>
            </w:tcBorders>
            <w:noWrap/>
            <w:vAlign w:val="bottom"/>
          </w:tcPr>
          <w:p w:rsidR="00687D17" w:rsidRDefault="00687D17" w:rsidP="00687D17">
            <w:pPr>
              <w:jc w:val="center"/>
              <w:rPr>
                <w:color w:val="000000"/>
              </w:rPr>
            </w:pPr>
            <w:r>
              <w:rPr>
                <w:color w:val="000000"/>
              </w:rPr>
              <w:t>4000 mm.</w:t>
            </w:r>
          </w:p>
        </w:tc>
        <w:tc>
          <w:tcPr>
            <w:tcW w:w="1165" w:type="dxa"/>
            <w:tcBorders>
              <w:top w:val="nil"/>
              <w:left w:val="nil"/>
              <w:bottom w:val="single" w:sz="4" w:space="0" w:color="auto"/>
              <w:right w:val="nil"/>
            </w:tcBorders>
          </w:tcPr>
          <w:p w:rsidR="00687D17" w:rsidRDefault="00687D17" w:rsidP="00687D17">
            <w:pPr>
              <w:jc w:val="center"/>
              <w:rPr>
                <w:color w:val="000000"/>
              </w:rPr>
            </w:pPr>
            <w:r>
              <w:rPr>
                <w:color w:val="000000"/>
              </w:rPr>
              <w:t>24</w:t>
            </w:r>
          </w:p>
        </w:tc>
        <w:tc>
          <w:tcPr>
            <w:tcW w:w="252" w:type="dxa"/>
            <w:tcBorders>
              <w:top w:val="nil"/>
              <w:left w:val="nil"/>
              <w:bottom w:val="single" w:sz="4" w:space="0" w:color="auto"/>
              <w:right w:val="single" w:sz="4" w:space="0" w:color="auto"/>
            </w:tcBorders>
          </w:tcPr>
          <w:p w:rsidR="00687D17" w:rsidRDefault="00687D17" w:rsidP="00687D17">
            <w:pPr>
              <w:jc w:val="center"/>
              <w:rPr>
                <w:color w:val="000000"/>
              </w:rPr>
            </w:pPr>
          </w:p>
        </w:tc>
      </w:tr>
      <w:tr w:rsidR="00687D17" w:rsidTr="00687D17">
        <w:trPr>
          <w:trHeight w:val="300"/>
        </w:trPr>
        <w:tc>
          <w:tcPr>
            <w:tcW w:w="623" w:type="dxa"/>
            <w:tcBorders>
              <w:top w:val="nil"/>
              <w:left w:val="single" w:sz="4" w:space="0" w:color="auto"/>
              <w:bottom w:val="single" w:sz="4" w:space="0" w:color="auto"/>
              <w:right w:val="single" w:sz="4" w:space="0" w:color="auto"/>
            </w:tcBorders>
            <w:noWrap/>
            <w:vAlign w:val="bottom"/>
          </w:tcPr>
          <w:p w:rsidR="00687D17" w:rsidRDefault="00687D17" w:rsidP="00687D17">
            <w:pPr>
              <w:rPr>
                <w:color w:val="000000"/>
              </w:rPr>
            </w:pPr>
            <w:r>
              <w:rPr>
                <w:color w:val="000000"/>
              </w:rPr>
              <w:t>1.5.</w:t>
            </w:r>
          </w:p>
        </w:tc>
        <w:tc>
          <w:tcPr>
            <w:tcW w:w="1929" w:type="dxa"/>
            <w:gridSpan w:val="2"/>
            <w:tcBorders>
              <w:top w:val="nil"/>
              <w:left w:val="nil"/>
              <w:bottom w:val="single" w:sz="4" w:space="0" w:color="auto"/>
              <w:right w:val="single" w:sz="4" w:space="0" w:color="auto"/>
            </w:tcBorders>
            <w:noWrap/>
            <w:vAlign w:val="bottom"/>
          </w:tcPr>
          <w:p w:rsidR="00687D17" w:rsidRDefault="00687D17" w:rsidP="00687D17">
            <w:pPr>
              <w:rPr>
                <w:color w:val="000000"/>
              </w:rPr>
            </w:pPr>
            <w:r>
              <w:rPr>
                <w:color w:val="000000"/>
              </w:rPr>
              <w:t>PP-R plastmasas caurule</w:t>
            </w:r>
          </w:p>
        </w:tc>
        <w:tc>
          <w:tcPr>
            <w:tcW w:w="1701" w:type="dxa"/>
            <w:gridSpan w:val="2"/>
            <w:tcBorders>
              <w:top w:val="nil"/>
              <w:left w:val="nil"/>
              <w:bottom w:val="single" w:sz="4" w:space="0" w:color="auto"/>
              <w:right w:val="single" w:sz="4" w:space="0" w:color="auto"/>
            </w:tcBorders>
            <w:noWrap/>
            <w:vAlign w:val="bottom"/>
          </w:tcPr>
          <w:p w:rsidR="00687D17" w:rsidRDefault="00687D17" w:rsidP="00687D17">
            <w:pPr>
              <w:jc w:val="center"/>
              <w:rPr>
                <w:color w:val="000000"/>
              </w:rPr>
            </w:pPr>
            <w:r>
              <w:rPr>
                <w:color w:val="000000"/>
              </w:rPr>
              <w:t>16bar</w:t>
            </w:r>
          </w:p>
        </w:tc>
        <w:tc>
          <w:tcPr>
            <w:tcW w:w="1520" w:type="dxa"/>
            <w:gridSpan w:val="2"/>
            <w:tcBorders>
              <w:top w:val="nil"/>
              <w:left w:val="nil"/>
              <w:bottom w:val="single" w:sz="4" w:space="0" w:color="auto"/>
              <w:right w:val="single" w:sz="4" w:space="0" w:color="auto"/>
            </w:tcBorders>
            <w:noWrap/>
            <w:vAlign w:val="bottom"/>
          </w:tcPr>
          <w:p w:rsidR="00687D17" w:rsidRDefault="00687D17" w:rsidP="00687D17">
            <w:pPr>
              <w:jc w:val="center"/>
              <w:rPr>
                <w:color w:val="000000"/>
              </w:rPr>
            </w:pPr>
            <w:r>
              <w:rPr>
                <w:color w:val="000000"/>
              </w:rPr>
              <w:t>5,5 mm.</w:t>
            </w:r>
          </w:p>
        </w:tc>
        <w:tc>
          <w:tcPr>
            <w:tcW w:w="1364" w:type="dxa"/>
            <w:tcBorders>
              <w:top w:val="nil"/>
              <w:left w:val="nil"/>
              <w:bottom w:val="single" w:sz="4" w:space="0" w:color="auto"/>
              <w:right w:val="single" w:sz="4" w:space="0" w:color="auto"/>
            </w:tcBorders>
            <w:noWrap/>
            <w:vAlign w:val="bottom"/>
          </w:tcPr>
          <w:p w:rsidR="00687D17" w:rsidRDefault="00687D17" w:rsidP="00687D17">
            <w:pPr>
              <w:jc w:val="center"/>
              <w:rPr>
                <w:color w:val="000000"/>
              </w:rPr>
            </w:pPr>
            <w:r>
              <w:rPr>
                <w:color w:val="000000"/>
              </w:rPr>
              <w:t>40</w:t>
            </w:r>
          </w:p>
        </w:tc>
        <w:tc>
          <w:tcPr>
            <w:tcW w:w="1242" w:type="dxa"/>
            <w:tcBorders>
              <w:top w:val="nil"/>
              <w:left w:val="nil"/>
              <w:bottom w:val="single" w:sz="4" w:space="0" w:color="auto"/>
              <w:right w:val="single" w:sz="4" w:space="0" w:color="auto"/>
            </w:tcBorders>
            <w:noWrap/>
            <w:vAlign w:val="bottom"/>
          </w:tcPr>
          <w:p w:rsidR="00687D17" w:rsidRDefault="00687D17" w:rsidP="00687D17">
            <w:pPr>
              <w:jc w:val="center"/>
              <w:rPr>
                <w:color w:val="000000"/>
              </w:rPr>
            </w:pPr>
            <w:r>
              <w:rPr>
                <w:color w:val="000000"/>
              </w:rPr>
              <w:t>4000 mm.</w:t>
            </w:r>
          </w:p>
        </w:tc>
        <w:tc>
          <w:tcPr>
            <w:tcW w:w="1165" w:type="dxa"/>
            <w:tcBorders>
              <w:top w:val="nil"/>
              <w:left w:val="nil"/>
              <w:bottom w:val="single" w:sz="4" w:space="0" w:color="auto"/>
              <w:right w:val="nil"/>
            </w:tcBorders>
          </w:tcPr>
          <w:p w:rsidR="00687D17" w:rsidRDefault="00687D17" w:rsidP="00687D17">
            <w:pPr>
              <w:jc w:val="center"/>
              <w:rPr>
                <w:color w:val="000000"/>
              </w:rPr>
            </w:pPr>
            <w:r>
              <w:rPr>
                <w:color w:val="000000"/>
              </w:rPr>
              <w:t>24</w:t>
            </w:r>
          </w:p>
        </w:tc>
        <w:tc>
          <w:tcPr>
            <w:tcW w:w="252" w:type="dxa"/>
            <w:tcBorders>
              <w:top w:val="nil"/>
              <w:left w:val="nil"/>
              <w:bottom w:val="single" w:sz="4" w:space="0" w:color="auto"/>
              <w:right w:val="single" w:sz="4" w:space="0" w:color="auto"/>
            </w:tcBorders>
          </w:tcPr>
          <w:p w:rsidR="00687D17" w:rsidRDefault="00687D17" w:rsidP="00687D17">
            <w:pPr>
              <w:jc w:val="center"/>
              <w:rPr>
                <w:color w:val="000000"/>
              </w:rPr>
            </w:pPr>
          </w:p>
        </w:tc>
      </w:tr>
      <w:tr w:rsidR="00687D17" w:rsidTr="00687D17">
        <w:trPr>
          <w:trHeight w:val="300"/>
        </w:trPr>
        <w:tc>
          <w:tcPr>
            <w:tcW w:w="623" w:type="dxa"/>
            <w:tcBorders>
              <w:top w:val="nil"/>
              <w:left w:val="single" w:sz="4" w:space="0" w:color="auto"/>
              <w:bottom w:val="single" w:sz="4" w:space="0" w:color="auto"/>
              <w:right w:val="single" w:sz="4" w:space="0" w:color="auto"/>
            </w:tcBorders>
            <w:noWrap/>
            <w:vAlign w:val="bottom"/>
          </w:tcPr>
          <w:p w:rsidR="00687D17" w:rsidRDefault="00687D17" w:rsidP="00687D17">
            <w:pPr>
              <w:rPr>
                <w:color w:val="000000"/>
              </w:rPr>
            </w:pPr>
            <w:r>
              <w:rPr>
                <w:color w:val="000000"/>
              </w:rPr>
              <w:t>1.6.</w:t>
            </w:r>
          </w:p>
        </w:tc>
        <w:tc>
          <w:tcPr>
            <w:tcW w:w="1929" w:type="dxa"/>
            <w:gridSpan w:val="2"/>
            <w:tcBorders>
              <w:top w:val="nil"/>
              <w:left w:val="nil"/>
              <w:bottom w:val="single" w:sz="4" w:space="0" w:color="auto"/>
              <w:right w:val="single" w:sz="4" w:space="0" w:color="auto"/>
            </w:tcBorders>
            <w:noWrap/>
            <w:vAlign w:val="bottom"/>
          </w:tcPr>
          <w:p w:rsidR="00687D17" w:rsidRDefault="00687D17" w:rsidP="00687D17">
            <w:pPr>
              <w:rPr>
                <w:color w:val="000000"/>
              </w:rPr>
            </w:pPr>
            <w:r>
              <w:rPr>
                <w:color w:val="000000"/>
              </w:rPr>
              <w:t>PP-R plastmasas caurule</w:t>
            </w:r>
          </w:p>
        </w:tc>
        <w:tc>
          <w:tcPr>
            <w:tcW w:w="1701" w:type="dxa"/>
            <w:gridSpan w:val="2"/>
            <w:tcBorders>
              <w:top w:val="nil"/>
              <w:left w:val="nil"/>
              <w:bottom w:val="single" w:sz="4" w:space="0" w:color="auto"/>
              <w:right w:val="single" w:sz="4" w:space="0" w:color="auto"/>
            </w:tcBorders>
            <w:noWrap/>
            <w:vAlign w:val="bottom"/>
          </w:tcPr>
          <w:p w:rsidR="00687D17" w:rsidRDefault="00687D17" w:rsidP="00687D17">
            <w:pPr>
              <w:jc w:val="center"/>
              <w:rPr>
                <w:color w:val="000000"/>
              </w:rPr>
            </w:pPr>
            <w:r>
              <w:rPr>
                <w:color w:val="000000"/>
              </w:rPr>
              <w:t>16bar</w:t>
            </w:r>
          </w:p>
        </w:tc>
        <w:tc>
          <w:tcPr>
            <w:tcW w:w="1520" w:type="dxa"/>
            <w:gridSpan w:val="2"/>
            <w:tcBorders>
              <w:top w:val="nil"/>
              <w:left w:val="nil"/>
              <w:bottom w:val="single" w:sz="4" w:space="0" w:color="auto"/>
              <w:right w:val="single" w:sz="4" w:space="0" w:color="auto"/>
            </w:tcBorders>
            <w:noWrap/>
            <w:vAlign w:val="bottom"/>
          </w:tcPr>
          <w:p w:rsidR="00687D17" w:rsidRDefault="00687D17" w:rsidP="00687D17">
            <w:pPr>
              <w:jc w:val="center"/>
            </w:pPr>
            <w:r>
              <w:t>6,9 mm.</w:t>
            </w:r>
          </w:p>
        </w:tc>
        <w:tc>
          <w:tcPr>
            <w:tcW w:w="1364" w:type="dxa"/>
            <w:tcBorders>
              <w:top w:val="nil"/>
              <w:left w:val="nil"/>
              <w:bottom w:val="single" w:sz="4" w:space="0" w:color="auto"/>
              <w:right w:val="single" w:sz="4" w:space="0" w:color="auto"/>
            </w:tcBorders>
            <w:noWrap/>
            <w:vAlign w:val="bottom"/>
          </w:tcPr>
          <w:p w:rsidR="00687D17" w:rsidRDefault="00687D17" w:rsidP="00687D17">
            <w:pPr>
              <w:jc w:val="center"/>
              <w:rPr>
                <w:color w:val="000000"/>
              </w:rPr>
            </w:pPr>
            <w:r>
              <w:rPr>
                <w:color w:val="000000"/>
              </w:rPr>
              <w:t>50</w:t>
            </w:r>
          </w:p>
        </w:tc>
        <w:tc>
          <w:tcPr>
            <w:tcW w:w="1242" w:type="dxa"/>
            <w:tcBorders>
              <w:top w:val="nil"/>
              <w:left w:val="nil"/>
              <w:bottom w:val="single" w:sz="4" w:space="0" w:color="auto"/>
              <w:right w:val="single" w:sz="4" w:space="0" w:color="auto"/>
            </w:tcBorders>
            <w:noWrap/>
            <w:vAlign w:val="bottom"/>
          </w:tcPr>
          <w:p w:rsidR="00687D17" w:rsidRDefault="00687D17" w:rsidP="00687D17">
            <w:pPr>
              <w:jc w:val="center"/>
              <w:rPr>
                <w:color w:val="000000"/>
              </w:rPr>
            </w:pPr>
            <w:r>
              <w:rPr>
                <w:color w:val="000000"/>
              </w:rPr>
              <w:t>4000 mm.</w:t>
            </w:r>
          </w:p>
        </w:tc>
        <w:tc>
          <w:tcPr>
            <w:tcW w:w="1165" w:type="dxa"/>
            <w:tcBorders>
              <w:top w:val="nil"/>
              <w:left w:val="nil"/>
              <w:bottom w:val="single" w:sz="4" w:space="0" w:color="auto"/>
              <w:right w:val="nil"/>
            </w:tcBorders>
          </w:tcPr>
          <w:p w:rsidR="00687D17" w:rsidRDefault="00687D17" w:rsidP="00687D17">
            <w:pPr>
              <w:jc w:val="center"/>
              <w:rPr>
                <w:color w:val="000000"/>
              </w:rPr>
            </w:pPr>
            <w:r>
              <w:rPr>
                <w:color w:val="000000"/>
              </w:rPr>
              <w:t>24</w:t>
            </w:r>
          </w:p>
        </w:tc>
        <w:tc>
          <w:tcPr>
            <w:tcW w:w="252" w:type="dxa"/>
            <w:tcBorders>
              <w:top w:val="nil"/>
              <w:left w:val="nil"/>
              <w:bottom w:val="single" w:sz="4" w:space="0" w:color="auto"/>
              <w:right w:val="single" w:sz="4" w:space="0" w:color="auto"/>
            </w:tcBorders>
          </w:tcPr>
          <w:p w:rsidR="00687D17" w:rsidRDefault="00687D17" w:rsidP="00687D17">
            <w:pPr>
              <w:jc w:val="center"/>
              <w:rPr>
                <w:color w:val="000000"/>
              </w:rPr>
            </w:pPr>
          </w:p>
        </w:tc>
      </w:tr>
      <w:tr w:rsidR="00687D17" w:rsidTr="00687D17">
        <w:trPr>
          <w:trHeight w:val="300"/>
        </w:trPr>
        <w:tc>
          <w:tcPr>
            <w:tcW w:w="623" w:type="dxa"/>
            <w:tcBorders>
              <w:top w:val="nil"/>
              <w:left w:val="single" w:sz="4" w:space="0" w:color="auto"/>
              <w:bottom w:val="single" w:sz="4" w:space="0" w:color="auto"/>
              <w:right w:val="single" w:sz="4" w:space="0" w:color="auto"/>
            </w:tcBorders>
            <w:noWrap/>
            <w:vAlign w:val="bottom"/>
          </w:tcPr>
          <w:p w:rsidR="00687D17" w:rsidRDefault="00687D17" w:rsidP="00687D17">
            <w:pPr>
              <w:rPr>
                <w:color w:val="000000"/>
              </w:rPr>
            </w:pPr>
            <w:r>
              <w:rPr>
                <w:color w:val="000000"/>
              </w:rPr>
              <w:t>1.7.</w:t>
            </w:r>
          </w:p>
        </w:tc>
        <w:tc>
          <w:tcPr>
            <w:tcW w:w="1929" w:type="dxa"/>
            <w:gridSpan w:val="2"/>
            <w:tcBorders>
              <w:top w:val="nil"/>
              <w:left w:val="nil"/>
              <w:bottom w:val="single" w:sz="4" w:space="0" w:color="auto"/>
              <w:right w:val="single" w:sz="4" w:space="0" w:color="auto"/>
            </w:tcBorders>
            <w:noWrap/>
            <w:vAlign w:val="bottom"/>
          </w:tcPr>
          <w:p w:rsidR="00687D17" w:rsidRDefault="00687D17" w:rsidP="00687D17">
            <w:pPr>
              <w:rPr>
                <w:color w:val="000000"/>
              </w:rPr>
            </w:pPr>
            <w:r>
              <w:rPr>
                <w:color w:val="000000"/>
              </w:rPr>
              <w:t xml:space="preserve">PP-R plastmasas caurule </w:t>
            </w:r>
          </w:p>
        </w:tc>
        <w:tc>
          <w:tcPr>
            <w:tcW w:w="1701" w:type="dxa"/>
            <w:gridSpan w:val="2"/>
            <w:tcBorders>
              <w:top w:val="nil"/>
              <w:left w:val="nil"/>
              <w:bottom w:val="single" w:sz="4" w:space="0" w:color="auto"/>
              <w:right w:val="single" w:sz="4" w:space="0" w:color="auto"/>
            </w:tcBorders>
            <w:noWrap/>
            <w:vAlign w:val="bottom"/>
          </w:tcPr>
          <w:p w:rsidR="00687D17" w:rsidRDefault="00687D17" w:rsidP="00687D17">
            <w:pPr>
              <w:jc w:val="center"/>
              <w:rPr>
                <w:color w:val="000000"/>
              </w:rPr>
            </w:pPr>
            <w:r>
              <w:rPr>
                <w:color w:val="000000"/>
              </w:rPr>
              <w:t>16bar</w:t>
            </w:r>
          </w:p>
        </w:tc>
        <w:tc>
          <w:tcPr>
            <w:tcW w:w="1520" w:type="dxa"/>
            <w:gridSpan w:val="2"/>
            <w:tcBorders>
              <w:top w:val="nil"/>
              <w:left w:val="nil"/>
              <w:bottom w:val="single" w:sz="4" w:space="0" w:color="auto"/>
              <w:right w:val="single" w:sz="4" w:space="0" w:color="auto"/>
            </w:tcBorders>
            <w:noWrap/>
            <w:vAlign w:val="bottom"/>
          </w:tcPr>
          <w:p w:rsidR="00687D17" w:rsidRDefault="00687D17" w:rsidP="00687D17">
            <w:pPr>
              <w:jc w:val="center"/>
              <w:rPr>
                <w:color w:val="000000"/>
              </w:rPr>
            </w:pPr>
            <w:r>
              <w:rPr>
                <w:color w:val="000000"/>
              </w:rPr>
              <w:t>8,6mm.</w:t>
            </w:r>
          </w:p>
        </w:tc>
        <w:tc>
          <w:tcPr>
            <w:tcW w:w="1364" w:type="dxa"/>
            <w:tcBorders>
              <w:top w:val="nil"/>
              <w:left w:val="nil"/>
              <w:bottom w:val="single" w:sz="4" w:space="0" w:color="auto"/>
              <w:right w:val="single" w:sz="4" w:space="0" w:color="auto"/>
            </w:tcBorders>
            <w:noWrap/>
            <w:vAlign w:val="bottom"/>
          </w:tcPr>
          <w:p w:rsidR="00687D17" w:rsidRDefault="00687D17" w:rsidP="00687D17">
            <w:pPr>
              <w:jc w:val="center"/>
              <w:rPr>
                <w:color w:val="000000"/>
              </w:rPr>
            </w:pPr>
            <w:r>
              <w:rPr>
                <w:color w:val="000000"/>
              </w:rPr>
              <w:t>63</w:t>
            </w:r>
          </w:p>
        </w:tc>
        <w:tc>
          <w:tcPr>
            <w:tcW w:w="1242" w:type="dxa"/>
            <w:tcBorders>
              <w:top w:val="nil"/>
              <w:left w:val="nil"/>
              <w:bottom w:val="single" w:sz="4" w:space="0" w:color="auto"/>
              <w:right w:val="single" w:sz="4" w:space="0" w:color="auto"/>
            </w:tcBorders>
            <w:noWrap/>
            <w:vAlign w:val="bottom"/>
          </w:tcPr>
          <w:p w:rsidR="00687D17" w:rsidRDefault="00687D17" w:rsidP="00687D17">
            <w:pPr>
              <w:jc w:val="center"/>
              <w:rPr>
                <w:color w:val="000000"/>
              </w:rPr>
            </w:pPr>
            <w:r>
              <w:rPr>
                <w:color w:val="000000"/>
              </w:rPr>
              <w:t>4000 mm.</w:t>
            </w:r>
          </w:p>
        </w:tc>
        <w:tc>
          <w:tcPr>
            <w:tcW w:w="1165" w:type="dxa"/>
            <w:tcBorders>
              <w:top w:val="nil"/>
              <w:left w:val="nil"/>
              <w:bottom w:val="single" w:sz="4" w:space="0" w:color="auto"/>
              <w:right w:val="nil"/>
            </w:tcBorders>
          </w:tcPr>
          <w:p w:rsidR="00687D17" w:rsidRDefault="00687D17" w:rsidP="00687D17">
            <w:pPr>
              <w:jc w:val="center"/>
              <w:rPr>
                <w:color w:val="000000"/>
              </w:rPr>
            </w:pPr>
            <w:r>
              <w:rPr>
                <w:color w:val="000000"/>
              </w:rPr>
              <w:t>12</w:t>
            </w:r>
          </w:p>
        </w:tc>
        <w:tc>
          <w:tcPr>
            <w:tcW w:w="252" w:type="dxa"/>
            <w:tcBorders>
              <w:top w:val="nil"/>
              <w:left w:val="nil"/>
              <w:bottom w:val="single" w:sz="4" w:space="0" w:color="auto"/>
              <w:right w:val="single" w:sz="4" w:space="0" w:color="auto"/>
            </w:tcBorders>
          </w:tcPr>
          <w:p w:rsidR="00687D17" w:rsidRDefault="00687D17" w:rsidP="00687D17">
            <w:pPr>
              <w:jc w:val="center"/>
              <w:rPr>
                <w:color w:val="000000"/>
              </w:rPr>
            </w:pPr>
          </w:p>
        </w:tc>
      </w:tr>
    </w:tbl>
    <w:p w:rsidR="00687D17" w:rsidRDefault="00687D17" w:rsidP="00687D17">
      <w:pPr>
        <w:rPr>
          <w:b/>
          <w:bCs/>
          <w:color w:val="000000"/>
          <w:sz w:val="28"/>
          <w:szCs w:val="28"/>
        </w:rPr>
      </w:pPr>
    </w:p>
    <w:p w:rsidR="00687D17" w:rsidRDefault="00687D17" w:rsidP="00687D17">
      <w:pPr>
        <w:spacing w:after="200" w:line="276" w:lineRule="auto"/>
      </w:pPr>
      <w:r>
        <w:t xml:space="preserve">7.1.2. </w:t>
      </w:r>
      <w:r>
        <w:rPr>
          <w:rFonts w:ascii="Calibri" w:hAnsi="Calibri"/>
          <w:color w:val="000000"/>
        </w:rPr>
        <w:t>Zaļas  polipropilē</w:t>
      </w:r>
      <w:r w:rsidRPr="00900AFF">
        <w:rPr>
          <w:rFonts w:ascii="Calibri" w:hAnsi="Calibri"/>
          <w:color w:val="000000"/>
        </w:rPr>
        <w:t>na fasondaļas</w:t>
      </w:r>
      <w:r>
        <w:rPr>
          <w:rFonts w:ascii="Calibri" w:hAnsi="Calibri"/>
          <w:color w:val="000000"/>
        </w:rPr>
        <w:t xml:space="preserve"> lodēšanai  tehniska specifikācija.</w:t>
      </w:r>
    </w:p>
    <w:tbl>
      <w:tblPr>
        <w:tblW w:w="11068" w:type="dxa"/>
        <w:tblInd w:w="93" w:type="dxa"/>
        <w:tblLook w:val="04A0" w:firstRow="1" w:lastRow="0" w:firstColumn="1" w:lastColumn="0" w:noHBand="0" w:noVBand="1"/>
      </w:tblPr>
      <w:tblGrid>
        <w:gridCol w:w="703"/>
        <w:gridCol w:w="426"/>
        <w:gridCol w:w="1417"/>
        <w:gridCol w:w="1701"/>
        <w:gridCol w:w="2994"/>
        <w:gridCol w:w="798"/>
        <w:gridCol w:w="194"/>
        <w:gridCol w:w="236"/>
        <w:gridCol w:w="392"/>
        <w:gridCol w:w="238"/>
        <w:gridCol w:w="111"/>
        <w:gridCol w:w="236"/>
        <w:gridCol w:w="630"/>
        <w:gridCol w:w="992"/>
      </w:tblGrid>
      <w:tr w:rsidR="00687D17" w:rsidRPr="00900AFF" w:rsidTr="00687D17">
        <w:trPr>
          <w:trHeight w:val="300"/>
        </w:trPr>
        <w:tc>
          <w:tcPr>
            <w:tcW w:w="8039" w:type="dxa"/>
            <w:gridSpan w:val="6"/>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3029" w:type="dxa"/>
            <w:gridSpan w:val="8"/>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r>
      <w:tr w:rsidR="00687D17" w:rsidRPr="00900AFF" w:rsidTr="00687D17">
        <w:trPr>
          <w:gridAfter w:val="1"/>
          <w:wAfter w:w="992" w:type="dxa"/>
          <w:trHeight w:val="300"/>
        </w:trPr>
        <w:tc>
          <w:tcPr>
            <w:tcW w:w="703" w:type="dxa"/>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1843" w:type="dxa"/>
            <w:gridSpan w:val="2"/>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1701" w:type="dxa"/>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2994" w:type="dxa"/>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992" w:type="dxa"/>
            <w:gridSpan w:val="2"/>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977" w:type="dxa"/>
            <w:gridSpan w:val="4"/>
            <w:tcBorders>
              <w:top w:val="nil"/>
              <w:left w:val="nil"/>
              <w:bottom w:val="nil"/>
              <w:right w:val="nil"/>
            </w:tcBorders>
          </w:tcPr>
          <w:p w:rsidR="00687D17" w:rsidRPr="00900AFF" w:rsidRDefault="00687D17" w:rsidP="00687D17">
            <w:pPr>
              <w:rPr>
                <w:rFonts w:ascii="Calibri" w:hAnsi="Calibri"/>
                <w:color w:val="000000"/>
              </w:rPr>
            </w:pPr>
          </w:p>
        </w:tc>
        <w:tc>
          <w:tcPr>
            <w:tcW w:w="236" w:type="dxa"/>
            <w:tcBorders>
              <w:top w:val="nil"/>
              <w:left w:val="nil"/>
              <w:bottom w:val="nil"/>
              <w:right w:val="nil"/>
            </w:tcBorders>
          </w:tcPr>
          <w:p w:rsidR="00687D17" w:rsidRPr="00900AFF" w:rsidRDefault="00687D17" w:rsidP="00687D17">
            <w:pPr>
              <w:rPr>
                <w:rFonts w:ascii="Calibri" w:hAnsi="Calibri"/>
                <w:color w:val="000000"/>
              </w:rPr>
            </w:pPr>
          </w:p>
        </w:tc>
        <w:tc>
          <w:tcPr>
            <w:tcW w:w="630" w:type="dxa"/>
            <w:tcBorders>
              <w:top w:val="nil"/>
              <w:left w:val="nil"/>
              <w:bottom w:val="nil"/>
              <w:right w:val="nil"/>
            </w:tcBorders>
          </w:tcPr>
          <w:p w:rsidR="00687D17" w:rsidRPr="00900AFF" w:rsidRDefault="00687D17" w:rsidP="00687D17">
            <w:pPr>
              <w:rPr>
                <w:rFonts w:ascii="Calibri" w:hAnsi="Calibri"/>
                <w:color w:val="000000"/>
              </w:rPr>
            </w:pPr>
          </w:p>
        </w:tc>
      </w:tr>
      <w:tr w:rsidR="00687D17" w:rsidRPr="00900AFF" w:rsidTr="00687D17">
        <w:trPr>
          <w:gridAfter w:val="5"/>
          <w:wAfter w:w="2207" w:type="dxa"/>
          <w:trHeight w:val="300"/>
        </w:trPr>
        <w:tc>
          <w:tcPr>
            <w:tcW w:w="703" w:type="dxa"/>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1843" w:type="dxa"/>
            <w:gridSpan w:val="2"/>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1701" w:type="dxa"/>
            <w:tcBorders>
              <w:top w:val="nil"/>
              <w:left w:val="nil"/>
              <w:bottom w:val="nil"/>
              <w:right w:val="nil"/>
            </w:tcBorders>
            <w:shd w:val="clear" w:color="auto" w:fill="auto"/>
            <w:noWrap/>
            <w:vAlign w:val="bottom"/>
            <w:hideMark/>
          </w:tcPr>
          <w:p w:rsidR="00687D17" w:rsidRPr="00900AFF" w:rsidRDefault="00687D17" w:rsidP="00687D17">
            <w:pPr>
              <w:jc w:val="center"/>
              <w:rPr>
                <w:rFonts w:ascii="Calibri" w:hAnsi="Calibri"/>
                <w:color w:val="000000"/>
              </w:rPr>
            </w:pPr>
            <w:r w:rsidRPr="00900AFF">
              <w:rPr>
                <w:rFonts w:ascii="Calibri" w:hAnsi="Calibri"/>
                <w:color w:val="000000"/>
              </w:rPr>
              <w:t>Darba spiediens</w:t>
            </w:r>
          </w:p>
        </w:tc>
        <w:tc>
          <w:tcPr>
            <w:tcW w:w="2994" w:type="dxa"/>
            <w:tcBorders>
              <w:top w:val="nil"/>
              <w:left w:val="nil"/>
              <w:bottom w:val="nil"/>
              <w:right w:val="nil"/>
            </w:tcBorders>
            <w:shd w:val="clear" w:color="auto" w:fill="auto"/>
            <w:noWrap/>
            <w:vAlign w:val="bottom"/>
            <w:hideMark/>
          </w:tcPr>
          <w:p w:rsidR="00687D17" w:rsidRPr="00900AFF" w:rsidRDefault="00687D17" w:rsidP="00687D17">
            <w:pPr>
              <w:jc w:val="center"/>
              <w:rPr>
                <w:rFonts w:ascii="Calibri" w:hAnsi="Calibri"/>
                <w:color w:val="000000"/>
              </w:rPr>
            </w:pPr>
            <w:r>
              <w:rPr>
                <w:rFonts w:ascii="Calibri" w:hAnsi="Calibri"/>
                <w:color w:val="000000"/>
              </w:rPr>
              <w:t xml:space="preserve">Savienojuma </w:t>
            </w:r>
            <w:r w:rsidRPr="00900AFF">
              <w:rPr>
                <w:rFonts w:ascii="Calibri" w:hAnsi="Calibri"/>
                <w:color w:val="000000"/>
              </w:rPr>
              <w:t>DN</w:t>
            </w:r>
          </w:p>
        </w:tc>
        <w:tc>
          <w:tcPr>
            <w:tcW w:w="992" w:type="dxa"/>
            <w:gridSpan w:val="2"/>
            <w:tcBorders>
              <w:top w:val="nil"/>
              <w:left w:val="nil"/>
              <w:bottom w:val="nil"/>
              <w:right w:val="nil"/>
            </w:tcBorders>
            <w:shd w:val="clear" w:color="auto" w:fill="auto"/>
            <w:noWrap/>
            <w:vAlign w:val="bottom"/>
            <w:hideMark/>
          </w:tcPr>
          <w:p w:rsidR="00687D17" w:rsidRPr="00900AFF" w:rsidRDefault="00687D17" w:rsidP="00687D17">
            <w:pPr>
              <w:jc w:val="center"/>
              <w:rPr>
                <w:rFonts w:ascii="Calibri" w:hAnsi="Calibri"/>
                <w:color w:val="000000"/>
              </w:rPr>
            </w:pPr>
            <w:r>
              <w:rPr>
                <w:rFonts w:ascii="Calibri" w:hAnsi="Calibri"/>
                <w:color w:val="000000"/>
              </w:rPr>
              <w:t>Skaits</w:t>
            </w:r>
          </w:p>
        </w:tc>
        <w:tc>
          <w:tcPr>
            <w:tcW w:w="628" w:type="dxa"/>
            <w:gridSpan w:val="2"/>
            <w:tcBorders>
              <w:top w:val="nil"/>
              <w:left w:val="nil"/>
              <w:bottom w:val="nil"/>
              <w:right w:val="nil"/>
            </w:tcBorders>
          </w:tcPr>
          <w:p w:rsidR="00687D17" w:rsidRPr="00900AFF" w:rsidRDefault="00687D17" w:rsidP="00687D17">
            <w:pPr>
              <w:rPr>
                <w:rFonts w:ascii="Calibri" w:hAnsi="Calibri"/>
                <w:color w:val="000000"/>
              </w:rPr>
            </w:pPr>
          </w:p>
        </w:tc>
      </w:tr>
      <w:tr w:rsidR="00687D17" w:rsidRPr="00900AFF" w:rsidTr="00687D17">
        <w:trPr>
          <w:gridAfter w:val="7"/>
          <w:wAfter w:w="2835" w:type="dxa"/>
          <w:trHeight w:val="300"/>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D17" w:rsidRPr="00900AFF" w:rsidRDefault="00687D17" w:rsidP="00687D17">
            <w:pPr>
              <w:rPr>
                <w:rFonts w:ascii="Calibri" w:hAnsi="Calibri"/>
                <w:color w:val="000000"/>
              </w:rPr>
            </w:pPr>
            <w:r>
              <w:rPr>
                <w:rFonts w:ascii="Calibri" w:hAnsi="Calibri"/>
                <w:color w:val="000000"/>
              </w:rPr>
              <w:t>2.1</w:t>
            </w:r>
            <w:r w:rsidRPr="00900AFF">
              <w:rPr>
                <w:rFonts w:ascii="Calibri" w:hAnsi="Calibri"/>
                <w:color w:val="000000"/>
              </w:rPr>
              <w:t>.</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rPr>
                <w:rFonts w:ascii="Calibri" w:hAnsi="Calibri"/>
                <w:color w:val="000000"/>
              </w:rPr>
            </w:pPr>
            <w:r>
              <w:rPr>
                <w:rFonts w:ascii="Calibri" w:hAnsi="Calibri"/>
                <w:color w:val="000000"/>
              </w:rPr>
              <w:t>Līkums</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t>20x20 90°</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120</w:t>
            </w:r>
          </w:p>
        </w:tc>
      </w:tr>
      <w:tr w:rsidR="00687D17" w:rsidRPr="00900AFF" w:rsidTr="00687D17">
        <w:trPr>
          <w:gridAfter w:val="7"/>
          <w:wAfter w:w="2835" w:type="dxa"/>
          <w:trHeight w:val="300"/>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2.2</w:t>
            </w:r>
            <w:r w:rsidRPr="00900AFF">
              <w:rPr>
                <w:rFonts w:ascii="Calibri" w:hAnsi="Calibri"/>
                <w:color w:val="000000"/>
              </w:rPr>
              <w:t>.</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Līkums</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jc w:val="center"/>
            </w:pPr>
            <w:r>
              <w:t>25x25 90°</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240</w:t>
            </w:r>
          </w:p>
        </w:tc>
      </w:tr>
      <w:tr w:rsidR="00687D17" w:rsidRPr="00900AFF" w:rsidTr="00687D17">
        <w:trPr>
          <w:gridAfter w:val="7"/>
          <w:wAfter w:w="2835" w:type="dxa"/>
          <w:trHeight w:val="300"/>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D17" w:rsidRPr="00900AFF" w:rsidRDefault="00687D17" w:rsidP="00687D17">
            <w:pPr>
              <w:rPr>
                <w:rFonts w:ascii="Calibri" w:hAnsi="Calibri"/>
                <w:color w:val="000000"/>
              </w:rPr>
            </w:pPr>
            <w:r>
              <w:rPr>
                <w:rFonts w:ascii="Calibri" w:hAnsi="Calibri"/>
                <w:color w:val="000000"/>
              </w:rPr>
              <w:t>2.3.</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rPr>
                <w:rFonts w:ascii="Calibri" w:hAnsi="Calibri"/>
                <w:color w:val="000000"/>
              </w:rPr>
            </w:pPr>
            <w:r>
              <w:rPr>
                <w:rFonts w:ascii="Calibri" w:hAnsi="Calibri"/>
                <w:color w:val="000000"/>
              </w:rPr>
              <w:t>Līkums</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t>25x25 45°</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50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687D17" w:rsidRPr="00900AFF" w:rsidRDefault="00687D17" w:rsidP="00687D17">
            <w:pPr>
              <w:rPr>
                <w:rFonts w:ascii="Calibri" w:hAnsi="Calibri"/>
                <w:color w:val="000000"/>
              </w:rPr>
            </w:pPr>
            <w:r>
              <w:rPr>
                <w:rFonts w:ascii="Calibri" w:hAnsi="Calibri"/>
                <w:color w:val="000000"/>
              </w:rPr>
              <w:t>2.4</w:t>
            </w:r>
            <w:r w:rsidRPr="00900AFF">
              <w:rPr>
                <w:rFonts w:ascii="Calibri" w:hAnsi="Calibri"/>
                <w:color w:val="000000"/>
              </w:rPr>
              <w:t>.</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687D17" w:rsidRPr="00900AFF" w:rsidRDefault="00687D17" w:rsidP="00687D17">
            <w:pPr>
              <w:rPr>
                <w:rFonts w:ascii="Calibri" w:hAnsi="Calibri"/>
                <w:color w:val="000000"/>
              </w:rPr>
            </w:pPr>
            <w:r>
              <w:rPr>
                <w:rFonts w:ascii="Calibri" w:hAnsi="Calibri"/>
                <w:color w:val="000000"/>
              </w:rPr>
              <w:t>Līkums</w:t>
            </w:r>
          </w:p>
        </w:tc>
        <w:tc>
          <w:tcPr>
            <w:tcW w:w="1701" w:type="dxa"/>
            <w:tcBorders>
              <w:top w:val="nil"/>
              <w:left w:val="nil"/>
              <w:bottom w:val="single" w:sz="4" w:space="0" w:color="auto"/>
              <w:right w:val="single" w:sz="4" w:space="0" w:color="auto"/>
            </w:tcBorders>
            <w:shd w:val="clear" w:color="auto" w:fill="auto"/>
            <w:noWrap/>
            <w:vAlign w:val="bottom"/>
            <w:hideMark/>
          </w:tcPr>
          <w:p w:rsidR="00687D17" w:rsidRPr="00900AFF"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hideMark/>
          </w:tcPr>
          <w:p w:rsidR="00687D17" w:rsidRPr="00900AFF" w:rsidRDefault="00687D17" w:rsidP="00687D17">
            <w:pPr>
              <w:jc w:val="center"/>
              <w:rPr>
                <w:rFonts w:ascii="Calibri" w:hAnsi="Calibri"/>
                <w:color w:val="000000"/>
              </w:rPr>
            </w:pPr>
            <w:r>
              <w:t>32x32 90°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687D17" w:rsidRPr="00900AFF" w:rsidRDefault="00687D17" w:rsidP="00687D17">
            <w:pPr>
              <w:jc w:val="center"/>
              <w:rPr>
                <w:rFonts w:ascii="Calibri" w:hAnsi="Calibri"/>
                <w:color w:val="000000"/>
              </w:rPr>
            </w:pPr>
            <w:r>
              <w:rPr>
                <w:rFonts w:ascii="Calibri" w:hAnsi="Calibri"/>
                <w:color w:val="000000"/>
              </w:rPr>
              <w:t>60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2.5</w:t>
            </w:r>
            <w:r w:rsidRPr="00900AFF">
              <w:rPr>
                <w:rFonts w:ascii="Calibri" w:hAnsi="Calibri"/>
                <w:color w:val="000000"/>
              </w:rPr>
              <w:t>.</w:t>
            </w:r>
          </w:p>
        </w:tc>
        <w:tc>
          <w:tcPr>
            <w:tcW w:w="1843" w:type="dxa"/>
            <w:gridSpan w:val="2"/>
            <w:tcBorders>
              <w:top w:val="nil"/>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Līkums</w:t>
            </w:r>
          </w:p>
        </w:tc>
        <w:tc>
          <w:tcPr>
            <w:tcW w:w="1701"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pPr>
            <w:r>
              <w:t>32x32 45°</w:t>
            </w:r>
          </w:p>
        </w:tc>
        <w:tc>
          <w:tcPr>
            <w:tcW w:w="992" w:type="dxa"/>
            <w:gridSpan w:val="2"/>
            <w:tcBorders>
              <w:top w:val="nil"/>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40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2.6</w:t>
            </w:r>
            <w:r w:rsidRPr="00900AFF">
              <w:rPr>
                <w:rFonts w:ascii="Calibri" w:hAnsi="Calibri"/>
                <w:color w:val="000000"/>
              </w:rPr>
              <w:t>.</w:t>
            </w:r>
          </w:p>
        </w:tc>
        <w:tc>
          <w:tcPr>
            <w:tcW w:w="1843" w:type="dxa"/>
            <w:gridSpan w:val="2"/>
            <w:tcBorders>
              <w:top w:val="nil"/>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Līkums</w:t>
            </w:r>
          </w:p>
        </w:tc>
        <w:tc>
          <w:tcPr>
            <w:tcW w:w="1701"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pPr>
            <w:r>
              <w:t>40x40 90°</w:t>
            </w:r>
          </w:p>
        </w:tc>
        <w:tc>
          <w:tcPr>
            <w:tcW w:w="992" w:type="dxa"/>
            <w:gridSpan w:val="2"/>
            <w:tcBorders>
              <w:top w:val="nil"/>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60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2.7</w:t>
            </w:r>
            <w:r w:rsidRPr="00900AFF">
              <w:rPr>
                <w:rFonts w:ascii="Calibri" w:hAnsi="Calibri"/>
                <w:color w:val="000000"/>
              </w:rPr>
              <w:t>.</w:t>
            </w:r>
          </w:p>
        </w:tc>
        <w:tc>
          <w:tcPr>
            <w:tcW w:w="1843" w:type="dxa"/>
            <w:gridSpan w:val="2"/>
            <w:tcBorders>
              <w:top w:val="nil"/>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Līkums</w:t>
            </w:r>
          </w:p>
        </w:tc>
        <w:tc>
          <w:tcPr>
            <w:tcW w:w="1701"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pPr>
            <w:r>
              <w:t>50x50 90°</w:t>
            </w:r>
          </w:p>
        </w:tc>
        <w:tc>
          <w:tcPr>
            <w:tcW w:w="992" w:type="dxa"/>
            <w:gridSpan w:val="2"/>
            <w:tcBorders>
              <w:top w:val="nil"/>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60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2.8</w:t>
            </w:r>
            <w:r w:rsidRPr="00900AFF">
              <w:rPr>
                <w:rFonts w:ascii="Calibri" w:hAnsi="Calibri"/>
                <w:color w:val="000000"/>
              </w:rPr>
              <w:t>.</w:t>
            </w:r>
          </w:p>
        </w:tc>
        <w:tc>
          <w:tcPr>
            <w:tcW w:w="1843" w:type="dxa"/>
            <w:gridSpan w:val="2"/>
            <w:tcBorders>
              <w:top w:val="nil"/>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Līkums</w:t>
            </w:r>
          </w:p>
        </w:tc>
        <w:tc>
          <w:tcPr>
            <w:tcW w:w="1701"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pPr>
            <w:r>
              <w:t>63x63 90°</w:t>
            </w:r>
          </w:p>
        </w:tc>
        <w:tc>
          <w:tcPr>
            <w:tcW w:w="992" w:type="dxa"/>
            <w:gridSpan w:val="2"/>
            <w:tcBorders>
              <w:top w:val="nil"/>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40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2.9</w:t>
            </w:r>
            <w:r w:rsidRPr="00900AFF">
              <w:rPr>
                <w:rFonts w:ascii="Calibri" w:hAnsi="Calibri"/>
                <w:color w:val="000000"/>
              </w:rPr>
              <w:t>.</w:t>
            </w:r>
          </w:p>
        </w:tc>
        <w:tc>
          <w:tcPr>
            <w:tcW w:w="1843" w:type="dxa"/>
            <w:gridSpan w:val="2"/>
            <w:tcBorders>
              <w:top w:val="nil"/>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Līkums</w:t>
            </w:r>
          </w:p>
        </w:tc>
        <w:tc>
          <w:tcPr>
            <w:tcW w:w="1701"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pPr>
            <w:r>
              <w:t>20x1/2"F ar stiprinājumu</w:t>
            </w:r>
          </w:p>
        </w:tc>
        <w:tc>
          <w:tcPr>
            <w:tcW w:w="992" w:type="dxa"/>
            <w:gridSpan w:val="2"/>
            <w:tcBorders>
              <w:top w:val="nil"/>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30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687D17" w:rsidRPr="00900AFF" w:rsidRDefault="00687D17" w:rsidP="00687D17">
            <w:pPr>
              <w:rPr>
                <w:rFonts w:ascii="Calibri" w:hAnsi="Calibri"/>
                <w:color w:val="000000"/>
              </w:rPr>
            </w:pPr>
            <w:r>
              <w:rPr>
                <w:rFonts w:ascii="Calibri" w:hAnsi="Calibri"/>
                <w:color w:val="000000"/>
              </w:rPr>
              <w:t>2.10</w:t>
            </w:r>
            <w:r w:rsidRPr="00900AFF">
              <w:rPr>
                <w:rFonts w:ascii="Calibri" w:hAnsi="Calibri"/>
                <w:color w:val="000000"/>
              </w:rPr>
              <w:t>.</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687D17" w:rsidRPr="00900AFF" w:rsidRDefault="00687D17" w:rsidP="00687D17">
            <w:pPr>
              <w:rPr>
                <w:rFonts w:ascii="Calibri" w:hAnsi="Calibri"/>
                <w:color w:val="000000"/>
              </w:rPr>
            </w:pPr>
            <w:r>
              <w:rPr>
                <w:rFonts w:ascii="Calibri" w:hAnsi="Calibri"/>
                <w:color w:val="000000"/>
              </w:rPr>
              <w:t>Līkums</w:t>
            </w:r>
          </w:p>
        </w:tc>
        <w:tc>
          <w:tcPr>
            <w:tcW w:w="1701" w:type="dxa"/>
            <w:tcBorders>
              <w:top w:val="nil"/>
              <w:left w:val="nil"/>
              <w:bottom w:val="single" w:sz="4" w:space="0" w:color="auto"/>
              <w:right w:val="single" w:sz="4" w:space="0" w:color="auto"/>
            </w:tcBorders>
            <w:shd w:val="clear" w:color="auto" w:fill="auto"/>
            <w:noWrap/>
            <w:vAlign w:val="bottom"/>
            <w:hideMark/>
          </w:tcPr>
          <w:p w:rsidR="00687D17" w:rsidRPr="00900AFF"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hideMark/>
          </w:tcPr>
          <w:p w:rsidR="00687D17" w:rsidRPr="00900AFF" w:rsidRDefault="00687D17" w:rsidP="00687D17">
            <w:pPr>
              <w:jc w:val="center"/>
              <w:rPr>
                <w:rFonts w:ascii="Calibri" w:hAnsi="Calibri"/>
                <w:color w:val="000000"/>
              </w:rPr>
            </w:pPr>
            <w:r>
              <w:t>25x3/4"F ar stiprinājumu</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687D17" w:rsidRPr="00900AFF" w:rsidRDefault="00687D17" w:rsidP="00687D17">
            <w:pPr>
              <w:jc w:val="center"/>
              <w:rPr>
                <w:rFonts w:ascii="Calibri" w:hAnsi="Calibri"/>
                <w:color w:val="000000"/>
              </w:rPr>
            </w:pPr>
            <w:r>
              <w:rPr>
                <w:rFonts w:ascii="Calibri" w:hAnsi="Calibri"/>
                <w:color w:val="000000"/>
              </w:rPr>
              <w:t>30</w:t>
            </w:r>
          </w:p>
        </w:tc>
      </w:tr>
      <w:tr w:rsidR="00687D17" w:rsidRPr="00900AFF" w:rsidTr="00687D17">
        <w:trPr>
          <w:gridAfter w:val="7"/>
          <w:wAfter w:w="2835" w:type="dxa"/>
          <w:trHeight w:val="203"/>
        </w:trPr>
        <w:tc>
          <w:tcPr>
            <w:tcW w:w="1129" w:type="dxa"/>
            <w:gridSpan w:val="2"/>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1417" w:type="dxa"/>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1701" w:type="dxa"/>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2994" w:type="dxa"/>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992" w:type="dxa"/>
            <w:gridSpan w:val="2"/>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r>
      <w:tr w:rsidR="00687D17" w:rsidRPr="00900AFF" w:rsidTr="00687D17">
        <w:trPr>
          <w:gridAfter w:val="7"/>
          <w:wAfter w:w="2835" w:type="dxa"/>
          <w:trHeight w:val="300"/>
        </w:trPr>
        <w:tc>
          <w:tcPr>
            <w:tcW w:w="703" w:type="dxa"/>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1843" w:type="dxa"/>
            <w:gridSpan w:val="2"/>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1701" w:type="dxa"/>
            <w:tcBorders>
              <w:top w:val="nil"/>
              <w:left w:val="nil"/>
              <w:bottom w:val="nil"/>
              <w:right w:val="nil"/>
            </w:tcBorders>
            <w:shd w:val="clear" w:color="auto" w:fill="auto"/>
            <w:noWrap/>
            <w:vAlign w:val="bottom"/>
            <w:hideMark/>
          </w:tcPr>
          <w:p w:rsidR="00687D17" w:rsidRPr="00900AFF" w:rsidRDefault="00687D17" w:rsidP="00687D17">
            <w:pPr>
              <w:jc w:val="center"/>
              <w:rPr>
                <w:rFonts w:ascii="Calibri" w:hAnsi="Calibri"/>
                <w:color w:val="000000"/>
              </w:rPr>
            </w:pPr>
            <w:r w:rsidRPr="00900AFF">
              <w:rPr>
                <w:rFonts w:ascii="Calibri" w:hAnsi="Calibri"/>
                <w:color w:val="000000"/>
              </w:rPr>
              <w:t>Darba spiediens</w:t>
            </w:r>
          </w:p>
        </w:tc>
        <w:tc>
          <w:tcPr>
            <w:tcW w:w="2994" w:type="dxa"/>
            <w:tcBorders>
              <w:top w:val="nil"/>
              <w:left w:val="nil"/>
              <w:bottom w:val="nil"/>
              <w:right w:val="nil"/>
            </w:tcBorders>
            <w:shd w:val="clear" w:color="auto" w:fill="auto"/>
            <w:noWrap/>
            <w:vAlign w:val="bottom"/>
            <w:hideMark/>
          </w:tcPr>
          <w:p w:rsidR="00687D17" w:rsidRPr="00900AFF" w:rsidRDefault="00687D17" w:rsidP="00687D17">
            <w:pPr>
              <w:jc w:val="center"/>
              <w:rPr>
                <w:rFonts w:ascii="Calibri" w:hAnsi="Calibri"/>
                <w:color w:val="000000"/>
              </w:rPr>
            </w:pPr>
            <w:r>
              <w:rPr>
                <w:rFonts w:ascii="Calibri" w:hAnsi="Calibri"/>
                <w:color w:val="000000"/>
              </w:rPr>
              <w:t xml:space="preserve">Savienojuma </w:t>
            </w:r>
            <w:r w:rsidRPr="00900AFF">
              <w:rPr>
                <w:rFonts w:ascii="Calibri" w:hAnsi="Calibri"/>
                <w:color w:val="000000"/>
              </w:rPr>
              <w:t>DN</w:t>
            </w:r>
          </w:p>
        </w:tc>
        <w:tc>
          <w:tcPr>
            <w:tcW w:w="992" w:type="dxa"/>
            <w:gridSpan w:val="2"/>
            <w:tcBorders>
              <w:top w:val="nil"/>
              <w:left w:val="nil"/>
              <w:bottom w:val="nil"/>
              <w:right w:val="nil"/>
            </w:tcBorders>
            <w:shd w:val="clear" w:color="auto" w:fill="auto"/>
            <w:noWrap/>
            <w:vAlign w:val="bottom"/>
            <w:hideMark/>
          </w:tcPr>
          <w:p w:rsidR="00687D17" w:rsidRPr="00900AFF" w:rsidRDefault="00687D17" w:rsidP="00687D17">
            <w:pPr>
              <w:jc w:val="center"/>
              <w:rPr>
                <w:rFonts w:ascii="Calibri" w:hAnsi="Calibri"/>
                <w:color w:val="000000"/>
              </w:rPr>
            </w:pPr>
            <w:r>
              <w:rPr>
                <w:rFonts w:ascii="Calibri" w:hAnsi="Calibri"/>
                <w:color w:val="000000"/>
              </w:rPr>
              <w:t>Skaits</w:t>
            </w:r>
          </w:p>
        </w:tc>
      </w:tr>
      <w:tr w:rsidR="00687D17" w:rsidRPr="00900AFF" w:rsidTr="00687D17">
        <w:trPr>
          <w:gridAfter w:val="7"/>
          <w:wAfter w:w="2835" w:type="dxa"/>
          <w:trHeight w:val="300"/>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2.11</w:t>
            </w:r>
            <w:r w:rsidRPr="00900AFF">
              <w:rPr>
                <w:rFonts w:ascii="Calibri" w:hAnsi="Calibri"/>
                <w:color w:val="000000"/>
              </w:rPr>
              <w:t>.</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Trejgabali</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jc w:val="center"/>
            </w:pPr>
            <w:r>
              <w:t>20x20x20</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40</w:t>
            </w:r>
          </w:p>
        </w:tc>
      </w:tr>
      <w:tr w:rsidR="00687D17" w:rsidRPr="00900AFF" w:rsidTr="00687D17">
        <w:trPr>
          <w:gridAfter w:val="7"/>
          <w:wAfter w:w="2835" w:type="dxa"/>
          <w:trHeight w:val="300"/>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2.12</w:t>
            </w:r>
            <w:r w:rsidRPr="00900AFF">
              <w:rPr>
                <w:rFonts w:ascii="Calibri" w:hAnsi="Calibri"/>
                <w:color w:val="000000"/>
              </w:rPr>
              <w:t>.</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Trejgabali</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jc w:val="center"/>
            </w:pPr>
            <w:r>
              <w:t>25x25x25</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40</w:t>
            </w:r>
          </w:p>
        </w:tc>
      </w:tr>
      <w:tr w:rsidR="00687D17" w:rsidRPr="00900AFF" w:rsidTr="00687D17">
        <w:trPr>
          <w:gridAfter w:val="7"/>
          <w:wAfter w:w="2835" w:type="dxa"/>
          <w:trHeight w:val="300"/>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2.13</w:t>
            </w:r>
            <w:r w:rsidRPr="00900AFF">
              <w:rPr>
                <w:rFonts w:ascii="Calibri" w:hAnsi="Calibri"/>
                <w:color w:val="000000"/>
              </w:rPr>
              <w:t>.</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Trejgabali</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jc w:val="center"/>
            </w:pPr>
            <w:r>
              <w:t>32x32x32</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20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2.14</w:t>
            </w:r>
            <w:r w:rsidRPr="00900AFF">
              <w:rPr>
                <w:rFonts w:ascii="Calibri" w:hAnsi="Calibri"/>
                <w:color w:val="000000"/>
              </w:rPr>
              <w:t>.</w:t>
            </w:r>
          </w:p>
        </w:tc>
        <w:tc>
          <w:tcPr>
            <w:tcW w:w="1843" w:type="dxa"/>
            <w:gridSpan w:val="2"/>
            <w:tcBorders>
              <w:top w:val="nil"/>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Trejgabali</w:t>
            </w:r>
          </w:p>
        </w:tc>
        <w:tc>
          <w:tcPr>
            <w:tcW w:w="1701"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pPr>
            <w:r>
              <w:t>40x40x40</w:t>
            </w:r>
          </w:p>
        </w:tc>
        <w:tc>
          <w:tcPr>
            <w:tcW w:w="992" w:type="dxa"/>
            <w:gridSpan w:val="2"/>
            <w:tcBorders>
              <w:top w:val="nil"/>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20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lastRenderedPageBreak/>
              <w:t>2.15.</w:t>
            </w:r>
          </w:p>
        </w:tc>
        <w:tc>
          <w:tcPr>
            <w:tcW w:w="1843" w:type="dxa"/>
            <w:gridSpan w:val="2"/>
            <w:tcBorders>
              <w:top w:val="nil"/>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Trejgabali</w:t>
            </w:r>
          </w:p>
        </w:tc>
        <w:tc>
          <w:tcPr>
            <w:tcW w:w="1701"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pPr>
            <w:r>
              <w:t>50x50x50</w:t>
            </w:r>
          </w:p>
        </w:tc>
        <w:tc>
          <w:tcPr>
            <w:tcW w:w="992" w:type="dxa"/>
            <w:gridSpan w:val="2"/>
            <w:tcBorders>
              <w:top w:val="nil"/>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20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2.16.</w:t>
            </w:r>
          </w:p>
        </w:tc>
        <w:tc>
          <w:tcPr>
            <w:tcW w:w="1843" w:type="dxa"/>
            <w:gridSpan w:val="2"/>
            <w:tcBorders>
              <w:top w:val="nil"/>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Trejgabali</w:t>
            </w:r>
          </w:p>
        </w:tc>
        <w:tc>
          <w:tcPr>
            <w:tcW w:w="1701"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pPr>
            <w:r>
              <w:t>63x63x63</w:t>
            </w:r>
          </w:p>
        </w:tc>
        <w:tc>
          <w:tcPr>
            <w:tcW w:w="992" w:type="dxa"/>
            <w:gridSpan w:val="2"/>
            <w:tcBorders>
              <w:top w:val="nil"/>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20</w:t>
            </w:r>
          </w:p>
        </w:tc>
      </w:tr>
      <w:tr w:rsidR="00687D17" w:rsidRPr="00900AFF" w:rsidTr="00687D17">
        <w:trPr>
          <w:gridAfter w:val="7"/>
          <w:wAfter w:w="2835" w:type="dxa"/>
          <w:trHeight w:val="300"/>
        </w:trPr>
        <w:tc>
          <w:tcPr>
            <w:tcW w:w="1129" w:type="dxa"/>
            <w:gridSpan w:val="2"/>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1417" w:type="dxa"/>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1701" w:type="dxa"/>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2994" w:type="dxa"/>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992" w:type="dxa"/>
            <w:gridSpan w:val="2"/>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r>
      <w:tr w:rsidR="00687D17" w:rsidRPr="00900AFF" w:rsidTr="00687D17">
        <w:trPr>
          <w:gridAfter w:val="7"/>
          <w:wAfter w:w="2835" w:type="dxa"/>
          <w:trHeight w:val="300"/>
        </w:trPr>
        <w:tc>
          <w:tcPr>
            <w:tcW w:w="703" w:type="dxa"/>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1843" w:type="dxa"/>
            <w:gridSpan w:val="2"/>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1701" w:type="dxa"/>
            <w:tcBorders>
              <w:top w:val="nil"/>
              <w:left w:val="nil"/>
              <w:bottom w:val="nil"/>
              <w:right w:val="nil"/>
            </w:tcBorders>
            <w:shd w:val="clear" w:color="auto" w:fill="auto"/>
            <w:noWrap/>
            <w:vAlign w:val="bottom"/>
            <w:hideMark/>
          </w:tcPr>
          <w:p w:rsidR="00687D17" w:rsidRPr="00900AFF" w:rsidRDefault="00687D17" w:rsidP="00687D17">
            <w:pPr>
              <w:jc w:val="center"/>
              <w:rPr>
                <w:rFonts w:ascii="Calibri" w:hAnsi="Calibri"/>
                <w:color w:val="000000"/>
              </w:rPr>
            </w:pPr>
            <w:r w:rsidRPr="00900AFF">
              <w:rPr>
                <w:rFonts w:ascii="Calibri" w:hAnsi="Calibri"/>
                <w:color w:val="000000"/>
              </w:rPr>
              <w:t>Darba spiediens</w:t>
            </w:r>
          </w:p>
        </w:tc>
        <w:tc>
          <w:tcPr>
            <w:tcW w:w="2994" w:type="dxa"/>
            <w:tcBorders>
              <w:top w:val="nil"/>
              <w:left w:val="nil"/>
              <w:bottom w:val="nil"/>
              <w:right w:val="nil"/>
            </w:tcBorders>
            <w:shd w:val="clear" w:color="auto" w:fill="auto"/>
            <w:noWrap/>
            <w:vAlign w:val="bottom"/>
            <w:hideMark/>
          </w:tcPr>
          <w:p w:rsidR="00687D17" w:rsidRPr="00900AFF" w:rsidRDefault="00687D17" w:rsidP="00687D17">
            <w:pPr>
              <w:jc w:val="center"/>
              <w:rPr>
                <w:rFonts w:ascii="Calibri" w:hAnsi="Calibri"/>
                <w:color w:val="000000"/>
              </w:rPr>
            </w:pPr>
            <w:r>
              <w:rPr>
                <w:rFonts w:ascii="Calibri" w:hAnsi="Calibri"/>
                <w:color w:val="000000"/>
              </w:rPr>
              <w:t xml:space="preserve">Savienojuma </w:t>
            </w:r>
            <w:r w:rsidRPr="00900AFF">
              <w:rPr>
                <w:rFonts w:ascii="Calibri" w:hAnsi="Calibri"/>
                <w:color w:val="000000"/>
              </w:rPr>
              <w:t>DN</w:t>
            </w:r>
          </w:p>
        </w:tc>
        <w:tc>
          <w:tcPr>
            <w:tcW w:w="992" w:type="dxa"/>
            <w:gridSpan w:val="2"/>
            <w:tcBorders>
              <w:top w:val="nil"/>
              <w:left w:val="nil"/>
              <w:bottom w:val="nil"/>
              <w:right w:val="nil"/>
            </w:tcBorders>
            <w:shd w:val="clear" w:color="auto" w:fill="auto"/>
            <w:noWrap/>
            <w:vAlign w:val="bottom"/>
            <w:hideMark/>
          </w:tcPr>
          <w:p w:rsidR="00687D17" w:rsidRPr="00900AFF" w:rsidRDefault="00687D17" w:rsidP="00687D17">
            <w:pPr>
              <w:jc w:val="center"/>
              <w:rPr>
                <w:rFonts w:ascii="Calibri" w:hAnsi="Calibri"/>
                <w:color w:val="000000"/>
              </w:rPr>
            </w:pPr>
            <w:r>
              <w:rPr>
                <w:rFonts w:ascii="Calibri" w:hAnsi="Calibri"/>
                <w:color w:val="000000"/>
              </w:rPr>
              <w:t>Skaits</w:t>
            </w:r>
          </w:p>
        </w:tc>
      </w:tr>
      <w:tr w:rsidR="00687D17" w:rsidRPr="00900AFF" w:rsidTr="00687D17">
        <w:trPr>
          <w:gridAfter w:val="7"/>
          <w:wAfter w:w="2835" w:type="dxa"/>
          <w:trHeight w:val="300"/>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D17" w:rsidRPr="00900AFF" w:rsidRDefault="00687D17" w:rsidP="00687D17">
            <w:pPr>
              <w:rPr>
                <w:rFonts w:ascii="Calibri" w:hAnsi="Calibri"/>
                <w:color w:val="000000"/>
              </w:rPr>
            </w:pPr>
            <w:r>
              <w:rPr>
                <w:rFonts w:ascii="Calibri" w:hAnsi="Calibri"/>
                <w:color w:val="000000"/>
              </w:rPr>
              <w:t>2.17</w:t>
            </w:r>
            <w:r w:rsidRPr="00900AFF">
              <w:rPr>
                <w:rFonts w:ascii="Calibri" w:hAnsi="Calibri"/>
                <w:color w:val="000000"/>
              </w:rPr>
              <w:t>.</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rPr>
                <w:rFonts w:ascii="Calibri" w:hAnsi="Calibri"/>
                <w:color w:val="000000"/>
              </w:rPr>
            </w:pPr>
            <w:r>
              <w:rPr>
                <w:rFonts w:ascii="Calibri" w:hAnsi="Calibri"/>
                <w:color w:val="000000"/>
              </w:rPr>
              <w:t>Korķi</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t>20 F</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20</w:t>
            </w:r>
          </w:p>
        </w:tc>
      </w:tr>
      <w:tr w:rsidR="00687D17" w:rsidRPr="00900AFF" w:rsidTr="00687D17">
        <w:trPr>
          <w:gridAfter w:val="7"/>
          <w:wAfter w:w="2835" w:type="dxa"/>
          <w:trHeight w:val="300"/>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D17" w:rsidRPr="00900AFF" w:rsidRDefault="00687D17" w:rsidP="00687D17">
            <w:pPr>
              <w:rPr>
                <w:rFonts w:ascii="Calibri" w:hAnsi="Calibri"/>
                <w:color w:val="000000"/>
              </w:rPr>
            </w:pPr>
            <w:r>
              <w:rPr>
                <w:rFonts w:ascii="Calibri" w:hAnsi="Calibri"/>
                <w:color w:val="000000"/>
              </w:rPr>
              <w:t>2.18</w:t>
            </w:r>
            <w:r w:rsidRPr="00900AFF">
              <w:rPr>
                <w:rFonts w:ascii="Calibri" w:hAnsi="Calibri"/>
                <w:color w:val="000000"/>
              </w:rPr>
              <w:t>.</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rPr>
                <w:rFonts w:ascii="Calibri" w:hAnsi="Calibri"/>
                <w:color w:val="000000"/>
              </w:rPr>
            </w:pPr>
            <w:r>
              <w:rPr>
                <w:rFonts w:ascii="Calibri" w:hAnsi="Calibri"/>
                <w:color w:val="000000"/>
              </w:rPr>
              <w:t>Korķi</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t>25 F</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20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687D17" w:rsidRPr="00900AFF" w:rsidRDefault="00687D17" w:rsidP="00687D17">
            <w:pPr>
              <w:rPr>
                <w:rFonts w:ascii="Calibri" w:hAnsi="Calibri"/>
                <w:color w:val="000000"/>
              </w:rPr>
            </w:pPr>
            <w:r>
              <w:rPr>
                <w:rFonts w:ascii="Calibri" w:hAnsi="Calibri"/>
                <w:color w:val="000000"/>
              </w:rPr>
              <w:t>2.19</w:t>
            </w:r>
            <w:r w:rsidRPr="00900AFF">
              <w:rPr>
                <w:rFonts w:ascii="Calibri" w:hAnsi="Calibri"/>
                <w:color w:val="000000"/>
              </w:rPr>
              <w:t>.</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687D17" w:rsidRPr="00900AFF" w:rsidRDefault="00687D17" w:rsidP="00687D17">
            <w:pPr>
              <w:rPr>
                <w:rFonts w:ascii="Calibri" w:hAnsi="Calibri"/>
                <w:color w:val="000000"/>
              </w:rPr>
            </w:pPr>
            <w:r>
              <w:rPr>
                <w:rFonts w:ascii="Calibri" w:hAnsi="Calibri"/>
                <w:color w:val="000000"/>
              </w:rPr>
              <w:t>Korķi</w:t>
            </w:r>
          </w:p>
        </w:tc>
        <w:tc>
          <w:tcPr>
            <w:tcW w:w="1701" w:type="dxa"/>
            <w:tcBorders>
              <w:top w:val="nil"/>
              <w:left w:val="nil"/>
              <w:bottom w:val="single" w:sz="4" w:space="0" w:color="auto"/>
              <w:right w:val="single" w:sz="4" w:space="0" w:color="auto"/>
            </w:tcBorders>
            <w:shd w:val="clear" w:color="auto" w:fill="auto"/>
            <w:noWrap/>
            <w:vAlign w:val="bottom"/>
            <w:hideMark/>
          </w:tcPr>
          <w:p w:rsidR="00687D17" w:rsidRPr="00900AFF"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hideMark/>
          </w:tcPr>
          <w:p w:rsidR="00687D17" w:rsidRPr="00900AFF" w:rsidRDefault="00687D17" w:rsidP="00687D17">
            <w:pPr>
              <w:jc w:val="center"/>
              <w:rPr>
                <w:rFonts w:ascii="Calibri" w:hAnsi="Calibri"/>
                <w:color w:val="000000"/>
              </w:rPr>
            </w:pPr>
            <w:r>
              <w:t>32 F</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687D17" w:rsidRPr="00900AFF" w:rsidRDefault="00687D17" w:rsidP="00687D17">
            <w:pPr>
              <w:jc w:val="center"/>
              <w:rPr>
                <w:rFonts w:ascii="Calibri" w:hAnsi="Calibri"/>
                <w:color w:val="000000"/>
              </w:rPr>
            </w:pPr>
            <w:r>
              <w:rPr>
                <w:rFonts w:ascii="Calibri" w:hAnsi="Calibri"/>
                <w:color w:val="000000"/>
              </w:rPr>
              <w:t>20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2.20</w:t>
            </w:r>
            <w:r w:rsidRPr="00900AFF">
              <w:rPr>
                <w:rFonts w:ascii="Calibri" w:hAnsi="Calibri"/>
                <w:color w:val="000000"/>
              </w:rPr>
              <w:t>.</w:t>
            </w:r>
          </w:p>
        </w:tc>
        <w:tc>
          <w:tcPr>
            <w:tcW w:w="1843" w:type="dxa"/>
            <w:gridSpan w:val="2"/>
            <w:tcBorders>
              <w:top w:val="nil"/>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Korķi</w:t>
            </w:r>
          </w:p>
        </w:tc>
        <w:tc>
          <w:tcPr>
            <w:tcW w:w="1701"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pPr>
            <w:r>
              <w:t>40 F</w:t>
            </w:r>
          </w:p>
        </w:tc>
        <w:tc>
          <w:tcPr>
            <w:tcW w:w="992" w:type="dxa"/>
            <w:gridSpan w:val="2"/>
            <w:tcBorders>
              <w:top w:val="nil"/>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20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2.21</w:t>
            </w:r>
            <w:r w:rsidRPr="00900AFF">
              <w:rPr>
                <w:rFonts w:ascii="Calibri" w:hAnsi="Calibri"/>
                <w:color w:val="000000"/>
              </w:rPr>
              <w:t>.</w:t>
            </w:r>
          </w:p>
        </w:tc>
        <w:tc>
          <w:tcPr>
            <w:tcW w:w="1843" w:type="dxa"/>
            <w:gridSpan w:val="2"/>
            <w:tcBorders>
              <w:top w:val="nil"/>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Korķi</w:t>
            </w:r>
          </w:p>
        </w:tc>
        <w:tc>
          <w:tcPr>
            <w:tcW w:w="1701"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pPr>
            <w:r>
              <w:t>50 F</w:t>
            </w:r>
          </w:p>
        </w:tc>
        <w:tc>
          <w:tcPr>
            <w:tcW w:w="992" w:type="dxa"/>
            <w:gridSpan w:val="2"/>
            <w:tcBorders>
              <w:top w:val="nil"/>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20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687D17" w:rsidRPr="00900AFF" w:rsidRDefault="00687D17" w:rsidP="00687D17">
            <w:pPr>
              <w:rPr>
                <w:rFonts w:ascii="Calibri" w:hAnsi="Calibri"/>
                <w:color w:val="000000"/>
              </w:rPr>
            </w:pPr>
            <w:r>
              <w:rPr>
                <w:rFonts w:ascii="Calibri" w:hAnsi="Calibri"/>
                <w:color w:val="000000"/>
              </w:rPr>
              <w:t>2.22</w:t>
            </w:r>
            <w:r w:rsidRPr="00900AFF">
              <w:rPr>
                <w:rFonts w:ascii="Calibri" w:hAnsi="Calibri"/>
                <w:color w:val="000000"/>
              </w:rPr>
              <w:t>.</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687D17" w:rsidRPr="00900AFF" w:rsidRDefault="00687D17" w:rsidP="00687D17">
            <w:pPr>
              <w:rPr>
                <w:rFonts w:ascii="Calibri" w:hAnsi="Calibri"/>
                <w:color w:val="000000"/>
              </w:rPr>
            </w:pPr>
            <w:r>
              <w:rPr>
                <w:rFonts w:ascii="Calibri" w:hAnsi="Calibri"/>
                <w:color w:val="000000"/>
              </w:rPr>
              <w:t>Korķi</w:t>
            </w:r>
          </w:p>
        </w:tc>
        <w:tc>
          <w:tcPr>
            <w:tcW w:w="1701" w:type="dxa"/>
            <w:tcBorders>
              <w:top w:val="nil"/>
              <w:left w:val="nil"/>
              <w:bottom w:val="single" w:sz="4" w:space="0" w:color="auto"/>
              <w:right w:val="single" w:sz="4" w:space="0" w:color="auto"/>
            </w:tcBorders>
            <w:shd w:val="clear" w:color="auto" w:fill="auto"/>
            <w:noWrap/>
            <w:vAlign w:val="bottom"/>
            <w:hideMark/>
          </w:tcPr>
          <w:p w:rsidR="00687D17" w:rsidRPr="00900AFF"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hideMark/>
          </w:tcPr>
          <w:p w:rsidR="00687D17" w:rsidRPr="00900AFF" w:rsidRDefault="00687D17" w:rsidP="00687D17">
            <w:pPr>
              <w:jc w:val="center"/>
              <w:rPr>
                <w:rFonts w:ascii="Calibri" w:hAnsi="Calibri"/>
                <w:color w:val="000000"/>
              </w:rPr>
            </w:pPr>
            <w:r>
              <w:t>63 F</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687D17" w:rsidRPr="00900AFF" w:rsidRDefault="00687D17" w:rsidP="00687D17">
            <w:pPr>
              <w:jc w:val="center"/>
              <w:rPr>
                <w:rFonts w:ascii="Calibri" w:hAnsi="Calibri"/>
                <w:color w:val="000000"/>
              </w:rPr>
            </w:pPr>
            <w:r>
              <w:rPr>
                <w:rFonts w:ascii="Calibri" w:hAnsi="Calibri"/>
                <w:color w:val="000000"/>
              </w:rPr>
              <w:t>20</w:t>
            </w:r>
          </w:p>
        </w:tc>
      </w:tr>
      <w:tr w:rsidR="00687D17" w:rsidRPr="00900AFF" w:rsidTr="00687D17">
        <w:trPr>
          <w:gridAfter w:val="4"/>
          <w:wAfter w:w="1969" w:type="dxa"/>
          <w:trHeight w:val="300"/>
        </w:trPr>
        <w:tc>
          <w:tcPr>
            <w:tcW w:w="1129" w:type="dxa"/>
            <w:gridSpan w:val="2"/>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1417" w:type="dxa"/>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1701" w:type="dxa"/>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2994" w:type="dxa"/>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992" w:type="dxa"/>
            <w:gridSpan w:val="2"/>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236" w:type="dxa"/>
            <w:tcBorders>
              <w:top w:val="nil"/>
              <w:left w:val="nil"/>
              <w:bottom w:val="nil"/>
              <w:right w:val="nil"/>
            </w:tcBorders>
          </w:tcPr>
          <w:p w:rsidR="00687D17" w:rsidRPr="00900AFF" w:rsidRDefault="00687D17" w:rsidP="00687D17">
            <w:pPr>
              <w:rPr>
                <w:rFonts w:ascii="Calibri" w:hAnsi="Calibri"/>
                <w:color w:val="000000"/>
              </w:rPr>
            </w:pPr>
          </w:p>
        </w:tc>
        <w:tc>
          <w:tcPr>
            <w:tcW w:w="630" w:type="dxa"/>
            <w:gridSpan w:val="2"/>
            <w:tcBorders>
              <w:top w:val="nil"/>
              <w:left w:val="nil"/>
              <w:bottom w:val="nil"/>
              <w:right w:val="nil"/>
            </w:tcBorders>
          </w:tcPr>
          <w:p w:rsidR="00687D17" w:rsidRPr="00900AFF" w:rsidRDefault="00687D17" w:rsidP="00687D17">
            <w:pPr>
              <w:rPr>
                <w:rFonts w:ascii="Calibri" w:hAnsi="Calibri"/>
                <w:color w:val="000000"/>
              </w:rPr>
            </w:pPr>
          </w:p>
        </w:tc>
      </w:tr>
      <w:tr w:rsidR="00687D17" w:rsidRPr="00900AFF" w:rsidTr="00687D17">
        <w:trPr>
          <w:gridAfter w:val="5"/>
          <w:wAfter w:w="2207" w:type="dxa"/>
          <w:trHeight w:val="300"/>
        </w:trPr>
        <w:tc>
          <w:tcPr>
            <w:tcW w:w="703" w:type="dxa"/>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1843" w:type="dxa"/>
            <w:gridSpan w:val="2"/>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1701" w:type="dxa"/>
            <w:tcBorders>
              <w:top w:val="nil"/>
              <w:left w:val="nil"/>
              <w:bottom w:val="nil"/>
              <w:right w:val="nil"/>
            </w:tcBorders>
            <w:shd w:val="clear" w:color="auto" w:fill="auto"/>
            <w:noWrap/>
            <w:vAlign w:val="bottom"/>
            <w:hideMark/>
          </w:tcPr>
          <w:p w:rsidR="00687D17" w:rsidRPr="00900AFF" w:rsidRDefault="00687D17" w:rsidP="00687D17">
            <w:pPr>
              <w:jc w:val="center"/>
              <w:rPr>
                <w:rFonts w:ascii="Calibri" w:hAnsi="Calibri"/>
                <w:color w:val="000000"/>
              </w:rPr>
            </w:pPr>
            <w:r w:rsidRPr="00900AFF">
              <w:rPr>
                <w:rFonts w:ascii="Calibri" w:hAnsi="Calibri"/>
                <w:color w:val="000000"/>
              </w:rPr>
              <w:t>Darba spiediens</w:t>
            </w:r>
          </w:p>
        </w:tc>
        <w:tc>
          <w:tcPr>
            <w:tcW w:w="2994" w:type="dxa"/>
            <w:tcBorders>
              <w:top w:val="nil"/>
              <w:left w:val="nil"/>
              <w:bottom w:val="nil"/>
              <w:right w:val="nil"/>
            </w:tcBorders>
            <w:shd w:val="clear" w:color="auto" w:fill="auto"/>
            <w:noWrap/>
            <w:vAlign w:val="bottom"/>
            <w:hideMark/>
          </w:tcPr>
          <w:p w:rsidR="00687D17" w:rsidRPr="00900AFF" w:rsidRDefault="00687D17" w:rsidP="00687D17">
            <w:pPr>
              <w:jc w:val="center"/>
              <w:rPr>
                <w:rFonts w:ascii="Calibri" w:hAnsi="Calibri"/>
                <w:color w:val="000000"/>
              </w:rPr>
            </w:pPr>
            <w:r>
              <w:rPr>
                <w:rFonts w:ascii="Calibri" w:hAnsi="Calibri"/>
                <w:color w:val="000000"/>
              </w:rPr>
              <w:t xml:space="preserve">Savienojuma </w:t>
            </w:r>
            <w:r w:rsidRPr="00900AFF">
              <w:rPr>
                <w:rFonts w:ascii="Calibri" w:hAnsi="Calibri"/>
                <w:color w:val="000000"/>
              </w:rPr>
              <w:t>DN</w:t>
            </w:r>
          </w:p>
        </w:tc>
        <w:tc>
          <w:tcPr>
            <w:tcW w:w="992" w:type="dxa"/>
            <w:gridSpan w:val="2"/>
            <w:tcBorders>
              <w:top w:val="nil"/>
              <w:left w:val="nil"/>
              <w:bottom w:val="nil"/>
              <w:right w:val="nil"/>
            </w:tcBorders>
            <w:shd w:val="clear" w:color="auto" w:fill="auto"/>
            <w:noWrap/>
            <w:vAlign w:val="bottom"/>
            <w:hideMark/>
          </w:tcPr>
          <w:p w:rsidR="00687D17" w:rsidRPr="00900AFF" w:rsidRDefault="00687D17" w:rsidP="00687D17">
            <w:pPr>
              <w:jc w:val="center"/>
              <w:rPr>
                <w:rFonts w:ascii="Calibri" w:hAnsi="Calibri"/>
                <w:color w:val="000000"/>
              </w:rPr>
            </w:pPr>
            <w:r>
              <w:rPr>
                <w:rFonts w:ascii="Calibri" w:hAnsi="Calibri"/>
                <w:color w:val="000000"/>
              </w:rPr>
              <w:t>Skaits</w:t>
            </w:r>
          </w:p>
        </w:tc>
        <w:tc>
          <w:tcPr>
            <w:tcW w:w="628" w:type="dxa"/>
            <w:gridSpan w:val="2"/>
            <w:tcBorders>
              <w:top w:val="nil"/>
              <w:left w:val="nil"/>
              <w:bottom w:val="nil"/>
              <w:right w:val="nil"/>
            </w:tcBorders>
          </w:tcPr>
          <w:p w:rsidR="00687D17" w:rsidRPr="00900AFF" w:rsidRDefault="00687D17" w:rsidP="00687D17">
            <w:pPr>
              <w:rPr>
                <w:rFonts w:ascii="Calibri" w:hAnsi="Calibri"/>
                <w:color w:val="000000"/>
              </w:rPr>
            </w:pPr>
          </w:p>
        </w:tc>
      </w:tr>
      <w:tr w:rsidR="00687D17" w:rsidRPr="00900AFF" w:rsidTr="00687D17">
        <w:trPr>
          <w:gridAfter w:val="7"/>
          <w:wAfter w:w="2835" w:type="dxa"/>
          <w:trHeight w:val="300"/>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D17" w:rsidRPr="00900AFF" w:rsidRDefault="00687D17" w:rsidP="00687D17">
            <w:pPr>
              <w:rPr>
                <w:rFonts w:ascii="Calibri" w:hAnsi="Calibri"/>
                <w:color w:val="000000"/>
              </w:rPr>
            </w:pPr>
            <w:r>
              <w:rPr>
                <w:rFonts w:ascii="Calibri" w:hAnsi="Calibri"/>
                <w:color w:val="000000"/>
              </w:rPr>
              <w:t>2.23</w:t>
            </w:r>
            <w:r w:rsidRPr="00900AFF">
              <w:rPr>
                <w:rFonts w:ascii="Calibri" w:hAnsi="Calibri"/>
                <w:color w:val="000000"/>
              </w:rPr>
              <w:t>.</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rPr>
                <w:rFonts w:ascii="Calibri" w:hAnsi="Calibri"/>
                <w:color w:val="000000"/>
              </w:rPr>
            </w:pPr>
            <w:r>
              <w:rPr>
                <w:rFonts w:ascii="Calibri" w:hAnsi="Calibri"/>
                <w:color w:val="000000"/>
              </w:rPr>
              <w:t>Apejas</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t>20x20</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10</w:t>
            </w:r>
          </w:p>
        </w:tc>
      </w:tr>
      <w:tr w:rsidR="00687D17" w:rsidRPr="00900AFF" w:rsidTr="00687D17">
        <w:trPr>
          <w:gridAfter w:val="7"/>
          <w:wAfter w:w="2835" w:type="dxa"/>
          <w:trHeight w:val="300"/>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D17" w:rsidRPr="00900AFF" w:rsidRDefault="00687D17" w:rsidP="00687D17">
            <w:pPr>
              <w:rPr>
                <w:rFonts w:ascii="Calibri" w:hAnsi="Calibri"/>
                <w:color w:val="000000"/>
              </w:rPr>
            </w:pPr>
            <w:r>
              <w:rPr>
                <w:rFonts w:ascii="Calibri" w:hAnsi="Calibri"/>
                <w:color w:val="000000"/>
              </w:rPr>
              <w:t>2.24</w:t>
            </w:r>
            <w:r w:rsidRPr="00900AFF">
              <w:rPr>
                <w:rFonts w:ascii="Calibri" w:hAnsi="Calibri"/>
                <w:color w:val="000000"/>
              </w:rPr>
              <w:t>.</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rPr>
                <w:rFonts w:ascii="Calibri" w:hAnsi="Calibri"/>
                <w:color w:val="000000"/>
              </w:rPr>
            </w:pPr>
            <w:r>
              <w:rPr>
                <w:rFonts w:ascii="Calibri" w:hAnsi="Calibri"/>
                <w:color w:val="000000"/>
              </w:rPr>
              <w:t>Apejas</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t>25x25</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10</w:t>
            </w:r>
          </w:p>
        </w:tc>
      </w:tr>
      <w:tr w:rsidR="00687D17" w:rsidRPr="00900AFF" w:rsidTr="00687D17">
        <w:trPr>
          <w:gridAfter w:val="5"/>
          <w:wAfter w:w="2207" w:type="dxa"/>
          <w:trHeight w:val="300"/>
        </w:trPr>
        <w:tc>
          <w:tcPr>
            <w:tcW w:w="703" w:type="dxa"/>
            <w:tcBorders>
              <w:top w:val="nil"/>
              <w:left w:val="nil"/>
              <w:bottom w:val="nil"/>
              <w:right w:val="nil"/>
            </w:tcBorders>
            <w:shd w:val="clear" w:color="auto" w:fill="auto"/>
            <w:noWrap/>
            <w:vAlign w:val="bottom"/>
            <w:hideMark/>
          </w:tcPr>
          <w:p w:rsidR="00687D17" w:rsidRDefault="00687D17" w:rsidP="00687D17">
            <w:pPr>
              <w:rPr>
                <w:rFonts w:ascii="Calibri" w:hAnsi="Calibri"/>
                <w:color w:val="000000"/>
              </w:rPr>
            </w:pPr>
          </w:p>
          <w:p w:rsidR="00687D17" w:rsidRPr="00900AFF" w:rsidRDefault="00687D17" w:rsidP="00687D17">
            <w:pPr>
              <w:rPr>
                <w:rFonts w:ascii="Calibri" w:hAnsi="Calibri"/>
                <w:color w:val="000000"/>
              </w:rPr>
            </w:pPr>
          </w:p>
        </w:tc>
        <w:tc>
          <w:tcPr>
            <w:tcW w:w="1843" w:type="dxa"/>
            <w:gridSpan w:val="2"/>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1701" w:type="dxa"/>
            <w:tcBorders>
              <w:top w:val="nil"/>
              <w:left w:val="nil"/>
              <w:bottom w:val="nil"/>
              <w:right w:val="nil"/>
            </w:tcBorders>
            <w:shd w:val="clear" w:color="auto" w:fill="auto"/>
            <w:noWrap/>
            <w:vAlign w:val="bottom"/>
            <w:hideMark/>
          </w:tcPr>
          <w:p w:rsidR="00687D17" w:rsidRPr="00900AFF" w:rsidRDefault="00687D17" w:rsidP="00687D17">
            <w:pPr>
              <w:jc w:val="center"/>
              <w:rPr>
                <w:rFonts w:ascii="Calibri" w:hAnsi="Calibri"/>
                <w:color w:val="000000"/>
              </w:rPr>
            </w:pPr>
            <w:r w:rsidRPr="00900AFF">
              <w:rPr>
                <w:rFonts w:ascii="Calibri" w:hAnsi="Calibri"/>
                <w:color w:val="000000"/>
              </w:rPr>
              <w:t>Darba spiediens</w:t>
            </w:r>
          </w:p>
        </w:tc>
        <w:tc>
          <w:tcPr>
            <w:tcW w:w="2994" w:type="dxa"/>
            <w:tcBorders>
              <w:top w:val="nil"/>
              <w:left w:val="nil"/>
              <w:bottom w:val="nil"/>
              <w:right w:val="nil"/>
            </w:tcBorders>
            <w:shd w:val="clear" w:color="auto" w:fill="auto"/>
            <w:noWrap/>
            <w:vAlign w:val="bottom"/>
            <w:hideMark/>
          </w:tcPr>
          <w:p w:rsidR="00687D17" w:rsidRPr="00900AFF" w:rsidRDefault="00687D17" w:rsidP="00687D17">
            <w:pPr>
              <w:jc w:val="center"/>
              <w:rPr>
                <w:rFonts w:ascii="Calibri" w:hAnsi="Calibri"/>
                <w:color w:val="000000"/>
              </w:rPr>
            </w:pPr>
            <w:r>
              <w:rPr>
                <w:rFonts w:ascii="Calibri" w:hAnsi="Calibri"/>
                <w:color w:val="000000"/>
              </w:rPr>
              <w:t xml:space="preserve">Savienojuma </w:t>
            </w:r>
            <w:r w:rsidRPr="00900AFF">
              <w:rPr>
                <w:rFonts w:ascii="Calibri" w:hAnsi="Calibri"/>
                <w:color w:val="000000"/>
              </w:rPr>
              <w:t>DN</w:t>
            </w:r>
          </w:p>
        </w:tc>
        <w:tc>
          <w:tcPr>
            <w:tcW w:w="992" w:type="dxa"/>
            <w:gridSpan w:val="2"/>
            <w:tcBorders>
              <w:top w:val="nil"/>
              <w:left w:val="nil"/>
              <w:bottom w:val="nil"/>
              <w:right w:val="nil"/>
            </w:tcBorders>
            <w:shd w:val="clear" w:color="auto" w:fill="auto"/>
            <w:noWrap/>
            <w:vAlign w:val="bottom"/>
            <w:hideMark/>
          </w:tcPr>
          <w:p w:rsidR="00687D17" w:rsidRPr="00900AFF" w:rsidRDefault="00687D17" w:rsidP="00687D17">
            <w:pPr>
              <w:jc w:val="center"/>
              <w:rPr>
                <w:rFonts w:ascii="Calibri" w:hAnsi="Calibri"/>
                <w:color w:val="000000"/>
              </w:rPr>
            </w:pPr>
            <w:r>
              <w:rPr>
                <w:rFonts w:ascii="Calibri" w:hAnsi="Calibri"/>
                <w:color w:val="000000"/>
              </w:rPr>
              <w:t>Skaits</w:t>
            </w:r>
          </w:p>
        </w:tc>
        <w:tc>
          <w:tcPr>
            <w:tcW w:w="628" w:type="dxa"/>
            <w:gridSpan w:val="2"/>
            <w:tcBorders>
              <w:top w:val="nil"/>
              <w:left w:val="nil"/>
              <w:bottom w:val="nil"/>
              <w:right w:val="nil"/>
            </w:tcBorders>
          </w:tcPr>
          <w:p w:rsidR="00687D17" w:rsidRPr="00900AFF" w:rsidRDefault="00687D17" w:rsidP="00687D17">
            <w:pPr>
              <w:rPr>
                <w:rFonts w:ascii="Calibri" w:hAnsi="Calibri"/>
                <w:color w:val="000000"/>
              </w:rPr>
            </w:pPr>
          </w:p>
        </w:tc>
      </w:tr>
      <w:tr w:rsidR="00687D17" w:rsidRPr="00900AFF" w:rsidTr="00687D17">
        <w:trPr>
          <w:gridAfter w:val="7"/>
          <w:wAfter w:w="2835" w:type="dxa"/>
          <w:trHeight w:val="300"/>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D17" w:rsidRPr="00900AFF" w:rsidRDefault="00687D17" w:rsidP="00687D17">
            <w:pPr>
              <w:rPr>
                <w:rFonts w:ascii="Calibri" w:hAnsi="Calibri"/>
                <w:color w:val="000000"/>
              </w:rPr>
            </w:pPr>
            <w:r>
              <w:rPr>
                <w:rFonts w:ascii="Calibri" w:hAnsi="Calibri"/>
                <w:color w:val="000000"/>
              </w:rPr>
              <w:t>2.25</w:t>
            </w:r>
            <w:r w:rsidRPr="00900AFF">
              <w:rPr>
                <w:rFonts w:ascii="Calibri" w:hAnsi="Calibri"/>
                <w:color w:val="000000"/>
              </w:rPr>
              <w:t>.</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rPr>
                <w:rFonts w:ascii="Calibri" w:hAnsi="Calibri"/>
                <w:color w:val="000000"/>
              </w:rPr>
            </w:pPr>
            <w:r>
              <w:rPr>
                <w:rFonts w:ascii="Calibri" w:hAnsi="Calibri"/>
                <w:color w:val="000000"/>
              </w:rPr>
              <w:t>Muftes</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t>20x20</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80</w:t>
            </w:r>
          </w:p>
        </w:tc>
      </w:tr>
      <w:tr w:rsidR="00687D17" w:rsidRPr="00900AFF" w:rsidTr="00687D17">
        <w:trPr>
          <w:gridAfter w:val="7"/>
          <w:wAfter w:w="2835" w:type="dxa"/>
          <w:trHeight w:val="300"/>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D17" w:rsidRPr="00900AFF" w:rsidRDefault="00687D17" w:rsidP="00687D17">
            <w:pPr>
              <w:rPr>
                <w:rFonts w:ascii="Calibri" w:hAnsi="Calibri"/>
                <w:color w:val="000000"/>
              </w:rPr>
            </w:pPr>
            <w:r>
              <w:rPr>
                <w:rFonts w:ascii="Calibri" w:hAnsi="Calibri"/>
                <w:color w:val="000000"/>
              </w:rPr>
              <w:t>2.26</w:t>
            </w:r>
            <w:r w:rsidRPr="00900AFF">
              <w:rPr>
                <w:rFonts w:ascii="Calibri" w:hAnsi="Calibri"/>
                <w:color w:val="000000"/>
              </w:rPr>
              <w:t>.</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rPr>
                <w:rFonts w:ascii="Calibri" w:hAnsi="Calibri"/>
                <w:color w:val="000000"/>
              </w:rPr>
            </w:pPr>
            <w:r>
              <w:rPr>
                <w:rFonts w:ascii="Calibri" w:hAnsi="Calibri"/>
                <w:color w:val="000000"/>
              </w:rPr>
              <w:t>Muftes</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t>25x25</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100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687D17" w:rsidRPr="00900AFF" w:rsidRDefault="00687D17" w:rsidP="00687D17">
            <w:pPr>
              <w:rPr>
                <w:rFonts w:ascii="Calibri" w:hAnsi="Calibri"/>
                <w:color w:val="000000"/>
              </w:rPr>
            </w:pPr>
            <w:r>
              <w:rPr>
                <w:rFonts w:ascii="Calibri" w:hAnsi="Calibri"/>
                <w:color w:val="000000"/>
              </w:rPr>
              <w:t>2.27</w:t>
            </w:r>
            <w:r w:rsidRPr="00900AFF">
              <w:rPr>
                <w:rFonts w:ascii="Calibri" w:hAnsi="Calibri"/>
                <w:color w:val="000000"/>
              </w:rPr>
              <w:t>.</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687D17" w:rsidRPr="00900AFF" w:rsidRDefault="00687D17" w:rsidP="00687D17">
            <w:pPr>
              <w:rPr>
                <w:rFonts w:ascii="Calibri" w:hAnsi="Calibri"/>
                <w:color w:val="000000"/>
              </w:rPr>
            </w:pPr>
            <w:r>
              <w:rPr>
                <w:rFonts w:ascii="Calibri" w:hAnsi="Calibri"/>
                <w:color w:val="000000"/>
              </w:rPr>
              <w:t>Muftes</w:t>
            </w:r>
          </w:p>
        </w:tc>
        <w:tc>
          <w:tcPr>
            <w:tcW w:w="1701" w:type="dxa"/>
            <w:tcBorders>
              <w:top w:val="nil"/>
              <w:left w:val="nil"/>
              <w:bottom w:val="single" w:sz="4" w:space="0" w:color="auto"/>
              <w:right w:val="single" w:sz="4" w:space="0" w:color="auto"/>
            </w:tcBorders>
            <w:shd w:val="clear" w:color="auto" w:fill="auto"/>
            <w:noWrap/>
            <w:vAlign w:val="bottom"/>
            <w:hideMark/>
          </w:tcPr>
          <w:p w:rsidR="00687D17" w:rsidRPr="00900AFF"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hideMark/>
          </w:tcPr>
          <w:p w:rsidR="00687D17" w:rsidRPr="00900AFF" w:rsidRDefault="00687D17" w:rsidP="00687D17">
            <w:pPr>
              <w:jc w:val="center"/>
              <w:rPr>
                <w:rFonts w:ascii="Calibri" w:hAnsi="Calibri"/>
                <w:color w:val="000000"/>
              </w:rPr>
            </w:pPr>
            <w:r>
              <w:t>32x32</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687D17" w:rsidRPr="00900AFF" w:rsidRDefault="00687D17" w:rsidP="00687D17">
            <w:pPr>
              <w:jc w:val="center"/>
              <w:rPr>
                <w:rFonts w:ascii="Calibri" w:hAnsi="Calibri"/>
                <w:color w:val="000000"/>
              </w:rPr>
            </w:pPr>
            <w:r>
              <w:rPr>
                <w:rFonts w:ascii="Calibri" w:hAnsi="Calibri"/>
                <w:color w:val="000000"/>
              </w:rPr>
              <w:t>40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2.28</w:t>
            </w:r>
            <w:r w:rsidRPr="00900AFF">
              <w:rPr>
                <w:rFonts w:ascii="Calibri" w:hAnsi="Calibri"/>
                <w:color w:val="000000"/>
              </w:rPr>
              <w:t>.</w:t>
            </w:r>
          </w:p>
        </w:tc>
        <w:tc>
          <w:tcPr>
            <w:tcW w:w="1843" w:type="dxa"/>
            <w:gridSpan w:val="2"/>
            <w:tcBorders>
              <w:top w:val="nil"/>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Muftes</w:t>
            </w:r>
          </w:p>
        </w:tc>
        <w:tc>
          <w:tcPr>
            <w:tcW w:w="1701"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pPr>
            <w:r>
              <w:t>40x40</w:t>
            </w:r>
          </w:p>
        </w:tc>
        <w:tc>
          <w:tcPr>
            <w:tcW w:w="992" w:type="dxa"/>
            <w:gridSpan w:val="2"/>
            <w:tcBorders>
              <w:top w:val="nil"/>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40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687D17" w:rsidRPr="00900AFF" w:rsidRDefault="00687D17" w:rsidP="00687D17">
            <w:pPr>
              <w:rPr>
                <w:rFonts w:ascii="Calibri" w:hAnsi="Calibri"/>
                <w:color w:val="000000"/>
              </w:rPr>
            </w:pPr>
            <w:r>
              <w:rPr>
                <w:rFonts w:ascii="Calibri" w:hAnsi="Calibri"/>
                <w:color w:val="000000"/>
              </w:rPr>
              <w:t>2.29</w:t>
            </w:r>
            <w:r w:rsidRPr="00900AFF">
              <w:rPr>
                <w:rFonts w:ascii="Calibri" w:hAnsi="Calibri"/>
                <w:color w:val="000000"/>
              </w:rPr>
              <w:t>.</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687D17" w:rsidRPr="00900AFF" w:rsidRDefault="00687D17" w:rsidP="00687D17">
            <w:pPr>
              <w:rPr>
                <w:rFonts w:ascii="Calibri" w:hAnsi="Calibri"/>
                <w:color w:val="000000"/>
              </w:rPr>
            </w:pPr>
            <w:r>
              <w:rPr>
                <w:rFonts w:ascii="Calibri" w:hAnsi="Calibri"/>
                <w:color w:val="000000"/>
              </w:rPr>
              <w:t>Muftes</w:t>
            </w:r>
          </w:p>
        </w:tc>
        <w:tc>
          <w:tcPr>
            <w:tcW w:w="1701" w:type="dxa"/>
            <w:tcBorders>
              <w:top w:val="nil"/>
              <w:left w:val="nil"/>
              <w:bottom w:val="single" w:sz="4" w:space="0" w:color="auto"/>
              <w:right w:val="single" w:sz="4" w:space="0" w:color="auto"/>
            </w:tcBorders>
            <w:shd w:val="clear" w:color="auto" w:fill="auto"/>
            <w:noWrap/>
            <w:vAlign w:val="bottom"/>
            <w:hideMark/>
          </w:tcPr>
          <w:p w:rsidR="00687D17" w:rsidRPr="00900AFF"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hideMark/>
          </w:tcPr>
          <w:p w:rsidR="00687D17" w:rsidRPr="00900AFF" w:rsidRDefault="00687D17" w:rsidP="00687D17">
            <w:pPr>
              <w:jc w:val="center"/>
              <w:rPr>
                <w:rFonts w:ascii="Calibri" w:hAnsi="Calibri"/>
                <w:color w:val="000000"/>
              </w:rPr>
            </w:pPr>
            <w:r>
              <w:t>50x50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687D17" w:rsidRPr="00900AFF" w:rsidRDefault="00687D17" w:rsidP="00687D17">
            <w:pPr>
              <w:jc w:val="center"/>
              <w:rPr>
                <w:rFonts w:ascii="Calibri" w:hAnsi="Calibri"/>
                <w:color w:val="000000"/>
              </w:rPr>
            </w:pPr>
            <w:r>
              <w:rPr>
                <w:rFonts w:ascii="Calibri" w:hAnsi="Calibri"/>
                <w:color w:val="000000"/>
              </w:rPr>
              <w:t>40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2.30.</w:t>
            </w:r>
          </w:p>
        </w:tc>
        <w:tc>
          <w:tcPr>
            <w:tcW w:w="1843" w:type="dxa"/>
            <w:gridSpan w:val="2"/>
            <w:tcBorders>
              <w:top w:val="nil"/>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Muftes</w:t>
            </w:r>
          </w:p>
        </w:tc>
        <w:tc>
          <w:tcPr>
            <w:tcW w:w="1701"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pPr>
            <w:r>
              <w:t>63x63</w:t>
            </w:r>
          </w:p>
        </w:tc>
        <w:tc>
          <w:tcPr>
            <w:tcW w:w="992" w:type="dxa"/>
            <w:gridSpan w:val="2"/>
            <w:tcBorders>
              <w:top w:val="nil"/>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20</w:t>
            </w:r>
          </w:p>
        </w:tc>
      </w:tr>
      <w:tr w:rsidR="00687D17" w:rsidRPr="00900AFF" w:rsidTr="00687D17">
        <w:trPr>
          <w:gridAfter w:val="7"/>
          <w:wAfter w:w="2835" w:type="dxa"/>
          <w:trHeight w:val="300"/>
        </w:trPr>
        <w:tc>
          <w:tcPr>
            <w:tcW w:w="703" w:type="dxa"/>
            <w:tcBorders>
              <w:top w:val="nil"/>
              <w:left w:val="nil"/>
              <w:bottom w:val="nil"/>
              <w:right w:val="nil"/>
            </w:tcBorders>
            <w:shd w:val="clear" w:color="auto" w:fill="auto"/>
            <w:noWrap/>
            <w:vAlign w:val="bottom"/>
            <w:hideMark/>
          </w:tcPr>
          <w:p w:rsidR="00687D17" w:rsidRDefault="00687D17" w:rsidP="00687D17">
            <w:pPr>
              <w:rPr>
                <w:rFonts w:ascii="Calibri" w:hAnsi="Calibri"/>
                <w:color w:val="000000"/>
              </w:rPr>
            </w:pPr>
          </w:p>
          <w:p w:rsidR="00687D17" w:rsidRDefault="00687D17" w:rsidP="00687D17">
            <w:pPr>
              <w:rPr>
                <w:rFonts w:ascii="Calibri" w:hAnsi="Calibri"/>
                <w:color w:val="000000"/>
              </w:rPr>
            </w:pPr>
            <w:r>
              <w:rPr>
                <w:noProof/>
                <w:lang w:val="en-US" w:eastAsia="en-US"/>
              </w:rPr>
              <w:drawing>
                <wp:anchor distT="0" distB="0" distL="114300" distR="114300" simplePos="0" relativeHeight="251679744" behindDoc="0" locked="0" layoutInCell="1" allowOverlap="1" wp14:anchorId="5E4FC8DA" wp14:editId="35D93906">
                  <wp:simplePos x="0" y="0"/>
                  <wp:positionH relativeFrom="column">
                    <wp:posOffset>340995</wp:posOffset>
                  </wp:positionH>
                  <wp:positionV relativeFrom="paragraph">
                    <wp:posOffset>161925</wp:posOffset>
                  </wp:positionV>
                  <wp:extent cx="1016000" cy="762000"/>
                  <wp:effectExtent l="0" t="0" r="0" b="0"/>
                  <wp:wrapNone/>
                  <wp:docPr id="25" name="Picture 2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_spec_img" descr="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16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7D17" w:rsidRDefault="00687D17" w:rsidP="00687D17">
            <w:pPr>
              <w:rPr>
                <w:rFonts w:ascii="Calibri" w:hAnsi="Calibri"/>
                <w:color w:val="000000"/>
              </w:rPr>
            </w:pPr>
          </w:p>
          <w:p w:rsidR="00687D17" w:rsidRDefault="00687D17" w:rsidP="00687D17">
            <w:pPr>
              <w:rPr>
                <w:rFonts w:ascii="Calibri" w:hAnsi="Calibri"/>
                <w:color w:val="000000"/>
              </w:rPr>
            </w:pPr>
          </w:p>
          <w:p w:rsidR="00687D17" w:rsidRDefault="00687D17" w:rsidP="00687D17">
            <w:pPr>
              <w:rPr>
                <w:rFonts w:ascii="Calibri" w:hAnsi="Calibri"/>
                <w:color w:val="000000"/>
              </w:rPr>
            </w:pPr>
          </w:p>
          <w:p w:rsidR="00687D17" w:rsidRDefault="00687D17" w:rsidP="00687D17">
            <w:pPr>
              <w:rPr>
                <w:rFonts w:ascii="Calibri" w:hAnsi="Calibri"/>
                <w:color w:val="000000"/>
              </w:rPr>
            </w:pPr>
          </w:p>
          <w:p w:rsidR="00687D17" w:rsidRDefault="00687D17" w:rsidP="00687D17">
            <w:pPr>
              <w:rPr>
                <w:rFonts w:ascii="Calibri" w:hAnsi="Calibri"/>
                <w:color w:val="000000"/>
              </w:rPr>
            </w:pPr>
          </w:p>
          <w:p w:rsidR="00687D17" w:rsidRPr="00900AFF" w:rsidRDefault="00687D17" w:rsidP="00687D17">
            <w:pPr>
              <w:rPr>
                <w:rFonts w:ascii="Calibri" w:hAnsi="Calibri"/>
                <w:color w:val="000000"/>
              </w:rPr>
            </w:pPr>
          </w:p>
        </w:tc>
        <w:tc>
          <w:tcPr>
            <w:tcW w:w="1843" w:type="dxa"/>
            <w:gridSpan w:val="2"/>
            <w:tcBorders>
              <w:top w:val="nil"/>
              <w:left w:val="nil"/>
              <w:bottom w:val="nil"/>
              <w:right w:val="nil"/>
            </w:tcBorders>
            <w:shd w:val="clear" w:color="auto" w:fill="auto"/>
            <w:noWrap/>
            <w:vAlign w:val="bottom"/>
            <w:hideMark/>
          </w:tcPr>
          <w:p w:rsidR="00687D17" w:rsidRDefault="00687D17" w:rsidP="00687D17">
            <w:pPr>
              <w:rPr>
                <w:noProof/>
                <w:lang w:eastAsia="ru-RU"/>
              </w:rPr>
            </w:pPr>
            <w:r w:rsidRPr="001A03F5">
              <w:rPr>
                <w:noProof/>
                <w:lang w:val="en-US" w:eastAsia="en-US"/>
              </w:rPr>
              <mc:AlternateContent>
                <mc:Choice Requires="wps">
                  <w:drawing>
                    <wp:anchor distT="0" distB="0" distL="114300" distR="114300" simplePos="0" relativeHeight="251682816" behindDoc="0" locked="0" layoutInCell="1" allowOverlap="1" wp14:anchorId="696D6F3F" wp14:editId="2651BC73">
                      <wp:simplePos x="0" y="0"/>
                      <wp:positionH relativeFrom="column">
                        <wp:posOffset>769620</wp:posOffset>
                      </wp:positionH>
                      <wp:positionV relativeFrom="paragraph">
                        <wp:posOffset>-883285</wp:posOffset>
                      </wp:positionV>
                      <wp:extent cx="2374265" cy="1403985"/>
                      <wp:effectExtent l="0" t="0" r="6985"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916BEF" w:rsidRDefault="00916BEF" w:rsidP="00687D17">
                                  <w:pPr>
                                    <w:jc w:val="center"/>
                                  </w:pPr>
                                  <w:r>
                                    <w:rPr>
                                      <w:rFonts w:ascii="Calibri" w:hAnsi="Calibri"/>
                                      <w:color w:val="000000"/>
                                    </w:rPr>
                                    <w:t>Pārejas saskaņā ar attēlu: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96D6F3F" id="_x0000_t202" coordsize="21600,21600" o:spt="202" path="m,l,21600r21600,l21600,xe">
                      <v:stroke joinstyle="miter"/>
                      <v:path gradientshapeok="t" o:connecttype="rect"/>
                    </v:shapetype>
                    <v:shape id="Text Box 2" o:spid="_x0000_s1026" type="#_x0000_t202" style="position:absolute;margin-left:60.6pt;margin-top:-69.55pt;width:186.95pt;height:11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" stroked="f">
                      <v:textbox style="mso-fit-shape-to-text:t">
                        <w:txbxContent>
                          <w:p w:rsidR="00916BEF" w:rsidRDefault="00916BEF" w:rsidP="00687D17">
                            <w:pPr>
                              <w:jc w:val="center"/>
                            </w:pPr>
                            <w:r>
                              <w:rPr>
                                <w:rFonts w:ascii="Calibri" w:hAnsi="Calibri"/>
                                <w:color w:val="000000"/>
                              </w:rPr>
                              <w:t>Pārejas saskaņā ar attēlu:</w:t>
                            </w:r>
                          </w:p>
                        </w:txbxContent>
                      </v:textbox>
                    </v:shape>
                  </w:pict>
                </mc:Fallback>
              </mc:AlternateContent>
            </w:r>
            <w:r>
              <w:rPr>
                <w:noProof/>
                <w:lang w:val="ru-RU" w:eastAsia="ru-RU"/>
              </w:rPr>
              <w:t xml:space="preserve"> </w:t>
            </w:r>
          </w:p>
          <w:p w:rsidR="00687D17" w:rsidRPr="001A03F5" w:rsidRDefault="00687D17" w:rsidP="00687D17">
            <w:pPr>
              <w:rPr>
                <w:rFonts w:ascii="Calibri" w:hAnsi="Calibri"/>
                <w:color w:val="000000"/>
              </w:rPr>
            </w:pPr>
          </w:p>
          <w:p w:rsidR="00687D17" w:rsidRPr="00900AFF" w:rsidRDefault="00687D17" w:rsidP="00687D17">
            <w:pPr>
              <w:rPr>
                <w:rFonts w:ascii="Calibri" w:hAnsi="Calibri"/>
                <w:color w:val="000000"/>
              </w:rPr>
            </w:pPr>
          </w:p>
        </w:tc>
        <w:tc>
          <w:tcPr>
            <w:tcW w:w="1701" w:type="dxa"/>
            <w:tcBorders>
              <w:top w:val="nil"/>
              <w:left w:val="nil"/>
              <w:bottom w:val="nil"/>
              <w:right w:val="nil"/>
            </w:tcBorders>
            <w:shd w:val="clear" w:color="auto" w:fill="auto"/>
            <w:noWrap/>
            <w:vAlign w:val="bottom"/>
            <w:hideMark/>
          </w:tcPr>
          <w:p w:rsidR="00687D17" w:rsidRPr="00900AFF" w:rsidRDefault="00687D17" w:rsidP="00687D17">
            <w:pPr>
              <w:jc w:val="center"/>
              <w:rPr>
                <w:rFonts w:ascii="Calibri" w:hAnsi="Calibri"/>
                <w:color w:val="000000"/>
              </w:rPr>
            </w:pPr>
            <w:r>
              <w:rPr>
                <w:noProof/>
                <w:lang w:val="en-US" w:eastAsia="en-US"/>
              </w:rPr>
              <w:drawing>
                <wp:anchor distT="0" distB="0" distL="114300" distR="114300" simplePos="0" relativeHeight="251680768" behindDoc="0" locked="0" layoutInCell="1" allowOverlap="1" wp14:anchorId="28B74538" wp14:editId="19E74D16">
                  <wp:simplePos x="0" y="0"/>
                  <wp:positionH relativeFrom="column">
                    <wp:posOffset>7620</wp:posOffset>
                  </wp:positionH>
                  <wp:positionV relativeFrom="paragraph">
                    <wp:posOffset>-777875</wp:posOffset>
                  </wp:positionV>
                  <wp:extent cx="1028700" cy="771525"/>
                  <wp:effectExtent l="0" t="0" r="0" b="9525"/>
                  <wp:wrapNone/>
                  <wp:docPr id="26" name="Picture 2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_spec_img" descr="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2870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AFF">
              <w:rPr>
                <w:rFonts w:ascii="Calibri" w:hAnsi="Calibri"/>
                <w:color w:val="000000"/>
              </w:rPr>
              <w:t>Darba spiediens</w:t>
            </w:r>
          </w:p>
        </w:tc>
        <w:tc>
          <w:tcPr>
            <w:tcW w:w="2994" w:type="dxa"/>
            <w:tcBorders>
              <w:top w:val="nil"/>
              <w:left w:val="nil"/>
              <w:bottom w:val="nil"/>
              <w:right w:val="nil"/>
            </w:tcBorders>
            <w:shd w:val="clear" w:color="auto" w:fill="auto"/>
            <w:noWrap/>
            <w:vAlign w:val="bottom"/>
            <w:hideMark/>
          </w:tcPr>
          <w:p w:rsidR="00687D17" w:rsidRPr="00900AFF" w:rsidRDefault="00687D17" w:rsidP="00687D17">
            <w:pPr>
              <w:jc w:val="center"/>
              <w:rPr>
                <w:rFonts w:ascii="Calibri" w:hAnsi="Calibri"/>
                <w:color w:val="000000"/>
              </w:rPr>
            </w:pPr>
            <w:r>
              <w:rPr>
                <w:noProof/>
                <w:lang w:val="en-US" w:eastAsia="en-US"/>
              </w:rPr>
              <w:drawing>
                <wp:anchor distT="0" distB="0" distL="114300" distR="114300" simplePos="0" relativeHeight="251681792" behindDoc="0" locked="0" layoutInCell="1" allowOverlap="1" wp14:anchorId="5985135E" wp14:editId="6144D6D6">
                  <wp:simplePos x="0" y="0"/>
                  <wp:positionH relativeFrom="column">
                    <wp:posOffset>274320</wp:posOffset>
                  </wp:positionH>
                  <wp:positionV relativeFrom="paragraph">
                    <wp:posOffset>-963930</wp:posOffset>
                  </wp:positionV>
                  <wp:extent cx="1028700" cy="771525"/>
                  <wp:effectExtent l="0" t="0" r="0" b="9525"/>
                  <wp:wrapNone/>
                  <wp:docPr id="27" name="Picture 2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_spec_img" descr="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870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rPr>
              <w:t xml:space="preserve">Savienojuma </w:t>
            </w:r>
            <w:r w:rsidRPr="00900AFF">
              <w:rPr>
                <w:rFonts w:ascii="Calibri" w:hAnsi="Calibri"/>
                <w:color w:val="000000"/>
              </w:rPr>
              <w:t>DN</w:t>
            </w:r>
          </w:p>
        </w:tc>
        <w:tc>
          <w:tcPr>
            <w:tcW w:w="992" w:type="dxa"/>
            <w:gridSpan w:val="2"/>
            <w:tcBorders>
              <w:top w:val="nil"/>
              <w:left w:val="nil"/>
              <w:bottom w:val="nil"/>
              <w:right w:val="nil"/>
            </w:tcBorders>
            <w:shd w:val="clear" w:color="auto" w:fill="auto"/>
            <w:noWrap/>
            <w:vAlign w:val="bottom"/>
            <w:hideMark/>
          </w:tcPr>
          <w:p w:rsidR="00687D17" w:rsidRPr="00900AFF" w:rsidRDefault="00687D17" w:rsidP="00687D17">
            <w:pPr>
              <w:jc w:val="center"/>
              <w:rPr>
                <w:rFonts w:ascii="Calibri" w:hAnsi="Calibri"/>
                <w:color w:val="000000"/>
              </w:rPr>
            </w:pPr>
            <w:r>
              <w:rPr>
                <w:rFonts w:ascii="Calibri" w:hAnsi="Calibri"/>
                <w:color w:val="000000"/>
              </w:rPr>
              <w:t>Skaits</w:t>
            </w:r>
          </w:p>
        </w:tc>
      </w:tr>
      <w:tr w:rsidR="00687D17" w:rsidRPr="00900AFF" w:rsidTr="00687D17">
        <w:trPr>
          <w:gridAfter w:val="7"/>
          <w:wAfter w:w="2835" w:type="dxa"/>
          <w:trHeight w:val="300"/>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2.31</w:t>
            </w:r>
            <w:r w:rsidRPr="00900AFF">
              <w:rPr>
                <w:rFonts w:ascii="Calibri" w:hAnsi="Calibri"/>
                <w:color w:val="000000"/>
              </w:rPr>
              <w:t>.</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Pārejas</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jc w:val="center"/>
            </w:pPr>
            <w:r>
              <w:t>25x20 FF</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140</w:t>
            </w:r>
          </w:p>
        </w:tc>
      </w:tr>
      <w:tr w:rsidR="00687D17" w:rsidRPr="00900AFF" w:rsidTr="00687D17">
        <w:trPr>
          <w:gridAfter w:val="7"/>
          <w:wAfter w:w="2835" w:type="dxa"/>
          <w:trHeight w:val="300"/>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2.32</w:t>
            </w:r>
            <w:r w:rsidRPr="00900AFF">
              <w:rPr>
                <w:rFonts w:ascii="Calibri" w:hAnsi="Calibri"/>
                <w:color w:val="000000"/>
              </w:rPr>
              <w:t>.</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Pārejas</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jc w:val="center"/>
            </w:pPr>
            <w:r>
              <w:t>32x20 FF</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40</w:t>
            </w:r>
          </w:p>
        </w:tc>
      </w:tr>
      <w:tr w:rsidR="00687D17" w:rsidRPr="00900AFF" w:rsidTr="00687D17">
        <w:trPr>
          <w:gridAfter w:val="7"/>
          <w:wAfter w:w="2835" w:type="dxa"/>
          <w:trHeight w:val="300"/>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2.33</w:t>
            </w:r>
            <w:r w:rsidRPr="00900AFF">
              <w:rPr>
                <w:rFonts w:ascii="Calibri" w:hAnsi="Calibri"/>
                <w:color w:val="000000"/>
              </w:rPr>
              <w:t>.</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Pārejas</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jc w:val="center"/>
            </w:pPr>
            <w:r>
              <w:t>32x25 FF</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40</w:t>
            </w:r>
          </w:p>
        </w:tc>
      </w:tr>
      <w:tr w:rsidR="00687D17" w:rsidRPr="00900AFF" w:rsidTr="00687D17">
        <w:trPr>
          <w:gridAfter w:val="7"/>
          <w:wAfter w:w="2835" w:type="dxa"/>
          <w:trHeight w:val="300"/>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2.34</w:t>
            </w:r>
            <w:r w:rsidRPr="00900AFF">
              <w:rPr>
                <w:rFonts w:ascii="Calibri" w:hAnsi="Calibri"/>
                <w:color w:val="000000"/>
              </w:rPr>
              <w:t>.</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Pārejas</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jc w:val="center"/>
            </w:pPr>
            <w:r>
              <w:t>40x32 FF</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40</w:t>
            </w:r>
          </w:p>
        </w:tc>
      </w:tr>
      <w:tr w:rsidR="00687D17" w:rsidRPr="00900AFF" w:rsidTr="00687D17">
        <w:trPr>
          <w:gridAfter w:val="7"/>
          <w:wAfter w:w="2835" w:type="dxa"/>
          <w:trHeight w:val="300"/>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2.35</w:t>
            </w:r>
            <w:r w:rsidRPr="00900AFF">
              <w:rPr>
                <w:rFonts w:ascii="Calibri" w:hAnsi="Calibri"/>
                <w:color w:val="000000"/>
              </w:rPr>
              <w:t>.</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Pārejas</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jc w:val="center"/>
            </w:pPr>
            <w:r>
              <w:t>50x32 FF</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40</w:t>
            </w:r>
          </w:p>
        </w:tc>
      </w:tr>
      <w:tr w:rsidR="00687D17" w:rsidRPr="00900AFF" w:rsidTr="00687D17">
        <w:trPr>
          <w:gridAfter w:val="7"/>
          <w:wAfter w:w="2835" w:type="dxa"/>
          <w:trHeight w:val="300"/>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D17" w:rsidRPr="00900AFF" w:rsidRDefault="00687D17" w:rsidP="00687D17">
            <w:pPr>
              <w:rPr>
                <w:rFonts w:ascii="Calibri" w:hAnsi="Calibri"/>
                <w:color w:val="000000"/>
              </w:rPr>
            </w:pPr>
            <w:r>
              <w:rPr>
                <w:rFonts w:ascii="Calibri" w:hAnsi="Calibri"/>
                <w:color w:val="000000"/>
              </w:rPr>
              <w:t>2.36</w:t>
            </w:r>
            <w:r w:rsidRPr="00900AFF">
              <w:rPr>
                <w:rFonts w:ascii="Calibri" w:hAnsi="Calibri"/>
                <w:color w:val="000000"/>
              </w:rPr>
              <w:t>.</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rPr>
                <w:rFonts w:ascii="Calibri" w:hAnsi="Calibri"/>
                <w:color w:val="000000"/>
              </w:rPr>
            </w:pPr>
            <w:r>
              <w:rPr>
                <w:rFonts w:ascii="Calibri" w:hAnsi="Calibri"/>
                <w:color w:val="000000"/>
              </w:rPr>
              <w:t>Pārejas</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t>50x40 FF</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40</w:t>
            </w:r>
          </w:p>
        </w:tc>
      </w:tr>
      <w:tr w:rsidR="00687D17" w:rsidRPr="00900AFF" w:rsidTr="00687D17">
        <w:trPr>
          <w:gridAfter w:val="7"/>
          <w:wAfter w:w="2835" w:type="dxa"/>
          <w:trHeight w:val="300"/>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D17" w:rsidRPr="00900AFF" w:rsidRDefault="00687D17" w:rsidP="00687D17">
            <w:pPr>
              <w:rPr>
                <w:rFonts w:ascii="Calibri" w:hAnsi="Calibri"/>
                <w:color w:val="000000"/>
              </w:rPr>
            </w:pPr>
            <w:r>
              <w:rPr>
                <w:rFonts w:ascii="Calibri" w:hAnsi="Calibri"/>
                <w:color w:val="000000"/>
              </w:rPr>
              <w:t>2.37</w:t>
            </w:r>
            <w:r w:rsidRPr="00900AFF">
              <w:rPr>
                <w:rFonts w:ascii="Calibri" w:hAnsi="Calibri"/>
                <w:color w:val="000000"/>
              </w:rPr>
              <w:t>.</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rPr>
                <w:rFonts w:ascii="Calibri" w:hAnsi="Calibri"/>
                <w:color w:val="000000"/>
              </w:rPr>
            </w:pPr>
            <w:r>
              <w:rPr>
                <w:rFonts w:ascii="Calibri" w:hAnsi="Calibri"/>
                <w:color w:val="000000"/>
              </w:rPr>
              <w:t>Pārejas</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t>25x20 FM</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140</w:t>
            </w:r>
          </w:p>
        </w:tc>
      </w:tr>
      <w:tr w:rsidR="00687D17" w:rsidRPr="00900AFF" w:rsidTr="00687D17">
        <w:trPr>
          <w:gridAfter w:val="7"/>
          <w:wAfter w:w="2835" w:type="dxa"/>
          <w:trHeight w:val="300"/>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2.38</w:t>
            </w:r>
            <w:r w:rsidRPr="00900AFF">
              <w:rPr>
                <w:rFonts w:ascii="Calibri" w:hAnsi="Calibri"/>
                <w:color w:val="000000"/>
              </w:rPr>
              <w:t>.</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Pārejas</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jc w:val="center"/>
            </w:pPr>
            <w:r>
              <w:t>32x25 FM</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40</w:t>
            </w:r>
          </w:p>
        </w:tc>
      </w:tr>
      <w:tr w:rsidR="00687D17" w:rsidRPr="00900AFF" w:rsidTr="00687D17">
        <w:trPr>
          <w:gridAfter w:val="7"/>
          <w:wAfter w:w="2835" w:type="dxa"/>
          <w:trHeight w:val="300"/>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2.39</w:t>
            </w:r>
            <w:r w:rsidRPr="00900AFF">
              <w:rPr>
                <w:rFonts w:ascii="Calibri" w:hAnsi="Calibri"/>
                <w:color w:val="000000"/>
              </w:rPr>
              <w:t>.</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Pārejas</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jc w:val="center"/>
            </w:pPr>
            <w:r>
              <w:t>40x20 FM</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40</w:t>
            </w:r>
          </w:p>
        </w:tc>
      </w:tr>
      <w:tr w:rsidR="00687D17" w:rsidRPr="00900AFF" w:rsidTr="00687D17">
        <w:trPr>
          <w:gridAfter w:val="7"/>
          <w:wAfter w:w="2835" w:type="dxa"/>
          <w:trHeight w:val="300"/>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2.40</w:t>
            </w:r>
            <w:r w:rsidRPr="00900AFF">
              <w:rPr>
                <w:rFonts w:ascii="Calibri" w:hAnsi="Calibri"/>
                <w:color w:val="000000"/>
              </w:rPr>
              <w:t>.</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Pārejas</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jc w:val="center"/>
            </w:pPr>
            <w:r>
              <w:t>40x25 FM</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40</w:t>
            </w:r>
          </w:p>
        </w:tc>
      </w:tr>
      <w:tr w:rsidR="00687D17" w:rsidRPr="00900AFF" w:rsidTr="00687D17">
        <w:trPr>
          <w:gridAfter w:val="7"/>
          <w:wAfter w:w="2835" w:type="dxa"/>
          <w:trHeight w:val="300"/>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2.41</w:t>
            </w:r>
            <w:r w:rsidRPr="00900AFF">
              <w:rPr>
                <w:rFonts w:ascii="Calibri" w:hAnsi="Calibri"/>
                <w:color w:val="000000"/>
              </w:rPr>
              <w:t>.</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Pārejas</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jc w:val="center"/>
            </w:pPr>
            <w:r>
              <w:t>40x32 FM</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40</w:t>
            </w:r>
          </w:p>
        </w:tc>
      </w:tr>
      <w:tr w:rsidR="00687D17" w:rsidRPr="00900AFF" w:rsidTr="00687D17">
        <w:trPr>
          <w:gridAfter w:val="7"/>
          <w:wAfter w:w="2835" w:type="dxa"/>
          <w:trHeight w:val="300"/>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2.42</w:t>
            </w:r>
            <w:r w:rsidRPr="00900AFF">
              <w:rPr>
                <w:rFonts w:ascii="Calibri" w:hAnsi="Calibri"/>
                <w:color w:val="000000"/>
              </w:rPr>
              <w:t>.</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Pārejas</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jc w:val="center"/>
            </w:pPr>
            <w:r>
              <w:t>50x32 FM</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40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2.43</w:t>
            </w:r>
            <w:r w:rsidRPr="00900AFF">
              <w:rPr>
                <w:rFonts w:ascii="Calibri" w:hAnsi="Calibri"/>
                <w:color w:val="000000"/>
              </w:rPr>
              <w:t>.</w:t>
            </w:r>
          </w:p>
        </w:tc>
        <w:tc>
          <w:tcPr>
            <w:tcW w:w="1843" w:type="dxa"/>
            <w:gridSpan w:val="2"/>
            <w:tcBorders>
              <w:top w:val="nil"/>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Pārejas</w:t>
            </w:r>
          </w:p>
        </w:tc>
        <w:tc>
          <w:tcPr>
            <w:tcW w:w="1701"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pPr>
            <w:r>
              <w:t>50x40 FM</w:t>
            </w:r>
          </w:p>
        </w:tc>
        <w:tc>
          <w:tcPr>
            <w:tcW w:w="992" w:type="dxa"/>
            <w:gridSpan w:val="2"/>
            <w:tcBorders>
              <w:top w:val="nil"/>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30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lastRenderedPageBreak/>
              <w:t>2.44</w:t>
            </w:r>
            <w:r w:rsidRPr="00900AFF">
              <w:rPr>
                <w:rFonts w:ascii="Calibri" w:hAnsi="Calibri"/>
                <w:color w:val="000000"/>
              </w:rPr>
              <w:t>.</w:t>
            </w:r>
          </w:p>
        </w:tc>
        <w:tc>
          <w:tcPr>
            <w:tcW w:w="1843" w:type="dxa"/>
            <w:gridSpan w:val="2"/>
            <w:tcBorders>
              <w:top w:val="nil"/>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Pārejas</w:t>
            </w:r>
          </w:p>
        </w:tc>
        <w:tc>
          <w:tcPr>
            <w:tcW w:w="1701"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pPr>
            <w:r>
              <w:t>20x1/2"F</w:t>
            </w:r>
          </w:p>
        </w:tc>
        <w:tc>
          <w:tcPr>
            <w:tcW w:w="992" w:type="dxa"/>
            <w:gridSpan w:val="2"/>
            <w:tcBorders>
              <w:top w:val="nil"/>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80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2.45</w:t>
            </w:r>
            <w:r w:rsidRPr="00900AFF">
              <w:rPr>
                <w:rFonts w:ascii="Calibri" w:hAnsi="Calibri"/>
                <w:color w:val="000000"/>
              </w:rPr>
              <w:t>.</w:t>
            </w:r>
          </w:p>
        </w:tc>
        <w:tc>
          <w:tcPr>
            <w:tcW w:w="1843" w:type="dxa"/>
            <w:gridSpan w:val="2"/>
            <w:tcBorders>
              <w:top w:val="nil"/>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Pārejas</w:t>
            </w:r>
          </w:p>
        </w:tc>
        <w:tc>
          <w:tcPr>
            <w:tcW w:w="1701"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pPr>
            <w:r>
              <w:t>25x3/4"F</w:t>
            </w:r>
          </w:p>
        </w:tc>
        <w:tc>
          <w:tcPr>
            <w:tcW w:w="992" w:type="dxa"/>
            <w:gridSpan w:val="2"/>
            <w:tcBorders>
              <w:top w:val="nil"/>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140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2.46</w:t>
            </w:r>
            <w:r w:rsidRPr="00900AFF">
              <w:rPr>
                <w:rFonts w:ascii="Calibri" w:hAnsi="Calibri"/>
                <w:color w:val="000000"/>
              </w:rPr>
              <w:t>.</w:t>
            </w:r>
          </w:p>
        </w:tc>
        <w:tc>
          <w:tcPr>
            <w:tcW w:w="1843" w:type="dxa"/>
            <w:gridSpan w:val="2"/>
            <w:tcBorders>
              <w:top w:val="nil"/>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Pārejas</w:t>
            </w:r>
          </w:p>
        </w:tc>
        <w:tc>
          <w:tcPr>
            <w:tcW w:w="1701"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pPr>
            <w:r>
              <w:t>32x1"F</w:t>
            </w:r>
          </w:p>
        </w:tc>
        <w:tc>
          <w:tcPr>
            <w:tcW w:w="992" w:type="dxa"/>
            <w:gridSpan w:val="2"/>
            <w:tcBorders>
              <w:top w:val="nil"/>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50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2.47</w:t>
            </w:r>
            <w:r w:rsidRPr="00900AFF">
              <w:rPr>
                <w:rFonts w:ascii="Calibri" w:hAnsi="Calibri"/>
                <w:color w:val="000000"/>
              </w:rPr>
              <w:t>.</w:t>
            </w:r>
          </w:p>
        </w:tc>
        <w:tc>
          <w:tcPr>
            <w:tcW w:w="1843" w:type="dxa"/>
            <w:gridSpan w:val="2"/>
            <w:tcBorders>
              <w:top w:val="nil"/>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Pārejas</w:t>
            </w:r>
          </w:p>
        </w:tc>
        <w:tc>
          <w:tcPr>
            <w:tcW w:w="1701"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pPr>
            <w:r>
              <w:t>40x1 1/4"F</w:t>
            </w:r>
          </w:p>
        </w:tc>
        <w:tc>
          <w:tcPr>
            <w:tcW w:w="992" w:type="dxa"/>
            <w:gridSpan w:val="2"/>
            <w:tcBorders>
              <w:top w:val="nil"/>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40</w:t>
            </w:r>
          </w:p>
        </w:tc>
      </w:tr>
      <w:tr w:rsidR="00687D17" w:rsidRPr="00900AFF" w:rsidTr="00687D17">
        <w:trPr>
          <w:gridAfter w:val="7"/>
          <w:wAfter w:w="2835" w:type="dxa"/>
          <w:trHeight w:val="300"/>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2.48</w:t>
            </w:r>
            <w:r w:rsidRPr="00900AFF">
              <w:rPr>
                <w:rFonts w:ascii="Calibri" w:hAnsi="Calibri"/>
                <w:color w:val="000000"/>
              </w:rPr>
              <w:t>.</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Pārejas</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single" w:sz="4" w:space="0" w:color="auto"/>
              <w:left w:val="nil"/>
              <w:bottom w:val="single" w:sz="4" w:space="0" w:color="auto"/>
              <w:right w:val="single" w:sz="4" w:space="0" w:color="auto"/>
            </w:tcBorders>
            <w:shd w:val="clear" w:color="auto" w:fill="auto"/>
            <w:noWrap/>
            <w:vAlign w:val="bottom"/>
          </w:tcPr>
          <w:p w:rsidR="00687D17" w:rsidRDefault="00687D17" w:rsidP="00687D17">
            <w:pPr>
              <w:jc w:val="center"/>
            </w:pPr>
            <w:r>
              <w:t>50x1 1/2"F</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40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2.49</w:t>
            </w:r>
            <w:r w:rsidRPr="00900AFF">
              <w:rPr>
                <w:rFonts w:ascii="Calibri" w:hAnsi="Calibri"/>
                <w:color w:val="000000"/>
              </w:rPr>
              <w:t>.</w:t>
            </w:r>
          </w:p>
        </w:tc>
        <w:tc>
          <w:tcPr>
            <w:tcW w:w="1843" w:type="dxa"/>
            <w:gridSpan w:val="2"/>
            <w:tcBorders>
              <w:top w:val="nil"/>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Pārejas</w:t>
            </w:r>
          </w:p>
        </w:tc>
        <w:tc>
          <w:tcPr>
            <w:tcW w:w="1701"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pPr>
            <w:r>
              <w:t>20x1/2"M</w:t>
            </w:r>
          </w:p>
        </w:tc>
        <w:tc>
          <w:tcPr>
            <w:tcW w:w="992" w:type="dxa"/>
            <w:gridSpan w:val="2"/>
            <w:tcBorders>
              <w:top w:val="nil"/>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80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2.50</w:t>
            </w:r>
            <w:r w:rsidRPr="00900AFF">
              <w:rPr>
                <w:rFonts w:ascii="Calibri" w:hAnsi="Calibri"/>
                <w:color w:val="000000"/>
              </w:rPr>
              <w:t>.</w:t>
            </w:r>
          </w:p>
        </w:tc>
        <w:tc>
          <w:tcPr>
            <w:tcW w:w="1843" w:type="dxa"/>
            <w:gridSpan w:val="2"/>
            <w:tcBorders>
              <w:top w:val="nil"/>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Pārejas</w:t>
            </w:r>
          </w:p>
        </w:tc>
        <w:tc>
          <w:tcPr>
            <w:tcW w:w="1701"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pPr>
            <w:r>
              <w:t>25x3/4"M</w:t>
            </w:r>
          </w:p>
        </w:tc>
        <w:tc>
          <w:tcPr>
            <w:tcW w:w="992" w:type="dxa"/>
            <w:gridSpan w:val="2"/>
            <w:tcBorders>
              <w:top w:val="nil"/>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140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2.51</w:t>
            </w:r>
            <w:r w:rsidRPr="00900AFF">
              <w:rPr>
                <w:rFonts w:ascii="Calibri" w:hAnsi="Calibri"/>
                <w:color w:val="000000"/>
              </w:rPr>
              <w:t>.</w:t>
            </w:r>
          </w:p>
        </w:tc>
        <w:tc>
          <w:tcPr>
            <w:tcW w:w="1843" w:type="dxa"/>
            <w:gridSpan w:val="2"/>
            <w:tcBorders>
              <w:top w:val="nil"/>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Pārejas</w:t>
            </w:r>
          </w:p>
        </w:tc>
        <w:tc>
          <w:tcPr>
            <w:tcW w:w="1701"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pPr>
            <w:r>
              <w:t>32x1"M</w:t>
            </w:r>
          </w:p>
        </w:tc>
        <w:tc>
          <w:tcPr>
            <w:tcW w:w="992" w:type="dxa"/>
            <w:gridSpan w:val="2"/>
            <w:tcBorders>
              <w:top w:val="nil"/>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50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2.52</w:t>
            </w:r>
            <w:r w:rsidRPr="00900AFF">
              <w:rPr>
                <w:rFonts w:ascii="Calibri" w:hAnsi="Calibri"/>
                <w:color w:val="000000"/>
              </w:rPr>
              <w:t>.</w:t>
            </w:r>
          </w:p>
        </w:tc>
        <w:tc>
          <w:tcPr>
            <w:tcW w:w="1843" w:type="dxa"/>
            <w:gridSpan w:val="2"/>
            <w:tcBorders>
              <w:top w:val="nil"/>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Pārejas</w:t>
            </w:r>
          </w:p>
        </w:tc>
        <w:tc>
          <w:tcPr>
            <w:tcW w:w="1701"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pPr>
            <w:r>
              <w:t>40x1 1/4"M</w:t>
            </w:r>
          </w:p>
        </w:tc>
        <w:tc>
          <w:tcPr>
            <w:tcW w:w="992" w:type="dxa"/>
            <w:gridSpan w:val="2"/>
            <w:tcBorders>
              <w:top w:val="nil"/>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40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2.53.</w:t>
            </w:r>
          </w:p>
        </w:tc>
        <w:tc>
          <w:tcPr>
            <w:tcW w:w="1843" w:type="dxa"/>
            <w:gridSpan w:val="2"/>
            <w:tcBorders>
              <w:top w:val="nil"/>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Pārejas</w:t>
            </w:r>
          </w:p>
        </w:tc>
        <w:tc>
          <w:tcPr>
            <w:tcW w:w="1701"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pPr>
            <w:r>
              <w:t>50x1 1/2"M</w:t>
            </w:r>
          </w:p>
        </w:tc>
        <w:tc>
          <w:tcPr>
            <w:tcW w:w="992" w:type="dxa"/>
            <w:gridSpan w:val="2"/>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40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2.54.</w:t>
            </w:r>
          </w:p>
        </w:tc>
        <w:tc>
          <w:tcPr>
            <w:tcW w:w="1843" w:type="dxa"/>
            <w:gridSpan w:val="2"/>
            <w:tcBorders>
              <w:top w:val="nil"/>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Pārejas</w:t>
            </w:r>
          </w:p>
        </w:tc>
        <w:tc>
          <w:tcPr>
            <w:tcW w:w="1701"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pPr>
            <w:r>
              <w:t>63x 2"F</w:t>
            </w:r>
          </w:p>
        </w:tc>
        <w:tc>
          <w:tcPr>
            <w:tcW w:w="992" w:type="dxa"/>
            <w:gridSpan w:val="2"/>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2.55</w:t>
            </w:r>
            <w:r w:rsidRPr="00900AFF">
              <w:rPr>
                <w:rFonts w:ascii="Calibri" w:hAnsi="Calibri"/>
                <w:color w:val="000000"/>
              </w:rPr>
              <w:t>.</w:t>
            </w:r>
          </w:p>
        </w:tc>
        <w:tc>
          <w:tcPr>
            <w:tcW w:w="1843" w:type="dxa"/>
            <w:gridSpan w:val="2"/>
            <w:tcBorders>
              <w:top w:val="nil"/>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Pārejas</w:t>
            </w:r>
          </w:p>
        </w:tc>
        <w:tc>
          <w:tcPr>
            <w:tcW w:w="1701"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pPr>
            <w:r>
              <w:t>63x 2"M</w:t>
            </w:r>
          </w:p>
        </w:tc>
        <w:tc>
          <w:tcPr>
            <w:tcW w:w="992" w:type="dxa"/>
            <w:gridSpan w:val="2"/>
            <w:tcBorders>
              <w:top w:val="nil"/>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20</w:t>
            </w:r>
          </w:p>
        </w:tc>
      </w:tr>
      <w:tr w:rsidR="00687D17" w:rsidRPr="00900AFF" w:rsidTr="00687D17">
        <w:trPr>
          <w:gridAfter w:val="7"/>
          <w:wAfter w:w="2835" w:type="dxa"/>
          <w:trHeight w:val="300"/>
        </w:trPr>
        <w:tc>
          <w:tcPr>
            <w:tcW w:w="1129" w:type="dxa"/>
            <w:gridSpan w:val="2"/>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1417" w:type="dxa"/>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1701" w:type="dxa"/>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2994" w:type="dxa"/>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992" w:type="dxa"/>
            <w:gridSpan w:val="2"/>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r>
      <w:tr w:rsidR="00687D17" w:rsidRPr="00900AFF" w:rsidTr="00687D17">
        <w:trPr>
          <w:gridAfter w:val="7"/>
          <w:wAfter w:w="2835" w:type="dxa"/>
          <w:trHeight w:val="300"/>
        </w:trPr>
        <w:tc>
          <w:tcPr>
            <w:tcW w:w="703" w:type="dxa"/>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1843" w:type="dxa"/>
            <w:gridSpan w:val="2"/>
            <w:tcBorders>
              <w:top w:val="nil"/>
              <w:left w:val="nil"/>
              <w:bottom w:val="nil"/>
              <w:right w:val="nil"/>
            </w:tcBorders>
            <w:shd w:val="clear" w:color="auto" w:fill="auto"/>
            <w:noWrap/>
            <w:vAlign w:val="bottom"/>
            <w:hideMark/>
          </w:tcPr>
          <w:p w:rsidR="00687D17" w:rsidRPr="00900AFF" w:rsidRDefault="00687D17" w:rsidP="00687D17">
            <w:pPr>
              <w:rPr>
                <w:rFonts w:ascii="Calibri" w:hAnsi="Calibri"/>
                <w:color w:val="000000"/>
              </w:rPr>
            </w:pPr>
          </w:p>
        </w:tc>
        <w:tc>
          <w:tcPr>
            <w:tcW w:w="1701" w:type="dxa"/>
            <w:tcBorders>
              <w:top w:val="nil"/>
              <w:left w:val="nil"/>
              <w:bottom w:val="nil"/>
              <w:right w:val="nil"/>
            </w:tcBorders>
            <w:shd w:val="clear" w:color="auto" w:fill="auto"/>
            <w:noWrap/>
            <w:vAlign w:val="bottom"/>
            <w:hideMark/>
          </w:tcPr>
          <w:p w:rsidR="00687D17" w:rsidRPr="00900AFF" w:rsidRDefault="00687D17" w:rsidP="00687D17">
            <w:pPr>
              <w:jc w:val="center"/>
              <w:rPr>
                <w:rFonts w:ascii="Calibri" w:hAnsi="Calibri"/>
                <w:color w:val="000000"/>
              </w:rPr>
            </w:pPr>
            <w:r w:rsidRPr="00900AFF">
              <w:rPr>
                <w:rFonts w:ascii="Calibri" w:hAnsi="Calibri"/>
                <w:color w:val="000000"/>
              </w:rPr>
              <w:t>Darba spiediens</w:t>
            </w:r>
          </w:p>
        </w:tc>
        <w:tc>
          <w:tcPr>
            <w:tcW w:w="2994" w:type="dxa"/>
            <w:tcBorders>
              <w:top w:val="nil"/>
              <w:left w:val="nil"/>
              <w:bottom w:val="nil"/>
              <w:right w:val="nil"/>
            </w:tcBorders>
            <w:shd w:val="clear" w:color="auto" w:fill="auto"/>
            <w:noWrap/>
            <w:vAlign w:val="bottom"/>
            <w:hideMark/>
          </w:tcPr>
          <w:p w:rsidR="00687D17" w:rsidRPr="00900AFF" w:rsidRDefault="00687D17" w:rsidP="00687D17">
            <w:pPr>
              <w:jc w:val="center"/>
              <w:rPr>
                <w:rFonts w:ascii="Calibri" w:hAnsi="Calibri"/>
                <w:color w:val="000000"/>
              </w:rPr>
            </w:pPr>
            <w:r>
              <w:rPr>
                <w:rFonts w:ascii="Calibri" w:hAnsi="Calibri"/>
                <w:color w:val="000000"/>
              </w:rPr>
              <w:t xml:space="preserve">Savienojuma </w:t>
            </w:r>
            <w:r w:rsidRPr="00900AFF">
              <w:rPr>
                <w:rFonts w:ascii="Calibri" w:hAnsi="Calibri"/>
                <w:color w:val="000000"/>
              </w:rPr>
              <w:t>DN</w:t>
            </w:r>
          </w:p>
        </w:tc>
        <w:tc>
          <w:tcPr>
            <w:tcW w:w="992" w:type="dxa"/>
            <w:gridSpan w:val="2"/>
            <w:tcBorders>
              <w:top w:val="nil"/>
              <w:left w:val="nil"/>
              <w:bottom w:val="nil"/>
              <w:right w:val="nil"/>
            </w:tcBorders>
            <w:shd w:val="clear" w:color="auto" w:fill="auto"/>
            <w:noWrap/>
            <w:vAlign w:val="bottom"/>
            <w:hideMark/>
          </w:tcPr>
          <w:p w:rsidR="00687D17" w:rsidRPr="00900AFF" w:rsidRDefault="00687D17" w:rsidP="00687D17">
            <w:pPr>
              <w:jc w:val="center"/>
              <w:rPr>
                <w:rFonts w:ascii="Calibri" w:hAnsi="Calibri"/>
                <w:color w:val="000000"/>
              </w:rPr>
            </w:pPr>
            <w:r>
              <w:rPr>
                <w:rFonts w:ascii="Calibri" w:hAnsi="Calibri"/>
                <w:color w:val="000000"/>
              </w:rPr>
              <w:t>Skaits</w:t>
            </w:r>
          </w:p>
        </w:tc>
      </w:tr>
      <w:tr w:rsidR="00687D17" w:rsidRPr="00900AFF" w:rsidTr="00687D17">
        <w:trPr>
          <w:gridAfter w:val="7"/>
          <w:wAfter w:w="2835" w:type="dxa"/>
          <w:trHeight w:val="300"/>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D17" w:rsidRPr="00900AFF" w:rsidRDefault="00687D17" w:rsidP="00687D17">
            <w:pPr>
              <w:rPr>
                <w:rFonts w:ascii="Calibri" w:hAnsi="Calibri"/>
                <w:color w:val="000000"/>
              </w:rPr>
            </w:pPr>
            <w:r>
              <w:rPr>
                <w:rFonts w:ascii="Calibri" w:hAnsi="Calibri"/>
                <w:color w:val="000000"/>
              </w:rPr>
              <w:t>2.56</w:t>
            </w:r>
            <w:r w:rsidRPr="00900AFF">
              <w:rPr>
                <w:rFonts w:ascii="Calibri" w:hAnsi="Calibri"/>
                <w:color w:val="000000"/>
              </w:rPr>
              <w:t>.</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rPr>
                <w:rFonts w:ascii="Calibri" w:hAnsi="Calibri"/>
                <w:color w:val="000000"/>
              </w:rPr>
            </w:pPr>
            <w:r>
              <w:rPr>
                <w:rFonts w:ascii="Calibri" w:hAnsi="Calibri"/>
                <w:color w:val="000000"/>
              </w:rPr>
              <w:t>Ventiļi</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t>20 </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40</w:t>
            </w:r>
          </w:p>
        </w:tc>
      </w:tr>
      <w:tr w:rsidR="00687D17" w:rsidRPr="00900AFF" w:rsidTr="00687D17">
        <w:trPr>
          <w:gridAfter w:val="7"/>
          <w:wAfter w:w="2835" w:type="dxa"/>
          <w:trHeight w:val="300"/>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D17" w:rsidRPr="00900AFF" w:rsidRDefault="00687D17" w:rsidP="00687D17">
            <w:pPr>
              <w:rPr>
                <w:rFonts w:ascii="Calibri" w:hAnsi="Calibri"/>
                <w:color w:val="000000"/>
              </w:rPr>
            </w:pPr>
            <w:r>
              <w:rPr>
                <w:rFonts w:ascii="Calibri" w:hAnsi="Calibri"/>
                <w:color w:val="000000"/>
              </w:rPr>
              <w:t>2.57</w:t>
            </w:r>
            <w:r w:rsidRPr="00900AFF">
              <w:rPr>
                <w:rFonts w:ascii="Calibri" w:hAnsi="Calibri"/>
                <w:color w:val="000000"/>
              </w:rPr>
              <w:t>.</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rPr>
                <w:rFonts w:ascii="Calibri" w:hAnsi="Calibri"/>
                <w:color w:val="000000"/>
              </w:rPr>
            </w:pPr>
            <w:r>
              <w:rPr>
                <w:rFonts w:ascii="Calibri" w:hAnsi="Calibri"/>
                <w:color w:val="000000"/>
              </w:rPr>
              <w:t>Ventiļi</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t>25 </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50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687D17" w:rsidRPr="00900AFF" w:rsidRDefault="00687D17" w:rsidP="00687D17">
            <w:pPr>
              <w:rPr>
                <w:rFonts w:ascii="Calibri" w:hAnsi="Calibri"/>
                <w:color w:val="000000"/>
              </w:rPr>
            </w:pPr>
            <w:r>
              <w:rPr>
                <w:rFonts w:ascii="Calibri" w:hAnsi="Calibri"/>
                <w:color w:val="000000"/>
              </w:rPr>
              <w:t>2.58</w:t>
            </w:r>
            <w:r w:rsidRPr="00900AFF">
              <w:rPr>
                <w:rFonts w:ascii="Calibri" w:hAnsi="Calibri"/>
                <w:color w:val="000000"/>
              </w:rPr>
              <w:t>.</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687D17" w:rsidRPr="00900AFF" w:rsidRDefault="00687D17" w:rsidP="00687D17">
            <w:pPr>
              <w:rPr>
                <w:rFonts w:ascii="Calibri" w:hAnsi="Calibri"/>
                <w:color w:val="000000"/>
              </w:rPr>
            </w:pPr>
            <w:r>
              <w:rPr>
                <w:rFonts w:ascii="Calibri" w:hAnsi="Calibri"/>
                <w:color w:val="000000"/>
              </w:rPr>
              <w:t>Ventiļi</w:t>
            </w:r>
          </w:p>
        </w:tc>
        <w:tc>
          <w:tcPr>
            <w:tcW w:w="1701" w:type="dxa"/>
            <w:tcBorders>
              <w:top w:val="nil"/>
              <w:left w:val="nil"/>
              <w:bottom w:val="single" w:sz="4" w:space="0" w:color="auto"/>
              <w:right w:val="single" w:sz="4" w:space="0" w:color="auto"/>
            </w:tcBorders>
            <w:shd w:val="clear" w:color="auto" w:fill="auto"/>
            <w:noWrap/>
            <w:vAlign w:val="bottom"/>
            <w:hideMark/>
          </w:tcPr>
          <w:p w:rsidR="00687D17" w:rsidRPr="00900AFF"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hideMark/>
          </w:tcPr>
          <w:p w:rsidR="00687D17" w:rsidRPr="00900AFF" w:rsidRDefault="00687D17" w:rsidP="00687D17">
            <w:pPr>
              <w:jc w:val="center"/>
              <w:rPr>
                <w:rFonts w:ascii="Calibri" w:hAnsi="Calibri"/>
                <w:color w:val="000000"/>
              </w:rPr>
            </w:pPr>
            <w:r>
              <w:t>32 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687D17" w:rsidRPr="00900AFF" w:rsidRDefault="00687D17" w:rsidP="00687D17">
            <w:pPr>
              <w:jc w:val="center"/>
              <w:rPr>
                <w:rFonts w:ascii="Calibri" w:hAnsi="Calibri"/>
                <w:color w:val="000000"/>
              </w:rPr>
            </w:pPr>
            <w:r>
              <w:rPr>
                <w:rFonts w:ascii="Calibri" w:hAnsi="Calibri"/>
                <w:color w:val="000000"/>
              </w:rPr>
              <w:t>20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2.59</w:t>
            </w:r>
            <w:r w:rsidRPr="00900AFF">
              <w:rPr>
                <w:rFonts w:ascii="Calibri" w:hAnsi="Calibri"/>
                <w:color w:val="000000"/>
              </w:rPr>
              <w:t>.</w:t>
            </w:r>
          </w:p>
        </w:tc>
        <w:tc>
          <w:tcPr>
            <w:tcW w:w="1843" w:type="dxa"/>
            <w:gridSpan w:val="2"/>
            <w:tcBorders>
              <w:top w:val="nil"/>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Ventiļi</w:t>
            </w:r>
          </w:p>
        </w:tc>
        <w:tc>
          <w:tcPr>
            <w:tcW w:w="1701"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pPr>
            <w:r>
              <w:t>40 </w:t>
            </w:r>
          </w:p>
        </w:tc>
        <w:tc>
          <w:tcPr>
            <w:tcW w:w="992" w:type="dxa"/>
            <w:gridSpan w:val="2"/>
            <w:tcBorders>
              <w:top w:val="nil"/>
              <w:left w:val="nil"/>
              <w:bottom w:val="single" w:sz="4" w:space="0" w:color="auto"/>
              <w:right w:val="single" w:sz="4" w:space="0" w:color="auto"/>
            </w:tcBorders>
            <w:shd w:val="clear" w:color="auto" w:fill="auto"/>
            <w:noWrap/>
            <w:vAlign w:val="bottom"/>
          </w:tcPr>
          <w:p w:rsidR="00687D17" w:rsidRPr="00900AFF" w:rsidRDefault="00687D17" w:rsidP="00687D17">
            <w:pPr>
              <w:jc w:val="center"/>
              <w:rPr>
                <w:rFonts w:ascii="Calibri" w:hAnsi="Calibri"/>
                <w:color w:val="000000"/>
              </w:rPr>
            </w:pPr>
            <w:r>
              <w:rPr>
                <w:rFonts w:ascii="Calibri" w:hAnsi="Calibri"/>
                <w:color w:val="000000"/>
              </w:rPr>
              <w:t>10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2.60.</w:t>
            </w:r>
          </w:p>
        </w:tc>
        <w:tc>
          <w:tcPr>
            <w:tcW w:w="1843" w:type="dxa"/>
            <w:gridSpan w:val="2"/>
            <w:tcBorders>
              <w:top w:val="nil"/>
              <w:left w:val="nil"/>
              <w:bottom w:val="single" w:sz="4" w:space="0" w:color="auto"/>
              <w:right w:val="single" w:sz="4" w:space="0" w:color="auto"/>
            </w:tcBorders>
            <w:shd w:val="clear" w:color="auto" w:fill="auto"/>
            <w:noWrap/>
            <w:vAlign w:val="bottom"/>
          </w:tcPr>
          <w:p w:rsidR="00687D17" w:rsidRDefault="00687D17" w:rsidP="00687D17">
            <w:pPr>
              <w:rPr>
                <w:rFonts w:ascii="Calibri" w:hAnsi="Calibri"/>
                <w:color w:val="000000"/>
              </w:rPr>
            </w:pPr>
            <w:r>
              <w:rPr>
                <w:rFonts w:ascii="Calibri" w:hAnsi="Calibri"/>
                <w:color w:val="000000"/>
              </w:rPr>
              <w:t>Ventiļi</w:t>
            </w:r>
          </w:p>
        </w:tc>
        <w:tc>
          <w:tcPr>
            <w:tcW w:w="1701"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pPr>
            <w:r>
              <w:t>50 </w:t>
            </w:r>
          </w:p>
        </w:tc>
        <w:tc>
          <w:tcPr>
            <w:tcW w:w="992" w:type="dxa"/>
            <w:gridSpan w:val="2"/>
            <w:tcBorders>
              <w:top w:val="nil"/>
              <w:left w:val="nil"/>
              <w:bottom w:val="single" w:sz="4" w:space="0" w:color="auto"/>
              <w:right w:val="single" w:sz="4" w:space="0" w:color="auto"/>
            </w:tcBorders>
            <w:shd w:val="clear" w:color="auto" w:fill="auto"/>
            <w:noWrap/>
            <w:vAlign w:val="bottom"/>
          </w:tcPr>
          <w:p w:rsidR="00687D17" w:rsidRDefault="00687D17" w:rsidP="00687D17">
            <w:pPr>
              <w:jc w:val="center"/>
              <w:rPr>
                <w:rFonts w:ascii="Calibri" w:hAnsi="Calibri"/>
                <w:color w:val="000000"/>
              </w:rPr>
            </w:pPr>
            <w:r>
              <w:rPr>
                <w:rFonts w:ascii="Calibri" w:hAnsi="Calibri"/>
                <w:color w:val="000000"/>
              </w:rPr>
              <w:t>10</w:t>
            </w:r>
          </w:p>
        </w:tc>
      </w:tr>
      <w:tr w:rsidR="00687D17" w:rsidRPr="00900AFF" w:rsidTr="00687D17">
        <w:trPr>
          <w:gridAfter w:val="7"/>
          <w:wAfter w:w="2835" w:type="dxa"/>
          <w:trHeight w:val="300"/>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rsidR="00687D17" w:rsidRPr="00900AFF" w:rsidRDefault="00687D17" w:rsidP="00687D17">
            <w:pPr>
              <w:rPr>
                <w:rFonts w:ascii="Calibri" w:hAnsi="Calibri"/>
                <w:color w:val="000000"/>
              </w:rPr>
            </w:pPr>
            <w:r>
              <w:rPr>
                <w:rFonts w:ascii="Calibri" w:hAnsi="Calibri"/>
                <w:color w:val="000000"/>
              </w:rPr>
              <w:t>2.61</w:t>
            </w:r>
            <w:r w:rsidRPr="00900AFF">
              <w:rPr>
                <w:rFonts w:ascii="Calibri" w:hAnsi="Calibri"/>
                <w:color w:val="000000"/>
              </w:rPr>
              <w:t>.</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687D17" w:rsidRPr="00900AFF" w:rsidRDefault="00687D17" w:rsidP="00687D17">
            <w:pPr>
              <w:rPr>
                <w:rFonts w:ascii="Calibri" w:hAnsi="Calibri"/>
                <w:color w:val="000000"/>
              </w:rPr>
            </w:pPr>
            <w:r>
              <w:rPr>
                <w:rFonts w:ascii="Calibri" w:hAnsi="Calibri"/>
                <w:color w:val="000000"/>
              </w:rPr>
              <w:t>Ventiļi</w:t>
            </w:r>
          </w:p>
        </w:tc>
        <w:tc>
          <w:tcPr>
            <w:tcW w:w="1701" w:type="dxa"/>
            <w:tcBorders>
              <w:top w:val="nil"/>
              <w:left w:val="nil"/>
              <w:bottom w:val="single" w:sz="4" w:space="0" w:color="auto"/>
              <w:right w:val="single" w:sz="4" w:space="0" w:color="auto"/>
            </w:tcBorders>
            <w:shd w:val="clear" w:color="auto" w:fill="auto"/>
            <w:noWrap/>
            <w:vAlign w:val="bottom"/>
            <w:hideMark/>
          </w:tcPr>
          <w:p w:rsidR="00687D17" w:rsidRPr="00900AFF" w:rsidRDefault="00687D17" w:rsidP="00687D17">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994" w:type="dxa"/>
            <w:tcBorders>
              <w:top w:val="nil"/>
              <w:left w:val="nil"/>
              <w:bottom w:val="single" w:sz="4" w:space="0" w:color="auto"/>
              <w:right w:val="single" w:sz="4" w:space="0" w:color="auto"/>
            </w:tcBorders>
            <w:shd w:val="clear" w:color="auto" w:fill="auto"/>
            <w:noWrap/>
            <w:vAlign w:val="bottom"/>
            <w:hideMark/>
          </w:tcPr>
          <w:p w:rsidR="00687D17" w:rsidRPr="00900AFF" w:rsidRDefault="00687D17" w:rsidP="00687D17">
            <w:pPr>
              <w:jc w:val="center"/>
              <w:rPr>
                <w:rFonts w:ascii="Calibri" w:hAnsi="Calibri"/>
                <w:color w:val="000000"/>
              </w:rPr>
            </w:pPr>
            <w:r>
              <w:rPr>
                <w:rFonts w:ascii="Calibri" w:hAnsi="Calibri"/>
                <w:color w:val="000000"/>
              </w:rPr>
              <w:t>63</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687D17" w:rsidRPr="00900AFF" w:rsidRDefault="00687D17" w:rsidP="00687D17">
            <w:pPr>
              <w:jc w:val="center"/>
              <w:rPr>
                <w:rFonts w:ascii="Calibri" w:hAnsi="Calibri"/>
                <w:color w:val="000000"/>
              </w:rPr>
            </w:pPr>
            <w:r>
              <w:rPr>
                <w:rFonts w:ascii="Calibri" w:hAnsi="Calibri"/>
                <w:color w:val="000000"/>
              </w:rPr>
              <w:t>10</w:t>
            </w:r>
          </w:p>
        </w:tc>
      </w:tr>
    </w:tbl>
    <w:p w:rsidR="00687D17" w:rsidRDefault="00687D17" w:rsidP="00687D17">
      <w:pPr>
        <w:rPr>
          <w:b/>
        </w:rPr>
      </w:pPr>
    </w:p>
    <w:p w:rsidR="00687D17" w:rsidRPr="003805B1" w:rsidRDefault="0067463B" w:rsidP="00687D17">
      <w:pPr>
        <w:rPr>
          <w:b/>
        </w:rPr>
      </w:pPr>
      <w:r>
        <w:rPr>
          <w:b/>
        </w:rPr>
        <w:t>7.2</w:t>
      </w:r>
      <w:r w:rsidR="00687D17">
        <w:rPr>
          <w:b/>
        </w:rPr>
        <w:t>. Bronzas fasondaļas</w:t>
      </w:r>
    </w:p>
    <w:p w:rsidR="00687D17" w:rsidRDefault="00687D17" w:rsidP="00687D17">
      <w:pPr>
        <w:pStyle w:val="NormalWeb"/>
        <w:rPr>
          <w:rFonts w:ascii="Calibri" w:hAnsi="Calibri"/>
          <w:b/>
          <w:bCs/>
          <w:color w:val="000000"/>
        </w:rPr>
      </w:pPr>
      <w:r>
        <w:rPr>
          <w:b/>
        </w:rPr>
        <w:t xml:space="preserve">Bronzas fasondaļas </w:t>
      </w:r>
      <w:r>
        <w:rPr>
          <w:rFonts w:ascii="Calibri" w:hAnsi="Calibri"/>
          <w:b/>
          <w:bCs/>
          <w:color w:val="000000"/>
        </w:rPr>
        <w:t>tehniska  specifikācija.</w:t>
      </w:r>
    </w:p>
    <w:p w:rsidR="00687D17" w:rsidRDefault="00687D17" w:rsidP="00687D17">
      <w:pPr>
        <w:pStyle w:val="NormalWeb"/>
        <w:rPr>
          <w:rFonts w:ascii="Calibri" w:hAnsi="Calibri"/>
          <w:b/>
          <w:bCs/>
          <w:color w:val="000000"/>
        </w:rPr>
      </w:pPr>
    </w:p>
    <w:p w:rsidR="00687D17" w:rsidRDefault="00687D17" w:rsidP="00687D17">
      <w:pPr>
        <w:jc w:val="center"/>
      </w:pPr>
      <w:r>
        <w:rPr>
          <w:color w:val="000000"/>
        </w:rPr>
        <w:t>Pārejas (PE/vītne) saskaņā ar attēlu:</w:t>
      </w:r>
    </w:p>
    <w:p w:rsidR="00687D17" w:rsidRDefault="00687D17" w:rsidP="00687D17">
      <w:pPr>
        <w:pStyle w:val="NormalWeb"/>
        <w:rPr>
          <w:b/>
        </w:rPr>
      </w:pPr>
      <w:r>
        <w:rPr>
          <w:noProof/>
          <w:lang w:val="en-US" w:eastAsia="en-US"/>
        </w:rPr>
        <w:drawing>
          <wp:inline distT="0" distB="0" distL="0" distR="0" wp14:anchorId="28F2B9D8" wp14:editId="02D04EBE">
            <wp:extent cx="2419350" cy="17430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9350" cy="1743075"/>
                    </a:xfrm>
                    <a:prstGeom prst="rect">
                      <a:avLst/>
                    </a:prstGeom>
                    <a:noFill/>
                    <a:ln>
                      <a:noFill/>
                    </a:ln>
                  </pic:spPr>
                </pic:pic>
              </a:graphicData>
            </a:graphic>
          </wp:inline>
        </w:drawing>
      </w:r>
    </w:p>
    <w:tbl>
      <w:tblPr>
        <w:tblW w:w="9483" w:type="dxa"/>
        <w:tblLook w:val="0000" w:firstRow="0" w:lastRow="0" w:firstColumn="0" w:lastColumn="0" w:noHBand="0" w:noVBand="0"/>
      </w:tblPr>
      <w:tblGrid>
        <w:gridCol w:w="527"/>
        <w:gridCol w:w="2646"/>
        <w:gridCol w:w="2528"/>
        <w:gridCol w:w="1135"/>
        <w:gridCol w:w="1826"/>
        <w:gridCol w:w="821"/>
      </w:tblGrid>
      <w:tr w:rsidR="00687D17" w:rsidTr="00687D17">
        <w:trPr>
          <w:trHeight w:val="300"/>
        </w:trPr>
        <w:tc>
          <w:tcPr>
            <w:tcW w:w="527" w:type="dxa"/>
            <w:tcBorders>
              <w:top w:val="nil"/>
              <w:left w:val="nil"/>
              <w:bottom w:val="nil"/>
              <w:right w:val="nil"/>
            </w:tcBorders>
            <w:noWrap/>
            <w:vAlign w:val="bottom"/>
          </w:tcPr>
          <w:p w:rsidR="00687D17" w:rsidRDefault="00687D17" w:rsidP="00687D17">
            <w:pPr>
              <w:rPr>
                <w:color w:val="000000"/>
              </w:rPr>
            </w:pPr>
          </w:p>
        </w:tc>
        <w:tc>
          <w:tcPr>
            <w:tcW w:w="2646" w:type="dxa"/>
            <w:tcBorders>
              <w:top w:val="nil"/>
              <w:left w:val="nil"/>
              <w:bottom w:val="nil"/>
              <w:right w:val="nil"/>
            </w:tcBorders>
            <w:noWrap/>
            <w:vAlign w:val="bottom"/>
          </w:tcPr>
          <w:p w:rsidR="00687D17" w:rsidRDefault="00687D17" w:rsidP="00687D17">
            <w:pPr>
              <w:rPr>
                <w:color w:val="000000"/>
              </w:rPr>
            </w:pPr>
          </w:p>
        </w:tc>
        <w:tc>
          <w:tcPr>
            <w:tcW w:w="2528" w:type="dxa"/>
            <w:tcBorders>
              <w:top w:val="nil"/>
              <w:left w:val="nil"/>
              <w:bottom w:val="nil"/>
              <w:right w:val="nil"/>
            </w:tcBorders>
            <w:noWrap/>
            <w:vAlign w:val="bottom"/>
          </w:tcPr>
          <w:p w:rsidR="00687D17" w:rsidRDefault="00687D17" w:rsidP="00687D17">
            <w:pPr>
              <w:jc w:val="center"/>
              <w:rPr>
                <w:color w:val="000000"/>
              </w:rPr>
            </w:pPr>
            <w:r>
              <w:rPr>
                <w:color w:val="000000"/>
              </w:rPr>
              <w:t>Tips</w:t>
            </w:r>
          </w:p>
        </w:tc>
        <w:tc>
          <w:tcPr>
            <w:tcW w:w="1135" w:type="dxa"/>
            <w:tcBorders>
              <w:top w:val="nil"/>
              <w:left w:val="nil"/>
              <w:bottom w:val="nil"/>
              <w:right w:val="nil"/>
            </w:tcBorders>
            <w:noWrap/>
            <w:vAlign w:val="bottom"/>
          </w:tcPr>
          <w:p w:rsidR="00687D17" w:rsidRDefault="00687D17" w:rsidP="00687D17">
            <w:pPr>
              <w:jc w:val="center"/>
              <w:rPr>
                <w:color w:val="000000"/>
              </w:rPr>
            </w:pPr>
            <w:r>
              <w:rPr>
                <w:color w:val="000000"/>
              </w:rPr>
              <w:t>DN</w:t>
            </w:r>
          </w:p>
        </w:tc>
        <w:tc>
          <w:tcPr>
            <w:tcW w:w="1826" w:type="dxa"/>
            <w:tcBorders>
              <w:top w:val="nil"/>
              <w:left w:val="nil"/>
              <w:bottom w:val="nil"/>
              <w:right w:val="nil"/>
            </w:tcBorders>
            <w:noWrap/>
            <w:vAlign w:val="bottom"/>
          </w:tcPr>
          <w:p w:rsidR="00687D17" w:rsidRDefault="00687D17" w:rsidP="00687D17">
            <w:pPr>
              <w:jc w:val="center"/>
              <w:rPr>
                <w:color w:val="000000"/>
              </w:rPr>
            </w:pPr>
            <w:r>
              <w:rPr>
                <w:color w:val="000000"/>
              </w:rPr>
              <w:t>Izmēri</w:t>
            </w:r>
          </w:p>
        </w:tc>
        <w:tc>
          <w:tcPr>
            <w:tcW w:w="821" w:type="dxa"/>
            <w:tcBorders>
              <w:top w:val="nil"/>
              <w:left w:val="nil"/>
              <w:bottom w:val="nil"/>
              <w:right w:val="nil"/>
            </w:tcBorders>
          </w:tcPr>
          <w:p w:rsidR="00687D17" w:rsidRDefault="00687D17" w:rsidP="00687D17">
            <w:pPr>
              <w:jc w:val="center"/>
              <w:rPr>
                <w:color w:val="000000"/>
              </w:rPr>
            </w:pPr>
            <w:r>
              <w:rPr>
                <w:color w:val="000000"/>
              </w:rPr>
              <w:t>Skaits</w:t>
            </w:r>
          </w:p>
        </w:tc>
      </w:tr>
      <w:tr w:rsidR="00687D17" w:rsidTr="00687D17">
        <w:trPr>
          <w:trHeight w:val="300"/>
        </w:trPr>
        <w:tc>
          <w:tcPr>
            <w:tcW w:w="527" w:type="dxa"/>
            <w:tcBorders>
              <w:top w:val="single" w:sz="4" w:space="0" w:color="auto"/>
              <w:left w:val="single" w:sz="4" w:space="0" w:color="auto"/>
              <w:bottom w:val="single" w:sz="4" w:space="0" w:color="auto"/>
              <w:right w:val="single" w:sz="4" w:space="0" w:color="auto"/>
            </w:tcBorders>
            <w:noWrap/>
            <w:vAlign w:val="bottom"/>
          </w:tcPr>
          <w:p w:rsidR="00687D17" w:rsidRDefault="00687D17" w:rsidP="00687D17">
            <w:pPr>
              <w:rPr>
                <w:color w:val="000000"/>
              </w:rPr>
            </w:pPr>
            <w:r>
              <w:rPr>
                <w:color w:val="000000"/>
              </w:rPr>
              <w:t>1.</w:t>
            </w:r>
          </w:p>
        </w:tc>
        <w:tc>
          <w:tcPr>
            <w:tcW w:w="2646" w:type="dxa"/>
            <w:tcBorders>
              <w:top w:val="single" w:sz="4" w:space="0" w:color="auto"/>
              <w:left w:val="nil"/>
              <w:bottom w:val="single" w:sz="4" w:space="0" w:color="auto"/>
              <w:right w:val="single" w:sz="4" w:space="0" w:color="auto"/>
            </w:tcBorders>
            <w:noWrap/>
            <w:vAlign w:val="bottom"/>
          </w:tcPr>
          <w:p w:rsidR="00687D17" w:rsidRDefault="00687D17" w:rsidP="00687D17">
            <w:pPr>
              <w:rPr>
                <w:color w:val="000000"/>
              </w:rPr>
            </w:pPr>
            <w:r>
              <w:rPr>
                <w:color w:val="000000"/>
              </w:rPr>
              <w:t xml:space="preserve">Pāreja ar </w:t>
            </w:r>
            <w:r>
              <w:t xml:space="preserve">ārējo </w:t>
            </w:r>
            <w:r>
              <w:rPr>
                <w:color w:val="000000"/>
              </w:rPr>
              <w:t xml:space="preserve">vītni </w:t>
            </w:r>
          </w:p>
        </w:tc>
        <w:tc>
          <w:tcPr>
            <w:tcW w:w="2528" w:type="dxa"/>
            <w:tcBorders>
              <w:top w:val="single" w:sz="4" w:space="0" w:color="auto"/>
              <w:left w:val="nil"/>
              <w:bottom w:val="single" w:sz="4" w:space="0" w:color="auto"/>
              <w:right w:val="single" w:sz="4" w:space="0" w:color="auto"/>
            </w:tcBorders>
            <w:noWrap/>
            <w:vAlign w:val="bottom"/>
          </w:tcPr>
          <w:p w:rsidR="00687D17" w:rsidRDefault="00687D17" w:rsidP="00687D17">
            <w:pPr>
              <w:jc w:val="center"/>
              <w:rPr>
                <w:color w:val="000000"/>
              </w:rPr>
            </w:pPr>
            <w:r>
              <w:rPr>
                <w:color w:val="000000"/>
              </w:rPr>
              <w:t>-</w:t>
            </w:r>
          </w:p>
        </w:tc>
        <w:tc>
          <w:tcPr>
            <w:tcW w:w="1135" w:type="dxa"/>
            <w:tcBorders>
              <w:top w:val="single" w:sz="4" w:space="0" w:color="auto"/>
              <w:left w:val="nil"/>
              <w:bottom w:val="single" w:sz="4" w:space="0" w:color="auto"/>
              <w:right w:val="single" w:sz="4" w:space="0" w:color="auto"/>
            </w:tcBorders>
            <w:noWrap/>
            <w:vAlign w:val="bottom"/>
          </w:tcPr>
          <w:p w:rsidR="00687D17" w:rsidRDefault="00687D17" w:rsidP="00687D17">
            <w:pPr>
              <w:jc w:val="center"/>
              <w:rPr>
                <w:color w:val="000000"/>
              </w:rPr>
            </w:pPr>
            <w:r>
              <w:rPr>
                <w:color w:val="000000"/>
              </w:rPr>
              <w:t>25</w:t>
            </w:r>
          </w:p>
        </w:tc>
        <w:tc>
          <w:tcPr>
            <w:tcW w:w="1826" w:type="dxa"/>
            <w:tcBorders>
              <w:top w:val="single" w:sz="4" w:space="0" w:color="auto"/>
              <w:left w:val="nil"/>
              <w:bottom w:val="single" w:sz="4" w:space="0" w:color="auto"/>
              <w:right w:val="single" w:sz="4" w:space="0" w:color="auto"/>
            </w:tcBorders>
            <w:noWrap/>
            <w:vAlign w:val="bottom"/>
          </w:tcPr>
          <w:p w:rsidR="00687D17" w:rsidRDefault="00687D17" w:rsidP="00687D17">
            <w:pPr>
              <w:jc w:val="center"/>
              <w:rPr>
                <w:color w:val="000000"/>
              </w:rPr>
            </w:pPr>
            <w:r>
              <w:t>1" x3/4"M</w:t>
            </w:r>
          </w:p>
        </w:tc>
        <w:tc>
          <w:tcPr>
            <w:tcW w:w="821" w:type="dxa"/>
            <w:tcBorders>
              <w:top w:val="single" w:sz="4" w:space="0" w:color="auto"/>
              <w:left w:val="nil"/>
              <w:bottom w:val="single" w:sz="4" w:space="0" w:color="auto"/>
              <w:right w:val="single" w:sz="4" w:space="0" w:color="auto"/>
            </w:tcBorders>
          </w:tcPr>
          <w:p w:rsidR="00687D17" w:rsidRDefault="00687D17" w:rsidP="00687D17">
            <w:pPr>
              <w:jc w:val="center"/>
            </w:pPr>
            <w:r>
              <w:rPr>
                <w:lang w:val="ru-RU"/>
              </w:rPr>
              <w:t>2</w:t>
            </w:r>
            <w:r>
              <w:t>0</w:t>
            </w:r>
          </w:p>
        </w:tc>
      </w:tr>
      <w:tr w:rsidR="00687D17" w:rsidTr="00687D17">
        <w:trPr>
          <w:trHeight w:val="300"/>
        </w:trPr>
        <w:tc>
          <w:tcPr>
            <w:tcW w:w="527" w:type="dxa"/>
            <w:tcBorders>
              <w:top w:val="nil"/>
              <w:left w:val="single" w:sz="4" w:space="0" w:color="auto"/>
              <w:bottom w:val="single" w:sz="4" w:space="0" w:color="auto"/>
              <w:right w:val="single" w:sz="4" w:space="0" w:color="auto"/>
            </w:tcBorders>
            <w:noWrap/>
            <w:vAlign w:val="bottom"/>
          </w:tcPr>
          <w:p w:rsidR="00687D17" w:rsidRDefault="00687D17" w:rsidP="00687D17">
            <w:pPr>
              <w:rPr>
                <w:color w:val="000000"/>
              </w:rPr>
            </w:pPr>
            <w:r>
              <w:rPr>
                <w:color w:val="000000"/>
              </w:rPr>
              <w:t>2.</w:t>
            </w:r>
          </w:p>
        </w:tc>
        <w:tc>
          <w:tcPr>
            <w:tcW w:w="2646" w:type="dxa"/>
            <w:tcBorders>
              <w:top w:val="nil"/>
              <w:left w:val="nil"/>
              <w:bottom w:val="single" w:sz="4" w:space="0" w:color="auto"/>
              <w:right w:val="single" w:sz="4" w:space="0" w:color="auto"/>
            </w:tcBorders>
            <w:noWrap/>
            <w:vAlign w:val="bottom"/>
          </w:tcPr>
          <w:p w:rsidR="00687D17" w:rsidRDefault="00687D17" w:rsidP="00687D17">
            <w:pPr>
              <w:rPr>
                <w:color w:val="000000"/>
              </w:rPr>
            </w:pPr>
            <w:r>
              <w:rPr>
                <w:color w:val="000000"/>
              </w:rPr>
              <w:t>Pāreja ar ārējo vītni</w:t>
            </w:r>
          </w:p>
        </w:tc>
        <w:tc>
          <w:tcPr>
            <w:tcW w:w="2528" w:type="dxa"/>
            <w:tcBorders>
              <w:top w:val="nil"/>
              <w:left w:val="nil"/>
              <w:bottom w:val="single" w:sz="4" w:space="0" w:color="auto"/>
              <w:right w:val="single" w:sz="4" w:space="0" w:color="auto"/>
            </w:tcBorders>
            <w:noWrap/>
            <w:vAlign w:val="bottom"/>
          </w:tcPr>
          <w:p w:rsidR="00687D17" w:rsidRDefault="00687D17" w:rsidP="00687D17">
            <w:pPr>
              <w:jc w:val="center"/>
              <w:rPr>
                <w:color w:val="000000"/>
              </w:rPr>
            </w:pPr>
            <w:r>
              <w:rPr>
                <w:color w:val="000000"/>
              </w:rPr>
              <w:t>-</w:t>
            </w:r>
          </w:p>
        </w:tc>
        <w:tc>
          <w:tcPr>
            <w:tcW w:w="1135" w:type="dxa"/>
            <w:tcBorders>
              <w:top w:val="nil"/>
              <w:left w:val="nil"/>
              <w:bottom w:val="single" w:sz="4" w:space="0" w:color="auto"/>
              <w:right w:val="single" w:sz="4" w:space="0" w:color="auto"/>
            </w:tcBorders>
            <w:noWrap/>
            <w:vAlign w:val="bottom"/>
          </w:tcPr>
          <w:p w:rsidR="00687D17" w:rsidRDefault="00687D17" w:rsidP="00687D17">
            <w:pPr>
              <w:jc w:val="center"/>
              <w:rPr>
                <w:color w:val="000000"/>
              </w:rPr>
            </w:pPr>
            <w:r>
              <w:rPr>
                <w:color w:val="000000"/>
              </w:rPr>
              <w:t>32</w:t>
            </w:r>
          </w:p>
        </w:tc>
        <w:tc>
          <w:tcPr>
            <w:tcW w:w="1826" w:type="dxa"/>
            <w:tcBorders>
              <w:top w:val="nil"/>
              <w:left w:val="nil"/>
              <w:bottom w:val="single" w:sz="4" w:space="0" w:color="auto"/>
              <w:right w:val="single" w:sz="4" w:space="0" w:color="auto"/>
            </w:tcBorders>
            <w:noWrap/>
            <w:vAlign w:val="bottom"/>
          </w:tcPr>
          <w:p w:rsidR="00687D17" w:rsidRDefault="00687D17" w:rsidP="00687D17">
            <w:pPr>
              <w:jc w:val="center"/>
              <w:rPr>
                <w:color w:val="000000"/>
              </w:rPr>
            </w:pPr>
            <w:r>
              <w:t>1 1/4" x 1 1" M</w:t>
            </w:r>
          </w:p>
        </w:tc>
        <w:tc>
          <w:tcPr>
            <w:tcW w:w="821" w:type="dxa"/>
            <w:tcBorders>
              <w:top w:val="nil"/>
              <w:left w:val="nil"/>
              <w:bottom w:val="single" w:sz="4" w:space="0" w:color="auto"/>
              <w:right w:val="single" w:sz="4" w:space="0" w:color="auto"/>
            </w:tcBorders>
          </w:tcPr>
          <w:p w:rsidR="00687D17" w:rsidRDefault="00687D17" w:rsidP="00687D17">
            <w:pPr>
              <w:jc w:val="center"/>
            </w:pPr>
            <w:r>
              <w:t>200</w:t>
            </w:r>
          </w:p>
        </w:tc>
      </w:tr>
      <w:tr w:rsidR="00687D17" w:rsidTr="00687D17">
        <w:trPr>
          <w:trHeight w:val="300"/>
        </w:trPr>
        <w:tc>
          <w:tcPr>
            <w:tcW w:w="527" w:type="dxa"/>
            <w:tcBorders>
              <w:top w:val="nil"/>
              <w:left w:val="single" w:sz="4" w:space="0" w:color="auto"/>
              <w:bottom w:val="single" w:sz="4" w:space="0" w:color="auto"/>
              <w:right w:val="single" w:sz="4" w:space="0" w:color="auto"/>
            </w:tcBorders>
            <w:noWrap/>
            <w:vAlign w:val="bottom"/>
          </w:tcPr>
          <w:p w:rsidR="00687D17" w:rsidRDefault="00687D17" w:rsidP="00687D17">
            <w:pPr>
              <w:rPr>
                <w:color w:val="000000"/>
              </w:rPr>
            </w:pPr>
            <w:r>
              <w:rPr>
                <w:color w:val="000000"/>
              </w:rPr>
              <w:t>3.</w:t>
            </w:r>
          </w:p>
        </w:tc>
        <w:tc>
          <w:tcPr>
            <w:tcW w:w="2646" w:type="dxa"/>
            <w:tcBorders>
              <w:top w:val="nil"/>
              <w:left w:val="nil"/>
              <w:bottom w:val="single" w:sz="4" w:space="0" w:color="auto"/>
              <w:right w:val="single" w:sz="4" w:space="0" w:color="auto"/>
            </w:tcBorders>
            <w:noWrap/>
            <w:vAlign w:val="bottom"/>
          </w:tcPr>
          <w:p w:rsidR="00687D17" w:rsidRDefault="00687D17" w:rsidP="00687D17">
            <w:pPr>
              <w:rPr>
                <w:color w:val="000000"/>
              </w:rPr>
            </w:pPr>
            <w:r>
              <w:rPr>
                <w:color w:val="000000"/>
              </w:rPr>
              <w:t>Pāreja ar ārējo vītni</w:t>
            </w:r>
          </w:p>
        </w:tc>
        <w:tc>
          <w:tcPr>
            <w:tcW w:w="2528" w:type="dxa"/>
            <w:tcBorders>
              <w:top w:val="nil"/>
              <w:left w:val="nil"/>
              <w:bottom w:val="single" w:sz="4" w:space="0" w:color="auto"/>
              <w:right w:val="single" w:sz="4" w:space="0" w:color="auto"/>
            </w:tcBorders>
            <w:noWrap/>
            <w:vAlign w:val="bottom"/>
          </w:tcPr>
          <w:p w:rsidR="00687D17" w:rsidRDefault="00687D17" w:rsidP="00687D17">
            <w:pPr>
              <w:jc w:val="center"/>
              <w:rPr>
                <w:color w:val="000000"/>
              </w:rPr>
            </w:pPr>
            <w:r>
              <w:rPr>
                <w:color w:val="000000"/>
              </w:rPr>
              <w:t>-</w:t>
            </w:r>
          </w:p>
        </w:tc>
        <w:tc>
          <w:tcPr>
            <w:tcW w:w="1135" w:type="dxa"/>
            <w:tcBorders>
              <w:top w:val="nil"/>
              <w:left w:val="nil"/>
              <w:bottom w:val="single" w:sz="4" w:space="0" w:color="auto"/>
              <w:right w:val="single" w:sz="4" w:space="0" w:color="auto"/>
            </w:tcBorders>
            <w:noWrap/>
            <w:vAlign w:val="bottom"/>
          </w:tcPr>
          <w:p w:rsidR="00687D17" w:rsidRDefault="00687D17" w:rsidP="00687D17">
            <w:pPr>
              <w:jc w:val="center"/>
              <w:rPr>
                <w:color w:val="000000"/>
              </w:rPr>
            </w:pPr>
            <w:r>
              <w:rPr>
                <w:color w:val="000000"/>
              </w:rPr>
              <w:t>40</w:t>
            </w:r>
          </w:p>
        </w:tc>
        <w:tc>
          <w:tcPr>
            <w:tcW w:w="1826" w:type="dxa"/>
            <w:tcBorders>
              <w:top w:val="nil"/>
              <w:left w:val="nil"/>
              <w:bottom w:val="single" w:sz="4" w:space="0" w:color="auto"/>
              <w:right w:val="single" w:sz="4" w:space="0" w:color="auto"/>
            </w:tcBorders>
            <w:noWrap/>
            <w:vAlign w:val="bottom"/>
          </w:tcPr>
          <w:p w:rsidR="00687D17" w:rsidRDefault="00687D17" w:rsidP="00687D17">
            <w:pPr>
              <w:jc w:val="center"/>
            </w:pPr>
            <w:r>
              <w:t>1 1/2" x 1 1/4"M</w:t>
            </w:r>
          </w:p>
        </w:tc>
        <w:tc>
          <w:tcPr>
            <w:tcW w:w="821" w:type="dxa"/>
            <w:tcBorders>
              <w:top w:val="nil"/>
              <w:left w:val="nil"/>
              <w:bottom w:val="single" w:sz="4" w:space="0" w:color="auto"/>
              <w:right w:val="single" w:sz="4" w:space="0" w:color="auto"/>
            </w:tcBorders>
          </w:tcPr>
          <w:p w:rsidR="00687D17" w:rsidRDefault="00687D17" w:rsidP="00687D17">
            <w:pPr>
              <w:jc w:val="center"/>
            </w:pPr>
            <w:r>
              <w:rPr>
                <w:lang w:val="ru-RU"/>
              </w:rPr>
              <w:t>2</w:t>
            </w:r>
            <w:r>
              <w:t>0</w:t>
            </w:r>
          </w:p>
        </w:tc>
      </w:tr>
      <w:tr w:rsidR="00687D17" w:rsidTr="00687D17">
        <w:trPr>
          <w:trHeight w:val="300"/>
        </w:trPr>
        <w:tc>
          <w:tcPr>
            <w:tcW w:w="527" w:type="dxa"/>
            <w:tcBorders>
              <w:top w:val="nil"/>
              <w:left w:val="single" w:sz="4" w:space="0" w:color="auto"/>
              <w:bottom w:val="single" w:sz="4" w:space="0" w:color="auto"/>
              <w:right w:val="single" w:sz="4" w:space="0" w:color="auto"/>
            </w:tcBorders>
            <w:noWrap/>
            <w:vAlign w:val="bottom"/>
          </w:tcPr>
          <w:p w:rsidR="00687D17" w:rsidRDefault="00687D17" w:rsidP="00687D17">
            <w:pPr>
              <w:rPr>
                <w:color w:val="000000"/>
              </w:rPr>
            </w:pPr>
            <w:r>
              <w:rPr>
                <w:color w:val="000000"/>
              </w:rPr>
              <w:t>4.</w:t>
            </w:r>
          </w:p>
        </w:tc>
        <w:tc>
          <w:tcPr>
            <w:tcW w:w="2646" w:type="dxa"/>
            <w:tcBorders>
              <w:top w:val="nil"/>
              <w:left w:val="nil"/>
              <w:bottom w:val="single" w:sz="4" w:space="0" w:color="auto"/>
              <w:right w:val="single" w:sz="4" w:space="0" w:color="auto"/>
            </w:tcBorders>
            <w:noWrap/>
            <w:vAlign w:val="bottom"/>
          </w:tcPr>
          <w:p w:rsidR="00687D17" w:rsidRDefault="00687D17" w:rsidP="00687D17">
            <w:pPr>
              <w:rPr>
                <w:color w:val="000000"/>
              </w:rPr>
            </w:pPr>
            <w:r>
              <w:rPr>
                <w:color w:val="000000"/>
              </w:rPr>
              <w:t>Pāreja ar ārējo vītni</w:t>
            </w:r>
          </w:p>
        </w:tc>
        <w:tc>
          <w:tcPr>
            <w:tcW w:w="2528" w:type="dxa"/>
            <w:tcBorders>
              <w:top w:val="nil"/>
              <w:left w:val="nil"/>
              <w:bottom w:val="single" w:sz="4" w:space="0" w:color="auto"/>
              <w:right w:val="single" w:sz="4" w:space="0" w:color="auto"/>
            </w:tcBorders>
            <w:noWrap/>
            <w:vAlign w:val="bottom"/>
          </w:tcPr>
          <w:p w:rsidR="00687D17" w:rsidRDefault="00687D17" w:rsidP="00687D17">
            <w:pPr>
              <w:jc w:val="center"/>
              <w:rPr>
                <w:color w:val="000000"/>
              </w:rPr>
            </w:pPr>
            <w:r>
              <w:rPr>
                <w:color w:val="000000"/>
              </w:rPr>
              <w:t>-</w:t>
            </w:r>
          </w:p>
        </w:tc>
        <w:tc>
          <w:tcPr>
            <w:tcW w:w="1135" w:type="dxa"/>
            <w:tcBorders>
              <w:top w:val="nil"/>
              <w:left w:val="nil"/>
              <w:bottom w:val="single" w:sz="4" w:space="0" w:color="auto"/>
              <w:right w:val="single" w:sz="4" w:space="0" w:color="auto"/>
            </w:tcBorders>
            <w:noWrap/>
            <w:vAlign w:val="bottom"/>
          </w:tcPr>
          <w:p w:rsidR="00687D17" w:rsidRDefault="00687D17" w:rsidP="00687D17">
            <w:pPr>
              <w:jc w:val="center"/>
              <w:rPr>
                <w:color w:val="000000"/>
              </w:rPr>
            </w:pPr>
            <w:r>
              <w:rPr>
                <w:color w:val="000000"/>
              </w:rPr>
              <w:t>50</w:t>
            </w:r>
          </w:p>
        </w:tc>
        <w:tc>
          <w:tcPr>
            <w:tcW w:w="1826" w:type="dxa"/>
            <w:tcBorders>
              <w:top w:val="nil"/>
              <w:left w:val="nil"/>
              <w:bottom w:val="single" w:sz="4" w:space="0" w:color="auto"/>
              <w:right w:val="single" w:sz="4" w:space="0" w:color="auto"/>
            </w:tcBorders>
            <w:noWrap/>
            <w:vAlign w:val="bottom"/>
          </w:tcPr>
          <w:p w:rsidR="00687D17" w:rsidRDefault="00687D17" w:rsidP="00687D17">
            <w:pPr>
              <w:jc w:val="center"/>
              <w:rPr>
                <w:color w:val="000000"/>
              </w:rPr>
            </w:pPr>
            <w:r>
              <w:t>2" x1 1/2"M</w:t>
            </w:r>
          </w:p>
        </w:tc>
        <w:tc>
          <w:tcPr>
            <w:tcW w:w="821" w:type="dxa"/>
            <w:tcBorders>
              <w:top w:val="nil"/>
              <w:left w:val="nil"/>
              <w:bottom w:val="single" w:sz="4" w:space="0" w:color="auto"/>
              <w:right w:val="single" w:sz="4" w:space="0" w:color="auto"/>
            </w:tcBorders>
          </w:tcPr>
          <w:p w:rsidR="00687D17" w:rsidRDefault="00687D17" w:rsidP="00687D17">
            <w:pPr>
              <w:jc w:val="center"/>
            </w:pPr>
            <w:r>
              <w:rPr>
                <w:lang w:val="ru-RU"/>
              </w:rPr>
              <w:t>2</w:t>
            </w:r>
            <w:r>
              <w:t>0</w:t>
            </w:r>
          </w:p>
        </w:tc>
      </w:tr>
      <w:tr w:rsidR="00687D17" w:rsidTr="00687D17">
        <w:trPr>
          <w:trHeight w:val="300"/>
        </w:trPr>
        <w:tc>
          <w:tcPr>
            <w:tcW w:w="527" w:type="dxa"/>
            <w:tcBorders>
              <w:top w:val="nil"/>
              <w:left w:val="single" w:sz="4" w:space="0" w:color="auto"/>
              <w:bottom w:val="single" w:sz="4" w:space="0" w:color="auto"/>
              <w:right w:val="single" w:sz="4" w:space="0" w:color="auto"/>
            </w:tcBorders>
            <w:noWrap/>
            <w:vAlign w:val="bottom"/>
          </w:tcPr>
          <w:p w:rsidR="00687D17" w:rsidRDefault="00687D17" w:rsidP="00687D17">
            <w:pPr>
              <w:rPr>
                <w:color w:val="000000"/>
              </w:rPr>
            </w:pPr>
            <w:r>
              <w:rPr>
                <w:color w:val="000000"/>
              </w:rPr>
              <w:t>5.</w:t>
            </w:r>
          </w:p>
        </w:tc>
        <w:tc>
          <w:tcPr>
            <w:tcW w:w="2646" w:type="dxa"/>
            <w:tcBorders>
              <w:top w:val="nil"/>
              <w:left w:val="nil"/>
              <w:bottom w:val="single" w:sz="4" w:space="0" w:color="auto"/>
              <w:right w:val="single" w:sz="4" w:space="0" w:color="auto"/>
            </w:tcBorders>
            <w:noWrap/>
            <w:vAlign w:val="bottom"/>
          </w:tcPr>
          <w:p w:rsidR="00687D17" w:rsidRDefault="00687D17" w:rsidP="00687D17">
            <w:pPr>
              <w:rPr>
                <w:color w:val="000000"/>
              </w:rPr>
            </w:pPr>
            <w:r>
              <w:rPr>
                <w:color w:val="000000"/>
              </w:rPr>
              <w:t>Pāreja ar ārējo vītni</w:t>
            </w:r>
          </w:p>
        </w:tc>
        <w:tc>
          <w:tcPr>
            <w:tcW w:w="2528" w:type="dxa"/>
            <w:tcBorders>
              <w:top w:val="nil"/>
              <w:left w:val="nil"/>
              <w:bottom w:val="single" w:sz="4" w:space="0" w:color="auto"/>
              <w:right w:val="single" w:sz="4" w:space="0" w:color="auto"/>
            </w:tcBorders>
            <w:noWrap/>
            <w:vAlign w:val="bottom"/>
          </w:tcPr>
          <w:p w:rsidR="00687D17" w:rsidRDefault="00687D17" w:rsidP="00687D17">
            <w:pPr>
              <w:jc w:val="center"/>
              <w:rPr>
                <w:color w:val="000000"/>
              </w:rPr>
            </w:pPr>
            <w:r>
              <w:rPr>
                <w:color w:val="000000"/>
              </w:rPr>
              <w:t>-</w:t>
            </w:r>
          </w:p>
        </w:tc>
        <w:tc>
          <w:tcPr>
            <w:tcW w:w="1135" w:type="dxa"/>
            <w:tcBorders>
              <w:top w:val="nil"/>
              <w:left w:val="nil"/>
              <w:bottom w:val="single" w:sz="4" w:space="0" w:color="auto"/>
              <w:right w:val="single" w:sz="4" w:space="0" w:color="auto"/>
            </w:tcBorders>
            <w:noWrap/>
            <w:vAlign w:val="bottom"/>
          </w:tcPr>
          <w:p w:rsidR="00687D17" w:rsidRDefault="00687D17" w:rsidP="00687D17">
            <w:pPr>
              <w:jc w:val="center"/>
              <w:rPr>
                <w:color w:val="000000"/>
              </w:rPr>
            </w:pPr>
            <w:r>
              <w:rPr>
                <w:color w:val="000000"/>
              </w:rPr>
              <w:t>63</w:t>
            </w:r>
          </w:p>
        </w:tc>
        <w:tc>
          <w:tcPr>
            <w:tcW w:w="1826" w:type="dxa"/>
            <w:tcBorders>
              <w:top w:val="nil"/>
              <w:left w:val="nil"/>
              <w:bottom w:val="single" w:sz="4" w:space="0" w:color="auto"/>
              <w:right w:val="single" w:sz="4" w:space="0" w:color="auto"/>
            </w:tcBorders>
            <w:noWrap/>
            <w:vAlign w:val="bottom"/>
          </w:tcPr>
          <w:p w:rsidR="00687D17" w:rsidRDefault="00687D17" w:rsidP="00687D17">
            <w:pPr>
              <w:jc w:val="center"/>
            </w:pPr>
            <w:r>
              <w:t>2 1/2" x 2" M</w:t>
            </w:r>
          </w:p>
        </w:tc>
        <w:tc>
          <w:tcPr>
            <w:tcW w:w="821" w:type="dxa"/>
            <w:tcBorders>
              <w:top w:val="nil"/>
              <w:left w:val="nil"/>
              <w:bottom w:val="single" w:sz="4" w:space="0" w:color="auto"/>
              <w:right w:val="single" w:sz="4" w:space="0" w:color="auto"/>
            </w:tcBorders>
          </w:tcPr>
          <w:p w:rsidR="00687D17" w:rsidRDefault="00687D17" w:rsidP="00687D17">
            <w:pPr>
              <w:jc w:val="center"/>
            </w:pPr>
            <w:r>
              <w:rPr>
                <w:lang w:val="ru-RU"/>
              </w:rPr>
              <w:t>2</w:t>
            </w:r>
            <w:r>
              <w:t>0</w:t>
            </w:r>
          </w:p>
        </w:tc>
      </w:tr>
    </w:tbl>
    <w:p w:rsidR="00687D17" w:rsidRDefault="00687D17" w:rsidP="00687D17"/>
    <w:p w:rsidR="00687D17" w:rsidRPr="00060611" w:rsidRDefault="0067463B" w:rsidP="00687D17">
      <w:pPr>
        <w:pStyle w:val="Standard"/>
        <w:rPr>
          <w:b/>
          <w:bCs/>
          <w:lang w:val="lv-LV"/>
        </w:rPr>
      </w:pPr>
      <w:r>
        <w:rPr>
          <w:b/>
        </w:rPr>
        <w:lastRenderedPageBreak/>
        <w:t>7.3</w:t>
      </w:r>
      <w:r w:rsidR="00687D17" w:rsidRPr="00060611">
        <w:rPr>
          <w:b/>
        </w:rPr>
        <w:t xml:space="preserve">. </w:t>
      </w:r>
      <w:r w:rsidR="00687D17" w:rsidRPr="00060611">
        <w:rPr>
          <w:rFonts w:cs="Times New Roman"/>
          <w:b/>
          <w:bCs/>
          <w:lang w:val="lv-LV"/>
        </w:rPr>
        <w:t>Lodveida krāni.</w:t>
      </w:r>
    </w:p>
    <w:p w:rsidR="00687D17" w:rsidRDefault="00687D17" w:rsidP="00687D17">
      <w:pPr>
        <w:pStyle w:val="Standard"/>
        <w:rPr>
          <w:lang w:val="en-US"/>
        </w:rPr>
      </w:pPr>
    </w:p>
    <w:p w:rsidR="00687D17" w:rsidRDefault="0067463B" w:rsidP="00687D17">
      <w:pPr>
        <w:pStyle w:val="Standard"/>
        <w:rPr>
          <w:bCs/>
          <w:sz w:val="22"/>
          <w:lang w:val="lv-LV"/>
        </w:rPr>
      </w:pPr>
      <w:r>
        <w:rPr>
          <w:bCs/>
          <w:sz w:val="22"/>
          <w:lang w:val="lv-LV"/>
        </w:rPr>
        <w:t>7.3</w:t>
      </w:r>
      <w:r w:rsidR="00687D17">
        <w:rPr>
          <w:bCs/>
          <w:sz w:val="22"/>
          <w:lang w:val="lv-LV"/>
        </w:rPr>
        <w:t>.1.</w:t>
      </w:r>
      <w:r w:rsidR="00687D17">
        <w:rPr>
          <w:rFonts w:cs="Times New Roman"/>
          <w:bCs/>
          <w:sz w:val="22"/>
          <w:lang w:val="lv-LV"/>
        </w:rPr>
        <w:t>Lodveida krānu tehniska specifikācija.</w:t>
      </w:r>
    </w:p>
    <w:p w:rsidR="00687D17" w:rsidRDefault="00687D17" w:rsidP="00687D17">
      <w:pPr>
        <w:pStyle w:val="Standard"/>
        <w:rPr>
          <w:lang w:val="lv-LV"/>
        </w:rPr>
      </w:pPr>
    </w:p>
    <w:p w:rsidR="00687D17" w:rsidRDefault="00687D17" w:rsidP="00687D17">
      <w:pPr>
        <w:pStyle w:val="Standard"/>
        <w:ind w:left="1440" w:hanging="720"/>
        <w:rPr>
          <w:lang w:val="lv-LV"/>
        </w:rPr>
      </w:pPr>
      <w:r>
        <w:rPr>
          <w:bCs/>
          <w:lang w:val="lv-LV"/>
        </w:rPr>
        <w:t xml:space="preserve">a) </w:t>
      </w:r>
      <w:r>
        <w:rPr>
          <w:rFonts w:cs="Times New Roman"/>
          <w:lang w:val="lv-LV"/>
        </w:rPr>
        <w:t xml:space="preserve">Lodveida krāniem jābūt pilnīgi </w:t>
      </w:r>
      <w:r w:rsidRPr="00C62979">
        <w:rPr>
          <w:rFonts w:cs="Times New Roman"/>
          <w:lang w:val="lv-LV"/>
        </w:rPr>
        <w:t>caurejamiem</w:t>
      </w:r>
      <w:r>
        <w:rPr>
          <w:rFonts w:cs="Times New Roman"/>
          <w:lang w:val="lv-LV"/>
        </w:rPr>
        <w:t xml:space="preserve"> atvērtā stāvoklī un </w:t>
      </w:r>
      <w:r w:rsidRPr="00C62979">
        <w:rPr>
          <w:rFonts w:cs="Times New Roman"/>
          <w:lang w:val="lv-LV"/>
        </w:rPr>
        <w:t>aprīkotiem</w:t>
      </w:r>
      <w:r>
        <w:rPr>
          <w:rFonts w:cs="Times New Roman"/>
          <w:lang w:val="lv-LV"/>
        </w:rPr>
        <w:t xml:space="preserve"> ar rokturi.</w:t>
      </w:r>
    </w:p>
    <w:p w:rsidR="00687D17" w:rsidRDefault="00687D17" w:rsidP="00687D17">
      <w:pPr>
        <w:pStyle w:val="Standard"/>
        <w:ind w:left="1440" w:hanging="720"/>
        <w:rPr>
          <w:lang w:val="lv-LV"/>
        </w:rPr>
      </w:pPr>
      <w:r>
        <w:rPr>
          <w:bCs/>
          <w:lang w:val="lv-LV"/>
        </w:rPr>
        <w:t xml:space="preserve">b) </w:t>
      </w:r>
      <w:r>
        <w:rPr>
          <w:rFonts w:cs="Times New Roman"/>
          <w:lang w:val="lv-LV"/>
        </w:rPr>
        <w:t>Lodveida krāniem jābūt izgatavotiem saskaņā ar standartu EN 12165</w:t>
      </w:r>
      <w:r>
        <w:rPr>
          <w:lang w:val="lv-LV"/>
        </w:rPr>
        <w:t xml:space="preserve">, </w:t>
      </w:r>
    </w:p>
    <w:p w:rsidR="00687D17" w:rsidRDefault="00687D17" w:rsidP="00687D17">
      <w:pPr>
        <w:pStyle w:val="Standard"/>
        <w:ind w:left="1440"/>
        <w:rPr>
          <w:lang w:val="lv-LV"/>
        </w:rPr>
      </w:pPr>
      <w:r>
        <w:rPr>
          <w:rFonts w:cs="Times New Roman"/>
          <w:lang w:val="lv-LV"/>
        </w:rPr>
        <w:t>EN 12164</w:t>
      </w:r>
    </w:p>
    <w:p w:rsidR="00687D17" w:rsidRDefault="00687D17" w:rsidP="00687D17">
      <w:pPr>
        <w:pStyle w:val="Standard"/>
        <w:rPr>
          <w:lang w:val="en-US"/>
        </w:rPr>
      </w:pPr>
      <w:r>
        <w:rPr>
          <w:b/>
          <w:bCs/>
          <w:lang w:val="lv-LV"/>
        </w:rPr>
        <w:tab/>
      </w:r>
      <w:r>
        <w:rPr>
          <w:bCs/>
          <w:lang w:val="lv-LV"/>
        </w:rPr>
        <w:t xml:space="preserve">c) </w:t>
      </w:r>
      <w:r>
        <w:rPr>
          <w:rFonts w:cs="Times New Roman"/>
          <w:lang w:val="lv-LV"/>
        </w:rPr>
        <w:t xml:space="preserve">Lodveida krāna materiāls </w:t>
      </w:r>
      <w:r>
        <w:rPr>
          <w:lang w:val="lv-LV"/>
        </w:rPr>
        <w:t xml:space="preserve">– </w:t>
      </w:r>
      <w:r>
        <w:rPr>
          <w:rStyle w:val="hps"/>
        </w:rPr>
        <w:t xml:space="preserve">karstās presēšanas </w:t>
      </w:r>
      <w:r>
        <w:rPr>
          <w:rFonts w:cs="Times New Roman"/>
          <w:lang w:val="lv-LV"/>
        </w:rPr>
        <w:t>misiņš vai</w:t>
      </w:r>
      <w:r>
        <w:rPr>
          <w:lang w:val="en-US"/>
        </w:rPr>
        <w:t xml:space="preserve"> </w:t>
      </w:r>
      <w:r>
        <w:rPr>
          <w:rFonts w:cs="Times New Roman"/>
        </w:rPr>
        <w:t>niķelis/bronza.</w:t>
      </w:r>
    </w:p>
    <w:p w:rsidR="00687D17" w:rsidRDefault="00687D17" w:rsidP="00687D17">
      <w:pPr>
        <w:pStyle w:val="Standard"/>
        <w:rPr>
          <w:rFonts w:cs="Times New Roman"/>
          <w:bCs/>
          <w:lang w:val="lv-LV"/>
        </w:rPr>
      </w:pPr>
      <w:r>
        <w:rPr>
          <w:lang w:val="lv-LV"/>
        </w:rPr>
        <w:tab/>
      </w:r>
      <w:r>
        <w:rPr>
          <w:bCs/>
          <w:lang w:val="lv-LV"/>
        </w:rPr>
        <w:t xml:space="preserve">d) </w:t>
      </w:r>
      <w:r>
        <w:rPr>
          <w:rFonts w:cs="Times New Roman"/>
          <w:bCs/>
          <w:lang w:val="lv-LV"/>
        </w:rPr>
        <w:t xml:space="preserve">Krāna kāts ir no tērauda ar </w:t>
      </w:r>
      <w:r w:rsidRPr="00E61DC1">
        <w:rPr>
          <w:rFonts w:cs="Times New Roman"/>
          <w:bCs/>
          <w:lang w:val="lv-LV"/>
        </w:rPr>
        <w:t>plastikāta</w:t>
      </w:r>
      <w:r>
        <w:rPr>
          <w:rFonts w:cs="Times New Roman"/>
          <w:bCs/>
          <w:lang w:val="lv-LV"/>
        </w:rPr>
        <w:t xml:space="preserve"> pārklājumu</w:t>
      </w:r>
      <w:r>
        <w:rPr>
          <w:bCs/>
          <w:lang w:val="lv-LV"/>
        </w:rPr>
        <w:t xml:space="preserve"> </w:t>
      </w:r>
      <w:r>
        <w:rPr>
          <w:rFonts w:cs="Times New Roman"/>
          <w:bCs/>
          <w:lang w:val="lv-LV"/>
        </w:rPr>
        <w:t>(garais rokturis).</w:t>
      </w:r>
    </w:p>
    <w:p w:rsidR="00687D17" w:rsidRDefault="00687D17" w:rsidP="00687D17">
      <w:pPr>
        <w:pStyle w:val="Standard"/>
        <w:rPr>
          <w:lang w:val="lv-LV"/>
        </w:rPr>
      </w:pPr>
      <w:r>
        <w:rPr>
          <w:b/>
          <w:bCs/>
          <w:lang w:val="lv-LV"/>
        </w:rPr>
        <w:tab/>
      </w:r>
      <w:r>
        <w:rPr>
          <w:bCs/>
          <w:lang w:val="lv-LV"/>
        </w:rPr>
        <w:t xml:space="preserve">e) </w:t>
      </w:r>
      <w:r>
        <w:rPr>
          <w:rFonts w:cs="Times New Roman"/>
          <w:lang w:val="lv-LV"/>
        </w:rPr>
        <w:t>Max. darba spiediens 35 bar (no 1/2” līdz 3/4”)</w:t>
      </w:r>
    </w:p>
    <w:p w:rsidR="00687D17" w:rsidRDefault="00687D17" w:rsidP="00687D17">
      <w:pPr>
        <w:pStyle w:val="Standard"/>
        <w:rPr>
          <w:lang w:val="lv-LV"/>
        </w:rPr>
      </w:pPr>
      <w:r>
        <w:rPr>
          <w:rFonts w:cs="Times New Roman"/>
          <w:lang w:val="lv-LV"/>
        </w:rPr>
        <w:t xml:space="preserve">                Max. darba spiediens 28 bar (no 1” līdz 2”)</w:t>
      </w:r>
    </w:p>
    <w:p w:rsidR="00687D17" w:rsidRDefault="00687D17" w:rsidP="00687D17">
      <w:pPr>
        <w:pStyle w:val="Standard"/>
        <w:rPr>
          <w:rFonts w:cs="Times New Roman"/>
          <w:lang w:val="lv-LV"/>
        </w:rPr>
      </w:pPr>
      <w:r>
        <w:rPr>
          <w:b/>
          <w:bCs/>
          <w:lang w:val="lv-LV"/>
        </w:rPr>
        <w:tab/>
      </w:r>
      <w:r>
        <w:rPr>
          <w:bCs/>
          <w:lang w:val="lv-LV"/>
        </w:rPr>
        <w:t xml:space="preserve">f) </w:t>
      </w:r>
      <w:r>
        <w:rPr>
          <w:rFonts w:cs="Times New Roman"/>
          <w:lang w:val="lv-LV"/>
        </w:rPr>
        <w:t>Max. darba temperatūra +185°C pie 10,5 bar.</w:t>
      </w:r>
    </w:p>
    <w:p w:rsidR="00687D17" w:rsidRDefault="00687D17" w:rsidP="00687D17">
      <w:pPr>
        <w:pStyle w:val="Standard"/>
        <w:jc w:val="both"/>
        <w:rPr>
          <w:rFonts w:cs="Times New Roman"/>
          <w:lang w:val="lv-LV"/>
        </w:rPr>
      </w:pPr>
    </w:p>
    <w:p w:rsidR="00687D17" w:rsidRDefault="00687D17" w:rsidP="00687D17">
      <w:pPr>
        <w:pStyle w:val="Standard"/>
        <w:jc w:val="both"/>
        <w:rPr>
          <w:bCs/>
          <w:lang w:val="lv-LV"/>
        </w:rPr>
      </w:pPr>
      <w:r>
        <w:rPr>
          <w:rFonts w:cs="Times New Roman"/>
          <w:bCs/>
          <w:lang w:val="lv-LV"/>
        </w:rPr>
        <w:t xml:space="preserve">Indikatīva informācija par lodveida krānu  daudzumu </w:t>
      </w:r>
      <w:r>
        <w:rPr>
          <w:rStyle w:val="FootnoteReference"/>
          <w:rFonts w:ascii="Tahoma" w:hAnsi="Tahoma"/>
          <w:bCs/>
          <w:lang w:val="lv-LV"/>
        </w:rPr>
        <w:footnoteReference w:id="1"/>
      </w:r>
    </w:p>
    <w:p w:rsidR="00687D17" w:rsidRDefault="00687D17" w:rsidP="00687D17">
      <w:pPr>
        <w:pStyle w:val="Standard"/>
        <w:jc w:val="both"/>
        <w:rPr>
          <w:b/>
          <w:bCs/>
          <w:lang w:val="en-US"/>
        </w:rPr>
      </w:pPr>
    </w:p>
    <w:tbl>
      <w:tblPr>
        <w:tblW w:w="8790" w:type="dxa"/>
        <w:tblInd w:w="45" w:type="dxa"/>
        <w:tblLayout w:type="fixed"/>
        <w:tblCellMar>
          <w:left w:w="10" w:type="dxa"/>
          <w:right w:w="10" w:type="dxa"/>
        </w:tblCellMar>
        <w:tblLook w:val="0000" w:firstRow="0" w:lastRow="0" w:firstColumn="0" w:lastColumn="0" w:noHBand="0" w:noVBand="0"/>
      </w:tblPr>
      <w:tblGrid>
        <w:gridCol w:w="670"/>
        <w:gridCol w:w="3598"/>
        <w:gridCol w:w="4522"/>
      </w:tblGrid>
      <w:tr w:rsidR="00687D17" w:rsidTr="00687D17">
        <w:tc>
          <w:tcPr>
            <w:tcW w:w="67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rsidR="00687D17" w:rsidRDefault="00687D17" w:rsidP="00687D17">
            <w:pPr>
              <w:pStyle w:val="TableContents"/>
              <w:jc w:val="center"/>
              <w:rPr>
                <w:rFonts w:cs="Times New Roman"/>
                <w:b/>
                <w:bCs/>
                <w:lang w:val="lv-LV"/>
              </w:rPr>
            </w:pPr>
            <w:r>
              <w:rPr>
                <w:rFonts w:cs="Times New Roman"/>
                <w:b/>
                <w:bCs/>
                <w:lang w:val="lv-LV"/>
              </w:rPr>
              <w:t>Nr. p/k</w:t>
            </w:r>
          </w:p>
        </w:tc>
        <w:tc>
          <w:tcPr>
            <w:tcW w:w="3598"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rsidR="00687D17" w:rsidRDefault="00687D17" w:rsidP="00687D17">
            <w:pPr>
              <w:pStyle w:val="TableContents"/>
              <w:jc w:val="center"/>
              <w:rPr>
                <w:rFonts w:cs="Times New Roman"/>
                <w:b/>
                <w:bCs/>
                <w:lang w:val="lv-LV"/>
              </w:rPr>
            </w:pPr>
            <w:r>
              <w:rPr>
                <w:rFonts w:cs="Times New Roman"/>
                <w:b/>
                <w:bCs/>
                <w:lang w:val="lv-LV"/>
              </w:rPr>
              <w:t>Lodveida krāna savienojuma Dn</w:t>
            </w:r>
          </w:p>
        </w:tc>
        <w:tc>
          <w:tcPr>
            <w:tcW w:w="452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pStyle w:val="TableContents"/>
              <w:jc w:val="center"/>
              <w:rPr>
                <w:rFonts w:cs="Times New Roman"/>
                <w:b/>
                <w:bCs/>
                <w:lang w:val="lv-LV"/>
              </w:rPr>
            </w:pPr>
            <w:r>
              <w:rPr>
                <w:rFonts w:cs="Times New Roman"/>
                <w:b/>
                <w:bCs/>
                <w:lang w:val="lv-LV"/>
              </w:rPr>
              <w:t>Lodveida krāna daudzums</w:t>
            </w:r>
          </w:p>
        </w:tc>
      </w:tr>
      <w:tr w:rsidR="00687D17" w:rsidTr="00687D17">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1.</w:t>
            </w:r>
          </w:p>
        </w:tc>
        <w:tc>
          <w:tcPr>
            <w:tcW w:w="3598"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1/2” FF</w:t>
            </w:r>
          </w:p>
        </w:tc>
        <w:tc>
          <w:tcPr>
            <w:tcW w:w="452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42</w:t>
            </w:r>
          </w:p>
        </w:tc>
      </w:tr>
      <w:tr w:rsidR="00687D17" w:rsidTr="00687D17">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2.</w:t>
            </w:r>
          </w:p>
        </w:tc>
        <w:tc>
          <w:tcPr>
            <w:tcW w:w="3598"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1/2” FM</w:t>
            </w:r>
          </w:p>
        </w:tc>
        <w:tc>
          <w:tcPr>
            <w:tcW w:w="452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10</w:t>
            </w:r>
          </w:p>
        </w:tc>
      </w:tr>
      <w:tr w:rsidR="00687D17" w:rsidTr="00687D17">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3.</w:t>
            </w:r>
          </w:p>
        </w:tc>
        <w:tc>
          <w:tcPr>
            <w:tcW w:w="3598"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1/2” FM ar saskrūvi</w:t>
            </w:r>
          </w:p>
        </w:tc>
        <w:tc>
          <w:tcPr>
            <w:tcW w:w="452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5</w:t>
            </w:r>
          </w:p>
        </w:tc>
      </w:tr>
      <w:tr w:rsidR="00687D17" w:rsidTr="00687D17">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4.</w:t>
            </w:r>
          </w:p>
        </w:tc>
        <w:tc>
          <w:tcPr>
            <w:tcW w:w="3598"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3/4” FF</w:t>
            </w:r>
          </w:p>
        </w:tc>
        <w:tc>
          <w:tcPr>
            <w:tcW w:w="452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40</w:t>
            </w:r>
          </w:p>
        </w:tc>
      </w:tr>
      <w:tr w:rsidR="00687D17" w:rsidTr="00687D17">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5.</w:t>
            </w:r>
          </w:p>
        </w:tc>
        <w:tc>
          <w:tcPr>
            <w:tcW w:w="3598"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3/4” FM</w:t>
            </w:r>
          </w:p>
        </w:tc>
        <w:tc>
          <w:tcPr>
            <w:tcW w:w="452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10</w:t>
            </w:r>
          </w:p>
        </w:tc>
      </w:tr>
      <w:tr w:rsidR="00687D17" w:rsidTr="00687D17">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6.</w:t>
            </w:r>
          </w:p>
        </w:tc>
        <w:tc>
          <w:tcPr>
            <w:tcW w:w="3598"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3/4 FM ar saskrūvi</w:t>
            </w:r>
          </w:p>
        </w:tc>
        <w:tc>
          <w:tcPr>
            <w:tcW w:w="452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5</w:t>
            </w:r>
          </w:p>
        </w:tc>
      </w:tr>
      <w:tr w:rsidR="00687D17" w:rsidTr="00687D17">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7.</w:t>
            </w:r>
          </w:p>
        </w:tc>
        <w:tc>
          <w:tcPr>
            <w:tcW w:w="3598"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1” FF</w:t>
            </w:r>
          </w:p>
        </w:tc>
        <w:tc>
          <w:tcPr>
            <w:tcW w:w="452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22</w:t>
            </w:r>
          </w:p>
        </w:tc>
      </w:tr>
      <w:tr w:rsidR="00687D17" w:rsidTr="00687D17">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8.</w:t>
            </w:r>
          </w:p>
        </w:tc>
        <w:tc>
          <w:tcPr>
            <w:tcW w:w="3598"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1” FM</w:t>
            </w:r>
          </w:p>
        </w:tc>
        <w:tc>
          <w:tcPr>
            <w:tcW w:w="452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5</w:t>
            </w:r>
          </w:p>
        </w:tc>
      </w:tr>
      <w:tr w:rsidR="00687D17" w:rsidTr="00687D17">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9.</w:t>
            </w:r>
          </w:p>
        </w:tc>
        <w:tc>
          <w:tcPr>
            <w:tcW w:w="3598"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1” FM ar saskrūvi</w:t>
            </w:r>
          </w:p>
        </w:tc>
        <w:tc>
          <w:tcPr>
            <w:tcW w:w="452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5</w:t>
            </w:r>
          </w:p>
        </w:tc>
      </w:tr>
      <w:tr w:rsidR="00687D17" w:rsidTr="00687D17">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10.</w:t>
            </w:r>
          </w:p>
        </w:tc>
        <w:tc>
          <w:tcPr>
            <w:tcW w:w="3598"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1 1/4” FF</w:t>
            </w:r>
          </w:p>
        </w:tc>
        <w:tc>
          <w:tcPr>
            <w:tcW w:w="452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10</w:t>
            </w:r>
          </w:p>
        </w:tc>
      </w:tr>
      <w:tr w:rsidR="00687D17" w:rsidTr="00687D17">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11.</w:t>
            </w:r>
          </w:p>
        </w:tc>
        <w:tc>
          <w:tcPr>
            <w:tcW w:w="3598"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1 1/4” FM</w:t>
            </w:r>
          </w:p>
        </w:tc>
        <w:tc>
          <w:tcPr>
            <w:tcW w:w="452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5</w:t>
            </w:r>
          </w:p>
        </w:tc>
      </w:tr>
      <w:tr w:rsidR="00687D17" w:rsidTr="00687D17">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12.</w:t>
            </w:r>
          </w:p>
        </w:tc>
        <w:tc>
          <w:tcPr>
            <w:tcW w:w="3598"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 1 1/4” FM ar saskrūvi</w:t>
            </w:r>
          </w:p>
        </w:tc>
        <w:tc>
          <w:tcPr>
            <w:tcW w:w="452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5</w:t>
            </w:r>
          </w:p>
        </w:tc>
      </w:tr>
      <w:tr w:rsidR="00687D17" w:rsidTr="00687D17">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13.</w:t>
            </w:r>
          </w:p>
        </w:tc>
        <w:tc>
          <w:tcPr>
            <w:tcW w:w="3598"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1 1/2” FF</w:t>
            </w:r>
          </w:p>
        </w:tc>
        <w:tc>
          <w:tcPr>
            <w:tcW w:w="452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10</w:t>
            </w:r>
          </w:p>
        </w:tc>
      </w:tr>
      <w:tr w:rsidR="00687D17" w:rsidTr="00687D17">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14.</w:t>
            </w:r>
          </w:p>
        </w:tc>
        <w:tc>
          <w:tcPr>
            <w:tcW w:w="3598"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1 1/2” FM</w:t>
            </w:r>
          </w:p>
        </w:tc>
        <w:tc>
          <w:tcPr>
            <w:tcW w:w="452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5</w:t>
            </w:r>
          </w:p>
        </w:tc>
      </w:tr>
      <w:tr w:rsidR="00687D17" w:rsidTr="00687D17">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15.</w:t>
            </w:r>
          </w:p>
        </w:tc>
        <w:tc>
          <w:tcPr>
            <w:tcW w:w="3598"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1 1/2” FM ar saskrūvi</w:t>
            </w:r>
          </w:p>
        </w:tc>
        <w:tc>
          <w:tcPr>
            <w:tcW w:w="452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5</w:t>
            </w:r>
          </w:p>
        </w:tc>
      </w:tr>
      <w:tr w:rsidR="00687D17" w:rsidTr="00687D17">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16.</w:t>
            </w:r>
          </w:p>
        </w:tc>
        <w:tc>
          <w:tcPr>
            <w:tcW w:w="3598"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2” FF</w:t>
            </w:r>
          </w:p>
        </w:tc>
        <w:tc>
          <w:tcPr>
            <w:tcW w:w="452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7</w:t>
            </w:r>
          </w:p>
        </w:tc>
      </w:tr>
      <w:tr w:rsidR="00687D17" w:rsidTr="00687D17">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17.</w:t>
            </w:r>
          </w:p>
        </w:tc>
        <w:tc>
          <w:tcPr>
            <w:tcW w:w="3598"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2 1/2” FF</w:t>
            </w:r>
          </w:p>
        </w:tc>
        <w:tc>
          <w:tcPr>
            <w:tcW w:w="452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2</w:t>
            </w:r>
          </w:p>
        </w:tc>
      </w:tr>
      <w:tr w:rsidR="00687D17" w:rsidTr="00687D17">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18.</w:t>
            </w:r>
          </w:p>
        </w:tc>
        <w:tc>
          <w:tcPr>
            <w:tcW w:w="3598"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4” FF</w:t>
            </w:r>
          </w:p>
        </w:tc>
        <w:tc>
          <w:tcPr>
            <w:tcW w:w="452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rFonts w:cs="Times New Roman"/>
                <w:lang w:val="lv-LV"/>
              </w:rPr>
            </w:pPr>
            <w:r>
              <w:rPr>
                <w:rFonts w:cs="Times New Roman"/>
                <w:lang w:val="lv-LV"/>
              </w:rPr>
              <w:t>1</w:t>
            </w:r>
          </w:p>
        </w:tc>
      </w:tr>
    </w:tbl>
    <w:p w:rsidR="00687D17" w:rsidRDefault="00687D17" w:rsidP="00687D17">
      <w:pPr>
        <w:pStyle w:val="Standard"/>
        <w:rPr>
          <w:bCs/>
          <w:sz w:val="22"/>
          <w:lang w:val="lv-LV"/>
        </w:rPr>
      </w:pPr>
    </w:p>
    <w:p w:rsidR="00687D17" w:rsidRDefault="00687D17" w:rsidP="00687D17">
      <w:pPr>
        <w:pStyle w:val="Standard"/>
        <w:rPr>
          <w:rFonts w:cs="Times New Roman"/>
          <w:bCs/>
          <w:sz w:val="22"/>
          <w:lang w:val="lv-LV"/>
        </w:rPr>
      </w:pPr>
      <w:r>
        <w:rPr>
          <w:rFonts w:cs="Times New Roman"/>
          <w:bCs/>
          <w:sz w:val="22"/>
          <w:lang w:val="lv-LV"/>
        </w:rPr>
        <w:t>Lodveida krānu tehniska specifikācija.</w:t>
      </w:r>
    </w:p>
    <w:p w:rsidR="00687D17" w:rsidRDefault="00687D17" w:rsidP="00687D17">
      <w:pPr>
        <w:pStyle w:val="Standard"/>
        <w:rPr>
          <w:rFonts w:cs="Times New Roman"/>
          <w:lang w:val="lv-LV"/>
        </w:rPr>
      </w:pPr>
    </w:p>
    <w:p w:rsidR="00687D17" w:rsidRDefault="0067463B" w:rsidP="00687D17">
      <w:pPr>
        <w:pStyle w:val="Standard"/>
        <w:ind w:left="1440" w:hanging="720"/>
        <w:rPr>
          <w:rFonts w:cs="Times New Roman"/>
          <w:lang w:val="lv-LV"/>
        </w:rPr>
      </w:pPr>
      <w:r>
        <w:rPr>
          <w:rFonts w:cs="Times New Roman"/>
          <w:bCs/>
          <w:lang w:val="lv-LV"/>
        </w:rPr>
        <w:t>7.3</w:t>
      </w:r>
      <w:r w:rsidR="00687D17">
        <w:rPr>
          <w:rFonts w:cs="Times New Roman"/>
          <w:bCs/>
          <w:lang w:val="lv-LV"/>
        </w:rPr>
        <w:t xml:space="preserve">.2. </w:t>
      </w:r>
      <w:r w:rsidR="00687D17">
        <w:rPr>
          <w:rFonts w:cs="Times New Roman"/>
          <w:lang w:val="lv-LV"/>
        </w:rPr>
        <w:tab/>
        <w:t xml:space="preserve">Lodveida krāniem jābūt pilnīgi </w:t>
      </w:r>
      <w:r w:rsidR="00687D17" w:rsidRPr="00C62979">
        <w:rPr>
          <w:rFonts w:cs="Times New Roman"/>
          <w:lang w:val="lv-LV"/>
        </w:rPr>
        <w:t>caurejamiem</w:t>
      </w:r>
      <w:r w:rsidR="00687D17">
        <w:rPr>
          <w:rFonts w:cs="Times New Roman"/>
          <w:lang w:val="lv-LV"/>
        </w:rPr>
        <w:t xml:space="preserve"> atvērtā stāvoklī un </w:t>
      </w:r>
      <w:r w:rsidR="00687D17" w:rsidRPr="00C62979">
        <w:rPr>
          <w:rFonts w:cs="Times New Roman"/>
          <w:lang w:val="lv-LV"/>
        </w:rPr>
        <w:t>aprīkotiem</w:t>
      </w:r>
      <w:r w:rsidR="00687D17">
        <w:rPr>
          <w:rFonts w:cs="Times New Roman"/>
          <w:lang w:val="lv-LV"/>
        </w:rPr>
        <w:t xml:space="preserve"> ar </w:t>
      </w:r>
      <w:r w:rsidR="00687D17">
        <w:rPr>
          <w:rFonts w:cs="Times New Roman"/>
          <w:lang w:val="lv-LV"/>
        </w:rPr>
        <w:lastRenderedPageBreak/>
        <w:t>rokturi.</w:t>
      </w:r>
    </w:p>
    <w:p w:rsidR="00687D17" w:rsidRDefault="00687D17" w:rsidP="00687D17">
      <w:pPr>
        <w:pStyle w:val="Standard"/>
        <w:ind w:left="1440" w:hanging="720"/>
        <w:rPr>
          <w:rFonts w:cs="Times New Roman"/>
          <w:lang w:val="lv-LV"/>
        </w:rPr>
      </w:pPr>
      <w:r>
        <w:rPr>
          <w:rFonts w:cs="Times New Roman"/>
          <w:bCs/>
          <w:lang w:val="lv-LV"/>
        </w:rPr>
        <w:t xml:space="preserve">a) </w:t>
      </w:r>
      <w:r>
        <w:rPr>
          <w:rFonts w:cs="Times New Roman"/>
          <w:b/>
          <w:bCs/>
          <w:lang w:val="lv-LV"/>
        </w:rPr>
        <w:tab/>
      </w:r>
      <w:r>
        <w:rPr>
          <w:rFonts w:cs="Times New Roman"/>
          <w:bCs/>
          <w:lang w:val="lv-LV"/>
        </w:rPr>
        <w:t xml:space="preserve">Krāna rokturis - garais ar </w:t>
      </w:r>
      <w:r w:rsidRPr="00C62979">
        <w:rPr>
          <w:rFonts w:cs="Times New Roman"/>
          <w:bCs/>
          <w:lang w:val="lv-LV"/>
        </w:rPr>
        <w:t>plastikāta</w:t>
      </w:r>
      <w:r>
        <w:rPr>
          <w:rFonts w:cs="Times New Roman"/>
          <w:bCs/>
          <w:lang w:val="lv-LV"/>
        </w:rPr>
        <w:t xml:space="preserve"> pārklājumu</w:t>
      </w:r>
      <w:r w:rsidRPr="00060611">
        <w:rPr>
          <w:rFonts w:cs="Times New Roman"/>
          <w:bCs/>
          <w:lang w:val="lv-LV"/>
        </w:rPr>
        <w:t>.</w:t>
      </w:r>
    </w:p>
    <w:p w:rsidR="00687D17" w:rsidRDefault="00687D17" w:rsidP="00687D17">
      <w:pPr>
        <w:pStyle w:val="Standard"/>
        <w:rPr>
          <w:rFonts w:cs="Times New Roman"/>
          <w:lang w:val="lv-LV"/>
        </w:rPr>
      </w:pPr>
      <w:r>
        <w:rPr>
          <w:rFonts w:cs="Times New Roman"/>
          <w:b/>
          <w:bCs/>
          <w:lang w:val="lv-LV"/>
        </w:rPr>
        <w:tab/>
      </w:r>
      <w:r>
        <w:rPr>
          <w:rFonts w:cs="Times New Roman"/>
          <w:bCs/>
          <w:lang w:val="lv-LV"/>
        </w:rPr>
        <w:t>b)</w:t>
      </w:r>
      <w:r>
        <w:rPr>
          <w:rFonts w:cs="Times New Roman"/>
          <w:lang w:val="lv-LV"/>
        </w:rPr>
        <w:tab/>
        <w:t>Max. darba spiediens 3</w:t>
      </w:r>
      <w:r w:rsidRPr="00060611">
        <w:rPr>
          <w:rFonts w:cs="Times New Roman"/>
          <w:lang w:val="lv-LV"/>
        </w:rPr>
        <w:t>0</w:t>
      </w:r>
      <w:r>
        <w:rPr>
          <w:rFonts w:cs="Times New Roman"/>
          <w:lang w:val="lv-LV"/>
        </w:rPr>
        <w:t xml:space="preserve"> bar (no 1/2” līdz 1”)</w:t>
      </w:r>
    </w:p>
    <w:p w:rsidR="00687D17" w:rsidRDefault="00687D17" w:rsidP="00687D17">
      <w:pPr>
        <w:pStyle w:val="Standard"/>
        <w:rPr>
          <w:rFonts w:cs="Times New Roman"/>
          <w:lang w:val="lv-LV"/>
        </w:rPr>
      </w:pPr>
      <w:r>
        <w:rPr>
          <w:rFonts w:cs="Times New Roman"/>
          <w:lang w:val="lv-LV"/>
        </w:rPr>
        <w:tab/>
      </w:r>
      <w:r>
        <w:rPr>
          <w:rFonts w:cs="Times New Roman"/>
          <w:lang w:val="lv-LV"/>
        </w:rPr>
        <w:tab/>
        <w:t>Max. darba spiediens 25 bar (no 1.</w:t>
      </w:r>
      <w:r>
        <w:rPr>
          <w:rFonts w:cs="Times New Roman"/>
          <w:lang w:val="en-US"/>
        </w:rPr>
        <w:t>1</w:t>
      </w:r>
      <w:r>
        <w:rPr>
          <w:rFonts w:cs="Times New Roman"/>
          <w:lang w:val="lv-LV"/>
        </w:rPr>
        <w:t>/</w:t>
      </w:r>
      <w:r>
        <w:rPr>
          <w:rFonts w:cs="Times New Roman"/>
          <w:lang w:val="en-US"/>
        </w:rPr>
        <w:t>4</w:t>
      </w:r>
      <w:r>
        <w:rPr>
          <w:rFonts w:cs="Times New Roman"/>
          <w:lang w:val="lv-LV"/>
        </w:rPr>
        <w:t>” līdz 1. 1/2”)</w:t>
      </w:r>
    </w:p>
    <w:p w:rsidR="00687D17" w:rsidRDefault="00687D17" w:rsidP="00687D17">
      <w:pPr>
        <w:pStyle w:val="Standard"/>
        <w:rPr>
          <w:rFonts w:cs="Times New Roman"/>
          <w:lang w:val="lv-LV"/>
        </w:rPr>
      </w:pPr>
      <w:r>
        <w:rPr>
          <w:rFonts w:cs="Times New Roman"/>
          <w:lang w:val="lv-LV"/>
        </w:rPr>
        <w:tab/>
      </w:r>
      <w:r>
        <w:rPr>
          <w:rFonts w:cs="Times New Roman"/>
          <w:lang w:val="lv-LV"/>
        </w:rPr>
        <w:tab/>
        <w:t>Max. darba spiediens 20 bar ( 2”)</w:t>
      </w:r>
    </w:p>
    <w:p w:rsidR="00687D17" w:rsidRDefault="00687D17" w:rsidP="00687D17">
      <w:pPr>
        <w:pStyle w:val="Standard"/>
        <w:rPr>
          <w:rFonts w:cs="Times New Roman"/>
          <w:lang w:val="lv-LV"/>
        </w:rPr>
      </w:pPr>
      <w:r>
        <w:rPr>
          <w:rFonts w:cs="Times New Roman"/>
          <w:b/>
          <w:bCs/>
          <w:lang w:val="lv-LV"/>
        </w:rPr>
        <w:tab/>
      </w:r>
      <w:r>
        <w:rPr>
          <w:rFonts w:cs="Times New Roman"/>
          <w:bCs/>
          <w:lang w:val="lv-LV"/>
        </w:rPr>
        <w:t>c)</w:t>
      </w:r>
      <w:r>
        <w:rPr>
          <w:rFonts w:cs="Times New Roman"/>
          <w:lang w:val="lv-LV"/>
        </w:rPr>
        <w:tab/>
        <w:t xml:space="preserve">Min. un Max. darba temperatūra  -20°C +150°C, ja nav tvaiku. </w:t>
      </w:r>
    </w:p>
    <w:p w:rsidR="00687D17" w:rsidRPr="00F35C7C" w:rsidRDefault="00687D17" w:rsidP="00687D17">
      <w:pPr>
        <w:pStyle w:val="Standard"/>
        <w:jc w:val="both"/>
        <w:rPr>
          <w:rFonts w:cs="Times New Roman"/>
          <w:b/>
          <w:bCs/>
          <w:lang w:val="en-US"/>
        </w:rPr>
      </w:pPr>
    </w:p>
    <w:p w:rsidR="00687D17" w:rsidRDefault="00687D17" w:rsidP="00687D17">
      <w:pPr>
        <w:pStyle w:val="Standard"/>
        <w:jc w:val="both"/>
        <w:rPr>
          <w:bCs/>
          <w:lang w:val="lv-LV"/>
        </w:rPr>
      </w:pPr>
      <w:r>
        <w:rPr>
          <w:rFonts w:cs="Times New Roman"/>
          <w:bCs/>
          <w:lang w:val="lv-LV"/>
        </w:rPr>
        <w:t xml:space="preserve">Indikatīva informācija par lodveida krānu  daudzumu </w:t>
      </w:r>
      <w:r>
        <w:rPr>
          <w:rStyle w:val="FootnoteReference"/>
          <w:rFonts w:ascii="Tahoma" w:hAnsi="Tahoma"/>
          <w:bCs/>
          <w:lang w:val="lv-LV"/>
        </w:rPr>
        <w:footnoteReference w:id="2"/>
      </w:r>
    </w:p>
    <w:p w:rsidR="00687D17" w:rsidRDefault="00687D17" w:rsidP="00687D17">
      <w:pPr>
        <w:pStyle w:val="Standard"/>
        <w:jc w:val="both"/>
        <w:rPr>
          <w:b/>
          <w:bCs/>
          <w:lang w:val="en-US"/>
        </w:rPr>
      </w:pPr>
    </w:p>
    <w:tbl>
      <w:tblPr>
        <w:tblW w:w="8790" w:type="dxa"/>
        <w:tblInd w:w="45" w:type="dxa"/>
        <w:tblLayout w:type="fixed"/>
        <w:tblCellMar>
          <w:left w:w="10" w:type="dxa"/>
          <w:right w:w="10" w:type="dxa"/>
        </w:tblCellMar>
        <w:tblLook w:val="0000" w:firstRow="0" w:lastRow="0" w:firstColumn="0" w:lastColumn="0" w:noHBand="0" w:noVBand="0"/>
      </w:tblPr>
      <w:tblGrid>
        <w:gridCol w:w="670"/>
        <w:gridCol w:w="3598"/>
        <w:gridCol w:w="4522"/>
      </w:tblGrid>
      <w:tr w:rsidR="00687D17" w:rsidTr="00687D17">
        <w:tc>
          <w:tcPr>
            <w:tcW w:w="67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rsidR="00687D17" w:rsidRDefault="00687D17" w:rsidP="00687D17">
            <w:pPr>
              <w:pStyle w:val="TableContents"/>
              <w:jc w:val="center"/>
              <w:rPr>
                <w:rFonts w:cs="Times New Roman"/>
                <w:b/>
                <w:lang w:val="lv-LV"/>
              </w:rPr>
            </w:pPr>
            <w:r>
              <w:rPr>
                <w:rFonts w:cs="Times New Roman"/>
                <w:b/>
                <w:lang w:val="lv-LV"/>
              </w:rPr>
              <w:t>Nr. p/k</w:t>
            </w:r>
          </w:p>
        </w:tc>
        <w:tc>
          <w:tcPr>
            <w:tcW w:w="3598"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rsidR="00687D17" w:rsidRDefault="00687D17" w:rsidP="00687D17">
            <w:pPr>
              <w:pStyle w:val="TableContents"/>
              <w:jc w:val="center"/>
              <w:rPr>
                <w:rFonts w:cs="Times New Roman"/>
                <w:b/>
                <w:lang w:val="lv-LV"/>
              </w:rPr>
            </w:pPr>
            <w:r>
              <w:rPr>
                <w:rFonts w:cs="Times New Roman"/>
                <w:b/>
                <w:lang w:val="lv-LV"/>
              </w:rPr>
              <w:t>Lodveida krānu savienojumu Dn</w:t>
            </w:r>
          </w:p>
        </w:tc>
        <w:tc>
          <w:tcPr>
            <w:tcW w:w="452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87D17" w:rsidRDefault="00687D17" w:rsidP="00687D17">
            <w:pPr>
              <w:pStyle w:val="TableContents"/>
              <w:jc w:val="center"/>
              <w:rPr>
                <w:rFonts w:cs="Times New Roman"/>
                <w:b/>
                <w:lang w:val="lv-LV"/>
              </w:rPr>
            </w:pPr>
            <w:r>
              <w:rPr>
                <w:rFonts w:cs="Times New Roman"/>
                <w:b/>
                <w:lang w:val="lv-LV"/>
              </w:rPr>
              <w:t>Lodveida krānu daudzums</w:t>
            </w:r>
          </w:p>
        </w:tc>
      </w:tr>
      <w:tr w:rsidR="00687D17" w:rsidTr="00687D17">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1.</w:t>
            </w:r>
          </w:p>
        </w:tc>
        <w:tc>
          <w:tcPr>
            <w:tcW w:w="3598"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1/2” FF</w:t>
            </w:r>
          </w:p>
        </w:tc>
        <w:tc>
          <w:tcPr>
            <w:tcW w:w="452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10</w:t>
            </w:r>
          </w:p>
        </w:tc>
      </w:tr>
      <w:tr w:rsidR="00687D17" w:rsidTr="00687D17">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2.</w:t>
            </w:r>
          </w:p>
        </w:tc>
        <w:tc>
          <w:tcPr>
            <w:tcW w:w="3598"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1/2” FM</w:t>
            </w:r>
          </w:p>
        </w:tc>
        <w:tc>
          <w:tcPr>
            <w:tcW w:w="452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10</w:t>
            </w:r>
          </w:p>
        </w:tc>
      </w:tr>
      <w:tr w:rsidR="00687D17" w:rsidTr="00687D17">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3.</w:t>
            </w:r>
          </w:p>
        </w:tc>
        <w:tc>
          <w:tcPr>
            <w:tcW w:w="3598"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3/4” FF</w:t>
            </w:r>
          </w:p>
        </w:tc>
        <w:tc>
          <w:tcPr>
            <w:tcW w:w="452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300</w:t>
            </w:r>
          </w:p>
        </w:tc>
      </w:tr>
      <w:tr w:rsidR="00687D17" w:rsidTr="00687D17">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4.</w:t>
            </w:r>
          </w:p>
        </w:tc>
        <w:tc>
          <w:tcPr>
            <w:tcW w:w="3598"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3/4” FM</w:t>
            </w:r>
          </w:p>
        </w:tc>
        <w:tc>
          <w:tcPr>
            <w:tcW w:w="452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10</w:t>
            </w:r>
          </w:p>
        </w:tc>
      </w:tr>
      <w:tr w:rsidR="00687D17" w:rsidTr="00687D17">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5.</w:t>
            </w:r>
          </w:p>
        </w:tc>
        <w:tc>
          <w:tcPr>
            <w:tcW w:w="3598"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1” FF</w:t>
            </w:r>
          </w:p>
        </w:tc>
        <w:tc>
          <w:tcPr>
            <w:tcW w:w="452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20</w:t>
            </w:r>
          </w:p>
        </w:tc>
      </w:tr>
      <w:tr w:rsidR="00687D17" w:rsidTr="00687D17">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6.</w:t>
            </w:r>
          </w:p>
        </w:tc>
        <w:tc>
          <w:tcPr>
            <w:tcW w:w="3598"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1” FM</w:t>
            </w:r>
          </w:p>
        </w:tc>
        <w:tc>
          <w:tcPr>
            <w:tcW w:w="452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5</w:t>
            </w:r>
          </w:p>
        </w:tc>
      </w:tr>
      <w:tr w:rsidR="00687D17" w:rsidTr="00687D17">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7.</w:t>
            </w:r>
          </w:p>
        </w:tc>
        <w:tc>
          <w:tcPr>
            <w:tcW w:w="3598"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1 1/4” FF</w:t>
            </w:r>
          </w:p>
        </w:tc>
        <w:tc>
          <w:tcPr>
            <w:tcW w:w="452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5</w:t>
            </w:r>
          </w:p>
        </w:tc>
      </w:tr>
      <w:tr w:rsidR="00687D17" w:rsidTr="00687D17">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8.</w:t>
            </w:r>
          </w:p>
        </w:tc>
        <w:tc>
          <w:tcPr>
            <w:tcW w:w="3598"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1 1/4” FM</w:t>
            </w:r>
          </w:p>
        </w:tc>
        <w:tc>
          <w:tcPr>
            <w:tcW w:w="452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5</w:t>
            </w:r>
          </w:p>
        </w:tc>
      </w:tr>
      <w:tr w:rsidR="00687D17" w:rsidTr="00687D17">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9.</w:t>
            </w:r>
          </w:p>
        </w:tc>
        <w:tc>
          <w:tcPr>
            <w:tcW w:w="3598"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1 1/2” FF</w:t>
            </w:r>
          </w:p>
        </w:tc>
        <w:tc>
          <w:tcPr>
            <w:tcW w:w="452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30</w:t>
            </w:r>
          </w:p>
        </w:tc>
      </w:tr>
      <w:tr w:rsidR="00687D17" w:rsidTr="00687D17">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10.</w:t>
            </w:r>
          </w:p>
        </w:tc>
        <w:tc>
          <w:tcPr>
            <w:tcW w:w="3598"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1 1/2” FM</w:t>
            </w:r>
          </w:p>
        </w:tc>
        <w:tc>
          <w:tcPr>
            <w:tcW w:w="452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10</w:t>
            </w:r>
          </w:p>
        </w:tc>
      </w:tr>
      <w:tr w:rsidR="00687D17" w:rsidTr="00687D17">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11.</w:t>
            </w:r>
          </w:p>
        </w:tc>
        <w:tc>
          <w:tcPr>
            <w:tcW w:w="3598"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2” FF</w:t>
            </w:r>
          </w:p>
        </w:tc>
        <w:tc>
          <w:tcPr>
            <w:tcW w:w="452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10</w:t>
            </w:r>
          </w:p>
        </w:tc>
      </w:tr>
      <w:tr w:rsidR="00687D17" w:rsidTr="00687D17">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12.</w:t>
            </w:r>
          </w:p>
        </w:tc>
        <w:tc>
          <w:tcPr>
            <w:tcW w:w="3598" w:type="dxa"/>
            <w:tcBorders>
              <w:top w:val="nil"/>
              <w:left w:val="single" w:sz="2" w:space="0" w:color="000000"/>
              <w:bottom w:val="single" w:sz="2" w:space="0" w:color="000000"/>
              <w:right w:val="nil"/>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2” FM</w:t>
            </w:r>
          </w:p>
        </w:tc>
        <w:tc>
          <w:tcPr>
            <w:tcW w:w="452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87D17" w:rsidRDefault="00687D17" w:rsidP="00687D17">
            <w:pPr>
              <w:pStyle w:val="TableContents"/>
              <w:jc w:val="both"/>
              <w:rPr>
                <w:rFonts w:cs="Times New Roman"/>
                <w:bCs/>
                <w:lang w:val="lv-LV"/>
              </w:rPr>
            </w:pPr>
            <w:r>
              <w:rPr>
                <w:rFonts w:cs="Times New Roman"/>
                <w:bCs/>
                <w:lang w:val="lv-LV"/>
              </w:rPr>
              <w:t>10</w:t>
            </w:r>
          </w:p>
        </w:tc>
      </w:tr>
    </w:tbl>
    <w:p w:rsidR="00687D17" w:rsidRDefault="00687D17" w:rsidP="00687D17">
      <w:pPr>
        <w:pStyle w:val="Standard"/>
        <w:jc w:val="both"/>
        <w:rPr>
          <w:rFonts w:cs="Times New Roman"/>
          <w:bCs/>
          <w:lang w:val="lv-LV"/>
        </w:rPr>
      </w:pPr>
    </w:p>
    <w:p w:rsidR="00687D17" w:rsidRDefault="00687D17" w:rsidP="00687D17">
      <w:pPr>
        <w:pStyle w:val="Standard"/>
        <w:ind w:left="720"/>
        <w:jc w:val="both"/>
        <w:rPr>
          <w:rFonts w:cs="Times New Roman"/>
          <w:bCs/>
          <w:lang w:val="lv-LV"/>
        </w:rPr>
      </w:pPr>
    </w:p>
    <w:p w:rsidR="00687D17" w:rsidRPr="0067463B" w:rsidRDefault="0067463B" w:rsidP="0067463B">
      <w:pPr>
        <w:spacing w:after="200" w:line="276" w:lineRule="auto"/>
      </w:pPr>
      <w:r>
        <w:rPr>
          <w:b/>
        </w:rPr>
        <w:t>7.4</w:t>
      </w:r>
      <w:r w:rsidR="00687D17" w:rsidRPr="00580082">
        <w:rPr>
          <w:b/>
        </w:rPr>
        <w:t>.</w:t>
      </w:r>
      <w:r w:rsidR="00687D17">
        <w:t xml:space="preserve"> </w:t>
      </w:r>
      <w:r w:rsidR="00687D17" w:rsidRPr="00C749F4">
        <w:rPr>
          <w:b/>
        </w:rPr>
        <w:t>Ūdens mērītāju  pieslēguzgriežņu komplekts(</w:t>
      </w:r>
      <w:r w:rsidR="00687D17" w:rsidRPr="00C749F4">
        <w:rPr>
          <w:rFonts w:ascii="Calibri" w:hAnsi="Calibri"/>
          <w:b/>
          <w:color w:val="000000"/>
        </w:rPr>
        <w:t>saskaņā ar attēlu):</w:t>
      </w:r>
    </w:p>
    <w:p w:rsidR="00687D17" w:rsidRDefault="00687D17" w:rsidP="00687D17">
      <w:r>
        <w:rPr>
          <w:noProof/>
          <w:lang w:val="en-US" w:eastAsia="en-US"/>
        </w:rPr>
        <w:drawing>
          <wp:inline distT="0" distB="0" distL="0" distR="0" wp14:anchorId="0C697624" wp14:editId="44E5EF83">
            <wp:extent cx="1533525" cy="1533525"/>
            <wp:effectExtent l="0" t="0" r="9525" b="9525"/>
            <wp:docPr id="31" name="Picture 31" descr="Description: http://ekocent.lv/image/cache/data/products/6083_8148_997240%20-%20copy-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ekocent.lv/image/cache/data/products/6083_8148_997240%20-%20copy-500x50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0800000" flipV="1">
                      <a:off x="0" y="0"/>
                      <a:ext cx="1533525" cy="1533525"/>
                    </a:xfrm>
                    <a:prstGeom prst="rect">
                      <a:avLst/>
                    </a:prstGeom>
                    <a:noFill/>
                    <a:ln>
                      <a:noFill/>
                    </a:ln>
                  </pic:spPr>
                </pic:pic>
              </a:graphicData>
            </a:graphic>
          </wp:inline>
        </w:drawing>
      </w:r>
    </w:p>
    <w:tbl>
      <w:tblPr>
        <w:tblW w:w="8546" w:type="dxa"/>
        <w:tblInd w:w="93" w:type="dxa"/>
        <w:tblLook w:val="04A0" w:firstRow="1" w:lastRow="0" w:firstColumn="1" w:lastColumn="0" w:noHBand="0" w:noVBand="1"/>
      </w:tblPr>
      <w:tblGrid>
        <w:gridCol w:w="554"/>
        <w:gridCol w:w="1856"/>
        <w:gridCol w:w="1189"/>
        <w:gridCol w:w="1394"/>
        <w:gridCol w:w="2001"/>
        <w:gridCol w:w="1552"/>
      </w:tblGrid>
      <w:tr w:rsidR="00687D17" w:rsidTr="0067463B">
        <w:trPr>
          <w:trHeight w:val="300"/>
          <w:tblHeader/>
        </w:trPr>
        <w:tc>
          <w:tcPr>
            <w:tcW w:w="554" w:type="dxa"/>
            <w:noWrap/>
            <w:vAlign w:val="bottom"/>
          </w:tcPr>
          <w:p w:rsidR="00687D17" w:rsidRDefault="00687D17" w:rsidP="00687D17">
            <w:pPr>
              <w:rPr>
                <w:rFonts w:ascii="Calibri" w:hAnsi="Calibri"/>
                <w:color w:val="000000"/>
              </w:rPr>
            </w:pPr>
          </w:p>
        </w:tc>
        <w:tc>
          <w:tcPr>
            <w:tcW w:w="1700" w:type="dxa"/>
            <w:noWrap/>
            <w:vAlign w:val="bottom"/>
            <w:hideMark/>
          </w:tcPr>
          <w:p w:rsidR="00687D17" w:rsidRDefault="00687D17" w:rsidP="00687D17"/>
        </w:tc>
        <w:tc>
          <w:tcPr>
            <w:tcW w:w="909" w:type="dxa"/>
            <w:noWrap/>
            <w:vAlign w:val="bottom"/>
            <w:hideMark/>
          </w:tcPr>
          <w:p w:rsidR="00687D17" w:rsidRDefault="00687D17" w:rsidP="00687D17">
            <w:pPr>
              <w:jc w:val="center"/>
              <w:rPr>
                <w:rFonts w:ascii="Calibri" w:hAnsi="Calibri"/>
                <w:color w:val="000000"/>
              </w:rPr>
            </w:pPr>
            <w:r>
              <w:rPr>
                <w:rFonts w:ascii="Calibri" w:hAnsi="Calibri"/>
                <w:color w:val="000000"/>
              </w:rPr>
              <w:t>Tips</w:t>
            </w:r>
          </w:p>
        </w:tc>
        <w:tc>
          <w:tcPr>
            <w:tcW w:w="1394" w:type="dxa"/>
            <w:noWrap/>
            <w:vAlign w:val="bottom"/>
            <w:hideMark/>
          </w:tcPr>
          <w:p w:rsidR="00687D17" w:rsidRDefault="00687D17" w:rsidP="00687D17">
            <w:pPr>
              <w:jc w:val="center"/>
              <w:rPr>
                <w:rFonts w:ascii="Calibri" w:hAnsi="Calibri"/>
                <w:color w:val="000000"/>
              </w:rPr>
            </w:pPr>
            <w:r>
              <w:rPr>
                <w:rFonts w:ascii="Calibri" w:hAnsi="Calibri"/>
                <w:color w:val="000000"/>
              </w:rPr>
              <w:t>DN</w:t>
            </w:r>
          </w:p>
        </w:tc>
        <w:tc>
          <w:tcPr>
            <w:tcW w:w="2001" w:type="dxa"/>
            <w:noWrap/>
            <w:vAlign w:val="bottom"/>
            <w:hideMark/>
          </w:tcPr>
          <w:p w:rsidR="00687D17" w:rsidRDefault="00687D17" w:rsidP="00687D17">
            <w:pPr>
              <w:jc w:val="center"/>
              <w:rPr>
                <w:rFonts w:ascii="Calibri" w:hAnsi="Calibri"/>
                <w:color w:val="000000"/>
              </w:rPr>
            </w:pPr>
            <w:r>
              <w:rPr>
                <w:rFonts w:ascii="Calibri" w:hAnsi="Calibri"/>
                <w:color w:val="000000"/>
              </w:rPr>
              <w:t>Izmēri</w:t>
            </w:r>
          </w:p>
        </w:tc>
        <w:tc>
          <w:tcPr>
            <w:tcW w:w="1988" w:type="dxa"/>
          </w:tcPr>
          <w:p w:rsidR="00687D17" w:rsidRDefault="00687D17" w:rsidP="00687D17">
            <w:pPr>
              <w:jc w:val="center"/>
              <w:rPr>
                <w:rFonts w:ascii="Calibri" w:hAnsi="Calibri"/>
                <w:color w:val="000000"/>
              </w:rPr>
            </w:pPr>
          </w:p>
        </w:tc>
      </w:tr>
      <w:tr w:rsidR="00687D17" w:rsidTr="00687D17">
        <w:trPr>
          <w:trHeight w:val="300"/>
        </w:trPr>
        <w:tc>
          <w:tcPr>
            <w:tcW w:w="554" w:type="dxa"/>
            <w:tcBorders>
              <w:top w:val="single" w:sz="4" w:space="0" w:color="auto"/>
              <w:left w:val="single" w:sz="4" w:space="0" w:color="auto"/>
              <w:bottom w:val="single" w:sz="4" w:space="0" w:color="auto"/>
              <w:right w:val="single" w:sz="4" w:space="0" w:color="auto"/>
            </w:tcBorders>
            <w:noWrap/>
            <w:vAlign w:val="bottom"/>
            <w:hideMark/>
          </w:tcPr>
          <w:p w:rsidR="00687D17" w:rsidRDefault="0067463B" w:rsidP="00687D17">
            <w:pPr>
              <w:jc w:val="center"/>
              <w:rPr>
                <w:rFonts w:ascii="Calibri" w:hAnsi="Calibri"/>
              </w:rPr>
            </w:pPr>
            <w:r>
              <w:rPr>
                <w:rFonts w:ascii="Calibri" w:hAnsi="Calibri"/>
              </w:rPr>
              <w:t>1</w:t>
            </w:r>
            <w:r w:rsidR="00687D17">
              <w:rPr>
                <w:rFonts w:ascii="Calibri" w:hAnsi="Calibri"/>
              </w:rPr>
              <w:t>.</w:t>
            </w:r>
          </w:p>
        </w:tc>
        <w:tc>
          <w:tcPr>
            <w:tcW w:w="1700" w:type="dxa"/>
            <w:tcBorders>
              <w:top w:val="single" w:sz="4" w:space="0" w:color="auto"/>
              <w:left w:val="nil"/>
              <w:bottom w:val="single" w:sz="4" w:space="0" w:color="auto"/>
              <w:right w:val="single" w:sz="4" w:space="0" w:color="auto"/>
            </w:tcBorders>
            <w:noWrap/>
            <w:vAlign w:val="bottom"/>
            <w:hideMark/>
          </w:tcPr>
          <w:p w:rsidR="00687D17" w:rsidRDefault="00687D17" w:rsidP="00687D17">
            <w:pPr>
              <w:jc w:val="center"/>
              <w:rPr>
                <w:rFonts w:ascii="Calibri" w:hAnsi="Calibri"/>
              </w:rPr>
            </w:pPr>
            <w:r>
              <w:t>Pieslēguzgriežņu komplekts</w:t>
            </w:r>
          </w:p>
        </w:tc>
        <w:tc>
          <w:tcPr>
            <w:tcW w:w="909" w:type="dxa"/>
            <w:tcBorders>
              <w:top w:val="single" w:sz="4" w:space="0" w:color="auto"/>
              <w:left w:val="nil"/>
              <w:bottom w:val="single" w:sz="4" w:space="0" w:color="auto"/>
              <w:right w:val="single" w:sz="4" w:space="0" w:color="auto"/>
            </w:tcBorders>
            <w:noWrap/>
            <w:vAlign w:val="bottom"/>
            <w:hideMark/>
          </w:tcPr>
          <w:p w:rsidR="00687D17" w:rsidRDefault="00687D17" w:rsidP="00687D17">
            <w:pPr>
              <w:jc w:val="center"/>
              <w:rPr>
                <w:rFonts w:ascii="Calibri" w:hAnsi="Calibri"/>
              </w:rPr>
            </w:pPr>
            <w:r>
              <w:t>Ūdens mērītājam</w:t>
            </w:r>
          </w:p>
        </w:tc>
        <w:tc>
          <w:tcPr>
            <w:tcW w:w="1394" w:type="dxa"/>
            <w:tcBorders>
              <w:top w:val="single" w:sz="4" w:space="0" w:color="auto"/>
              <w:left w:val="nil"/>
              <w:bottom w:val="single" w:sz="4" w:space="0" w:color="auto"/>
              <w:right w:val="single" w:sz="4" w:space="0" w:color="auto"/>
            </w:tcBorders>
            <w:noWrap/>
            <w:vAlign w:val="bottom"/>
            <w:hideMark/>
          </w:tcPr>
          <w:p w:rsidR="00687D17" w:rsidRDefault="00687D17" w:rsidP="00687D17">
            <w:pPr>
              <w:jc w:val="center"/>
              <w:rPr>
                <w:rFonts w:ascii="Calibri" w:hAnsi="Calibri"/>
                <w:lang w:val="ru-RU"/>
              </w:rPr>
            </w:pPr>
            <w:r>
              <w:t>15</w:t>
            </w:r>
          </w:p>
        </w:tc>
        <w:tc>
          <w:tcPr>
            <w:tcW w:w="2001" w:type="dxa"/>
            <w:tcBorders>
              <w:top w:val="single" w:sz="4" w:space="0" w:color="auto"/>
              <w:left w:val="nil"/>
              <w:bottom w:val="single" w:sz="4" w:space="0" w:color="auto"/>
              <w:right w:val="single" w:sz="4" w:space="0" w:color="auto"/>
            </w:tcBorders>
            <w:noWrap/>
            <w:vAlign w:val="bottom"/>
            <w:hideMark/>
          </w:tcPr>
          <w:p w:rsidR="00687D17" w:rsidRDefault="00687D17" w:rsidP="00687D17">
            <w:pPr>
              <w:jc w:val="center"/>
              <w:rPr>
                <w:rFonts w:ascii="Calibri" w:hAnsi="Calibri"/>
              </w:rPr>
            </w:pPr>
            <w:r>
              <w:t>1/2"Fx1/2"F</w:t>
            </w:r>
          </w:p>
        </w:tc>
        <w:tc>
          <w:tcPr>
            <w:tcW w:w="1988" w:type="dxa"/>
            <w:tcBorders>
              <w:top w:val="single" w:sz="4" w:space="0" w:color="auto"/>
              <w:left w:val="nil"/>
              <w:bottom w:val="single" w:sz="4" w:space="0" w:color="auto"/>
              <w:right w:val="single" w:sz="4" w:space="0" w:color="auto"/>
            </w:tcBorders>
            <w:hideMark/>
          </w:tcPr>
          <w:p w:rsidR="00687D17" w:rsidRDefault="00687D17" w:rsidP="00687D17">
            <w:pPr>
              <w:jc w:val="center"/>
            </w:pPr>
            <w:r>
              <w:t>10</w:t>
            </w:r>
          </w:p>
        </w:tc>
      </w:tr>
      <w:tr w:rsidR="00687D17" w:rsidTr="00687D17">
        <w:trPr>
          <w:trHeight w:val="300"/>
        </w:trPr>
        <w:tc>
          <w:tcPr>
            <w:tcW w:w="554" w:type="dxa"/>
            <w:tcBorders>
              <w:top w:val="nil"/>
              <w:left w:val="single" w:sz="4" w:space="0" w:color="auto"/>
              <w:bottom w:val="single" w:sz="4" w:space="0" w:color="auto"/>
              <w:right w:val="single" w:sz="4" w:space="0" w:color="auto"/>
            </w:tcBorders>
            <w:noWrap/>
            <w:vAlign w:val="bottom"/>
            <w:hideMark/>
          </w:tcPr>
          <w:p w:rsidR="00687D17" w:rsidRDefault="0067463B" w:rsidP="00687D17">
            <w:pPr>
              <w:jc w:val="center"/>
              <w:rPr>
                <w:rFonts w:ascii="Calibri" w:hAnsi="Calibri"/>
              </w:rPr>
            </w:pPr>
            <w:r>
              <w:rPr>
                <w:rFonts w:ascii="Calibri" w:hAnsi="Calibri"/>
              </w:rPr>
              <w:t>2</w:t>
            </w:r>
            <w:r w:rsidR="00687D17">
              <w:rPr>
                <w:rFonts w:ascii="Calibri" w:hAnsi="Calibri"/>
              </w:rPr>
              <w:t>.</w:t>
            </w:r>
          </w:p>
        </w:tc>
        <w:tc>
          <w:tcPr>
            <w:tcW w:w="1700" w:type="dxa"/>
            <w:tcBorders>
              <w:top w:val="nil"/>
              <w:left w:val="nil"/>
              <w:bottom w:val="single" w:sz="4" w:space="0" w:color="auto"/>
              <w:right w:val="single" w:sz="4" w:space="0" w:color="auto"/>
            </w:tcBorders>
            <w:noWrap/>
            <w:vAlign w:val="bottom"/>
            <w:hideMark/>
          </w:tcPr>
          <w:p w:rsidR="00687D17" w:rsidRDefault="00687D17" w:rsidP="00687D17">
            <w:pPr>
              <w:jc w:val="center"/>
              <w:rPr>
                <w:rFonts w:ascii="Calibri" w:hAnsi="Calibri"/>
              </w:rPr>
            </w:pPr>
            <w:r>
              <w:t>Pieslēguzgriežņu komplekts</w:t>
            </w:r>
          </w:p>
        </w:tc>
        <w:tc>
          <w:tcPr>
            <w:tcW w:w="909" w:type="dxa"/>
            <w:tcBorders>
              <w:top w:val="nil"/>
              <w:left w:val="nil"/>
              <w:bottom w:val="single" w:sz="4" w:space="0" w:color="auto"/>
              <w:right w:val="single" w:sz="4" w:space="0" w:color="auto"/>
            </w:tcBorders>
            <w:noWrap/>
            <w:vAlign w:val="bottom"/>
            <w:hideMark/>
          </w:tcPr>
          <w:p w:rsidR="00687D17" w:rsidRDefault="00687D17" w:rsidP="00687D17">
            <w:pPr>
              <w:jc w:val="center"/>
              <w:rPr>
                <w:rFonts w:ascii="Calibri" w:hAnsi="Calibri"/>
              </w:rPr>
            </w:pPr>
            <w:r>
              <w:t>Ūdens mērītājam</w:t>
            </w:r>
          </w:p>
        </w:tc>
        <w:tc>
          <w:tcPr>
            <w:tcW w:w="1394" w:type="dxa"/>
            <w:tcBorders>
              <w:top w:val="nil"/>
              <w:left w:val="nil"/>
              <w:bottom w:val="single" w:sz="4" w:space="0" w:color="auto"/>
              <w:right w:val="single" w:sz="4" w:space="0" w:color="auto"/>
            </w:tcBorders>
            <w:noWrap/>
            <w:vAlign w:val="bottom"/>
            <w:hideMark/>
          </w:tcPr>
          <w:p w:rsidR="00687D17" w:rsidRDefault="00687D17" w:rsidP="00687D17">
            <w:pPr>
              <w:jc w:val="center"/>
              <w:rPr>
                <w:rFonts w:ascii="Calibri" w:hAnsi="Calibri"/>
                <w:lang w:val="ru-RU"/>
              </w:rPr>
            </w:pPr>
            <w:r>
              <w:t>20</w:t>
            </w:r>
          </w:p>
        </w:tc>
        <w:tc>
          <w:tcPr>
            <w:tcW w:w="2001" w:type="dxa"/>
            <w:tcBorders>
              <w:top w:val="nil"/>
              <w:left w:val="nil"/>
              <w:bottom w:val="single" w:sz="4" w:space="0" w:color="auto"/>
              <w:right w:val="single" w:sz="4" w:space="0" w:color="auto"/>
            </w:tcBorders>
            <w:noWrap/>
            <w:vAlign w:val="bottom"/>
            <w:hideMark/>
          </w:tcPr>
          <w:p w:rsidR="00687D17" w:rsidRDefault="00687D17" w:rsidP="00687D17">
            <w:pPr>
              <w:jc w:val="center"/>
              <w:rPr>
                <w:rFonts w:ascii="Calibri" w:hAnsi="Calibri"/>
              </w:rPr>
            </w:pPr>
            <w:r>
              <w:t>3/4"Fx3/4"F</w:t>
            </w:r>
          </w:p>
        </w:tc>
        <w:tc>
          <w:tcPr>
            <w:tcW w:w="1988" w:type="dxa"/>
            <w:tcBorders>
              <w:top w:val="nil"/>
              <w:left w:val="nil"/>
              <w:bottom w:val="single" w:sz="4" w:space="0" w:color="auto"/>
              <w:right w:val="single" w:sz="4" w:space="0" w:color="auto"/>
            </w:tcBorders>
            <w:hideMark/>
          </w:tcPr>
          <w:p w:rsidR="00687D17" w:rsidRDefault="00687D17" w:rsidP="00687D17">
            <w:pPr>
              <w:jc w:val="center"/>
            </w:pPr>
            <w:r>
              <w:t>100</w:t>
            </w:r>
          </w:p>
        </w:tc>
      </w:tr>
      <w:tr w:rsidR="00687D17" w:rsidTr="00687D17">
        <w:trPr>
          <w:trHeight w:val="300"/>
        </w:trPr>
        <w:tc>
          <w:tcPr>
            <w:tcW w:w="554" w:type="dxa"/>
            <w:tcBorders>
              <w:top w:val="nil"/>
              <w:left w:val="single" w:sz="4" w:space="0" w:color="auto"/>
              <w:bottom w:val="single" w:sz="4" w:space="0" w:color="auto"/>
              <w:right w:val="single" w:sz="4" w:space="0" w:color="auto"/>
            </w:tcBorders>
            <w:noWrap/>
            <w:vAlign w:val="bottom"/>
            <w:hideMark/>
          </w:tcPr>
          <w:p w:rsidR="00687D17" w:rsidRDefault="0067463B" w:rsidP="00687D17">
            <w:pPr>
              <w:jc w:val="center"/>
              <w:rPr>
                <w:rFonts w:ascii="Calibri" w:hAnsi="Calibri"/>
              </w:rPr>
            </w:pPr>
            <w:r>
              <w:rPr>
                <w:rFonts w:ascii="Calibri" w:hAnsi="Calibri"/>
              </w:rPr>
              <w:lastRenderedPageBreak/>
              <w:t>3</w:t>
            </w:r>
            <w:r w:rsidR="00687D17">
              <w:rPr>
                <w:rFonts w:ascii="Calibri" w:hAnsi="Calibri"/>
              </w:rPr>
              <w:t>.</w:t>
            </w:r>
          </w:p>
        </w:tc>
        <w:tc>
          <w:tcPr>
            <w:tcW w:w="1700" w:type="dxa"/>
            <w:tcBorders>
              <w:top w:val="nil"/>
              <w:left w:val="nil"/>
              <w:bottom w:val="single" w:sz="4" w:space="0" w:color="auto"/>
              <w:right w:val="single" w:sz="4" w:space="0" w:color="auto"/>
            </w:tcBorders>
            <w:noWrap/>
            <w:vAlign w:val="bottom"/>
            <w:hideMark/>
          </w:tcPr>
          <w:p w:rsidR="00687D17" w:rsidRDefault="00687D17" w:rsidP="00687D17">
            <w:pPr>
              <w:jc w:val="center"/>
              <w:rPr>
                <w:rFonts w:ascii="Calibri" w:hAnsi="Calibri"/>
              </w:rPr>
            </w:pPr>
            <w:r>
              <w:t>Pieslēguzgriežņu komplekts</w:t>
            </w:r>
          </w:p>
        </w:tc>
        <w:tc>
          <w:tcPr>
            <w:tcW w:w="909" w:type="dxa"/>
            <w:tcBorders>
              <w:top w:val="nil"/>
              <w:left w:val="nil"/>
              <w:bottom w:val="single" w:sz="4" w:space="0" w:color="auto"/>
              <w:right w:val="single" w:sz="4" w:space="0" w:color="auto"/>
            </w:tcBorders>
            <w:noWrap/>
            <w:vAlign w:val="bottom"/>
            <w:hideMark/>
          </w:tcPr>
          <w:p w:rsidR="00687D17" w:rsidRDefault="00687D17" w:rsidP="00687D17">
            <w:pPr>
              <w:jc w:val="center"/>
              <w:rPr>
                <w:rFonts w:ascii="Calibri" w:hAnsi="Calibri"/>
              </w:rPr>
            </w:pPr>
            <w:r>
              <w:t>Ūdens mērītājam</w:t>
            </w:r>
          </w:p>
        </w:tc>
        <w:tc>
          <w:tcPr>
            <w:tcW w:w="1394" w:type="dxa"/>
            <w:tcBorders>
              <w:top w:val="nil"/>
              <w:left w:val="nil"/>
              <w:bottom w:val="single" w:sz="4" w:space="0" w:color="auto"/>
              <w:right w:val="single" w:sz="4" w:space="0" w:color="auto"/>
            </w:tcBorders>
            <w:noWrap/>
            <w:vAlign w:val="bottom"/>
            <w:hideMark/>
          </w:tcPr>
          <w:p w:rsidR="00687D17" w:rsidRDefault="00687D17" w:rsidP="00687D17">
            <w:pPr>
              <w:jc w:val="center"/>
              <w:rPr>
                <w:rFonts w:ascii="Calibri" w:hAnsi="Calibri"/>
                <w:lang w:val="ru-RU"/>
              </w:rPr>
            </w:pPr>
            <w:r>
              <w:rPr>
                <w:lang w:val="ru-RU"/>
              </w:rPr>
              <w:t>40</w:t>
            </w:r>
          </w:p>
        </w:tc>
        <w:tc>
          <w:tcPr>
            <w:tcW w:w="2001" w:type="dxa"/>
            <w:tcBorders>
              <w:top w:val="nil"/>
              <w:left w:val="nil"/>
              <w:bottom w:val="single" w:sz="4" w:space="0" w:color="auto"/>
              <w:right w:val="single" w:sz="4" w:space="0" w:color="auto"/>
            </w:tcBorders>
            <w:noWrap/>
            <w:vAlign w:val="bottom"/>
            <w:hideMark/>
          </w:tcPr>
          <w:p w:rsidR="00687D17" w:rsidRDefault="00687D17" w:rsidP="00687D17">
            <w:pPr>
              <w:jc w:val="center"/>
            </w:pPr>
            <w:r>
              <w:t>1 1/4"Fx1 1/4"F</w:t>
            </w:r>
          </w:p>
        </w:tc>
        <w:tc>
          <w:tcPr>
            <w:tcW w:w="1988" w:type="dxa"/>
            <w:tcBorders>
              <w:top w:val="nil"/>
              <w:left w:val="nil"/>
              <w:bottom w:val="single" w:sz="4" w:space="0" w:color="auto"/>
              <w:right w:val="single" w:sz="4" w:space="0" w:color="auto"/>
            </w:tcBorders>
            <w:hideMark/>
          </w:tcPr>
          <w:p w:rsidR="00687D17" w:rsidRDefault="00687D17" w:rsidP="00687D17">
            <w:pPr>
              <w:jc w:val="center"/>
            </w:pPr>
            <w:r>
              <w:t>10</w:t>
            </w:r>
          </w:p>
        </w:tc>
      </w:tr>
    </w:tbl>
    <w:p w:rsidR="00687D17" w:rsidRDefault="00687D17" w:rsidP="00687D17"/>
    <w:p w:rsidR="00687D17" w:rsidRDefault="0067463B" w:rsidP="00205EC1">
      <w:pPr>
        <w:pStyle w:val="NormalWeb"/>
        <w:shd w:val="clear" w:color="auto" w:fill="FFFFFF" w:themeFill="background1"/>
      </w:pPr>
      <w:r>
        <w:rPr>
          <w:b/>
        </w:rPr>
        <w:t>7.5</w:t>
      </w:r>
      <w:r w:rsidR="00687D17" w:rsidRPr="00580082">
        <w:rPr>
          <w:b/>
        </w:rPr>
        <w:t xml:space="preserve">. </w:t>
      </w:r>
      <w:r w:rsidR="00687D17" w:rsidRPr="00205EC1">
        <w:rPr>
          <w:noProof/>
          <w:lang w:val="en-US" w:eastAsia="en-US"/>
        </w:rPr>
        <w:drawing>
          <wp:inline distT="0" distB="0" distL="0" distR="0" wp14:anchorId="44225A68" wp14:editId="74F332ED">
            <wp:extent cx="4957742" cy="1866900"/>
            <wp:effectExtent l="0" t="0" r="0" b="0"/>
            <wp:docPr id="32" name="Picture 32" descr="http://www.sanel.lv/userfiles/Image/db_katalogs/c1186/1610_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www.sanel.lv/userfiles/Image/db_katalogs/c1186/1610_FF.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7742" cy="1866900"/>
                    </a:xfrm>
                    <a:prstGeom prst="rect">
                      <a:avLst/>
                    </a:prstGeom>
                    <a:noFill/>
                    <a:ln>
                      <a:noFill/>
                    </a:ln>
                  </pic:spPr>
                </pic:pic>
              </a:graphicData>
            </a:graphic>
          </wp:inline>
        </w:drawing>
      </w:r>
    </w:p>
    <w:tbl>
      <w:tblPr>
        <w:tblW w:w="7404" w:type="dxa"/>
        <w:tblInd w:w="93" w:type="dxa"/>
        <w:tblLook w:val="04A0" w:firstRow="1" w:lastRow="0" w:firstColumn="1" w:lastColumn="0" w:noHBand="0" w:noVBand="1"/>
      </w:tblPr>
      <w:tblGrid>
        <w:gridCol w:w="554"/>
        <w:gridCol w:w="1700"/>
        <w:gridCol w:w="1446"/>
        <w:gridCol w:w="2001"/>
        <w:gridCol w:w="1703"/>
      </w:tblGrid>
      <w:tr w:rsidR="00687D17" w:rsidTr="00687D17">
        <w:trPr>
          <w:trHeight w:val="300"/>
        </w:trPr>
        <w:tc>
          <w:tcPr>
            <w:tcW w:w="554" w:type="dxa"/>
            <w:noWrap/>
            <w:vAlign w:val="bottom"/>
          </w:tcPr>
          <w:p w:rsidR="00687D17" w:rsidRDefault="00687D17" w:rsidP="00687D17">
            <w:pPr>
              <w:rPr>
                <w:rFonts w:ascii="Calibri" w:hAnsi="Calibri"/>
                <w:color w:val="000000"/>
              </w:rPr>
            </w:pPr>
          </w:p>
        </w:tc>
        <w:tc>
          <w:tcPr>
            <w:tcW w:w="1700" w:type="dxa"/>
            <w:noWrap/>
            <w:vAlign w:val="bottom"/>
            <w:hideMark/>
          </w:tcPr>
          <w:p w:rsidR="00687D17" w:rsidRDefault="00687D17" w:rsidP="00687D17"/>
        </w:tc>
        <w:tc>
          <w:tcPr>
            <w:tcW w:w="1394" w:type="dxa"/>
            <w:noWrap/>
            <w:vAlign w:val="bottom"/>
            <w:hideMark/>
          </w:tcPr>
          <w:p w:rsidR="00687D17" w:rsidRDefault="00687D17" w:rsidP="00687D17">
            <w:pPr>
              <w:jc w:val="center"/>
              <w:rPr>
                <w:rFonts w:ascii="Calibri" w:hAnsi="Calibri"/>
                <w:color w:val="000000"/>
              </w:rPr>
            </w:pPr>
            <w:r>
              <w:rPr>
                <w:rFonts w:ascii="Calibri" w:hAnsi="Calibri"/>
                <w:color w:val="000000"/>
              </w:rPr>
              <w:t>Savienojums</w:t>
            </w:r>
          </w:p>
        </w:tc>
        <w:tc>
          <w:tcPr>
            <w:tcW w:w="2001" w:type="dxa"/>
            <w:noWrap/>
            <w:vAlign w:val="bottom"/>
            <w:hideMark/>
          </w:tcPr>
          <w:p w:rsidR="00687D17" w:rsidRDefault="00687D17" w:rsidP="00687D17">
            <w:pPr>
              <w:jc w:val="center"/>
              <w:rPr>
                <w:rFonts w:ascii="Calibri" w:hAnsi="Calibri"/>
                <w:color w:val="000000"/>
              </w:rPr>
            </w:pPr>
            <w:r>
              <w:rPr>
                <w:rFonts w:ascii="Calibri" w:hAnsi="Calibri"/>
                <w:color w:val="000000"/>
              </w:rPr>
              <w:t>Garums</w:t>
            </w:r>
          </w:p>
        </w:tc>
        <w:tc>
          <w:tcPr>
            <w:tcW w:w="1755" w:type="dxa"/>
          </w:tcPr>
          <w:p w:rsidR="00687D17" w:rsidRDefault="00687D17" w:rsidP="00687D17">
            <w:pPr>
              <w:jc w:val="center"/>
              <w:rPr>
                <w:rFonts w:ascii="Calibri" w:hAnsi="Calibri"/>
                <w:color w:val="000000"/>
              </w:rPr>
            </w:pPr>
            <w:r>
              <w:rPr>
                <w:rFonts w:ascii="Calibri" w:hAnsi="Calibri"/>
                <w:color w:val="000000"/>
              </w:rPr>
              <w:t>Skaits</w:t>
            </w:r>
          </w:p>
        </w:tc>
      </w:tr>
      <w:tr w:rsidR="00687D17" w:rsidTr="00687D17">
        <w:trPr>
          <w:trHeight w:val="725"/>
        </w:trPr>
        <w:tc>
          <w:tcPr>
            <w:tcW w:w="554" w:type="dxa"/>
            <w:tcBorders>
              <w:top w:val="single" w:sz="4" w:space="0" w:color="auto"/>
              <w:left w:val="single" w:sz="4" w:space="0" w:color="auto"/>
              <w:bottom w:val="single" w:sz="4" w:space="0" w:color="auto"/>
              <w:right w:val="single" w:sz="4" w:space="0" w:color="auto"/>
            </w:tcBorders>
            <w:noWrap/>
            <w:vAlign w:val="bottom"/>
            <w:hideMark/>
          </w:tcPr>
          <w:p w:rsidR="00687D17" w:rsidRDefault="00687D17" w:rsidP="00687D17">
            <w:pPr>
              <w:jc w:val="center"/>
              <w:rPr>
                <w:rFonts w:ascii="Calibri" w:hAnsi="Calibri"/>
              </w:rPr>
            </w:pPr>
            <w:r>
              <w:rPr>
                <w:rFonts w:ascii="Calibri" w:hAnsi="Calibri"/>
              </w:rPr>
              <w:t>1.</w:t>
            </w:r>
          </w:p>
        </w:tc>
        <w:tc>
          <w:tcPr>
            <w:tcW w:w="1700" w:type="dxa"/>
            <w:tcBorders>
              <w:top w:val="single" w:sz="4" w:space="0" w:color="auto"/>
              <w:left w:val="nil"/>
              <w:bottom w:val="single" w:sz="4" w:space="0" w:color="auto"/>
              <w:right w:val="single" w:sz="4" w:space="0" w:color="auto"/>
            </w:tcBorders>
            <w:noWrap/>
            <w:vAlign w:val="bottom"/>
            <w:hideMark/>
          </w:tcPr>
          <w:p w:rsidR="00687D17" w:rsidRDefault="00687D17" w:rsidP="00687D17">
            <w:pPr>
              <w:jc w:val="center"/>
              <w:rPr>
                <w:rFonts w:ascii="Calibri" w:hAnsi="Calibri"/>
              </w:rPr>
            </w:pPr>
            <w:r>
              <w:rPr>
                <w:rFonts w:ascii="Calibri" w:hAnsi="Calibri"/>
              </w:rPr>
              <w:t>Lokanais pievads</w:t>
            </w:r>
          </w:p>
        </w:tc>
        <w:tc>
          <w:tcPr>
            <w:tcW w:w="1394" w:type="dxa"/>
            <w:tcBorders>
              <w:top w:val="single" w:sz="4" w:space="0" w:color="auto"/>
              <w:left w:val="nil"/>
              <w:bottom w:val="single" w:sz="4" w:space="0" w:color="auto"/>
              <w:right w:val="single" w:sz="4" w:space="0" w:color="auto"/>
            </w:tcBorders>
            <w:noWrap/>
            <w:vAlign w:val="bottom"/>
            <w:hideMark/>
          </w:tcPr>
          <w:p w:rsidR="00687D17" w:rsidRDefault="00687D17" w:rsidP="00687D17">
            <w:pPr>
              <w:jc w:val="center"/>
              <w:rPr>
                <w:rFonts w:ascii="Calibri" w:hAnsi="Calibri"/>
                <w:lang w:val="ru-RU"/>
              </w:rPr>
            </w:pPr>
            <w:r>
              <w:t>1/2"FF</w:t>
            </w:r>
          </w:p>
        </w:tc>
        <w:tc>
          <w:tcPr>
            <w:tcW w:w="2001" w:type="dxa"/>
            <w:tcBorders>
              <w:top w:val="single" w:sz="4" w:space="0" w:color="auto"/>
              <w:left w:val="nil"/>
              <w:bottom w:val="single" w:sz="4" w:space="0" w:color="auto"/>
              <w:right w:val="single" w:sz="4" w:space="0" w:color="auto"/>
            </w:tcBorders>
            <w:noWrap/>
            <w:vAlign w:val="bottom"/>
            <w:hideMark/>
          </w:tcPr>
          <w:p w:rsidR="00687D17" w:rsidRDefault="00687D17" w:rsidP="00687D17">
            <w:pPr>
              <w:jc w:val="center"/>
              <w:rPr>
                <w:rFonts w:ascii="Calibri" w:hAnsi="Calibri"/>
              </w:rPr>
            </w:pPr>
            <w:r>
              <w:t>50cm.</w:t>
            </w:r>
          </w:p>
        </w:tc>
        <w:tc>
          <w:tcPr>
            <w:tcW w:w="1755" w:type="dxa"/>
            <w:tcBorders>
              <w:top w:val="single" w:sz="4" w:space="0" w:color="auto"/>
              <w:left w:val="nil"/>
              <w:bottom w:val="single" w:sz="4" w:space="0" w:color="auto"/>
              <w:right w:val="single" w:sz="4" w:space="0" w:color="auto"/>
            </w:tcBorders>
            <w:hideMark/>
          </w:tcPr>
          <w:p w:rsidR="00687D17" w:rsidRDefault="00687D17" w:rsidP="00687D17">
            <w:pPr>
              <w:jc w:val="center"/>
            </w:pPr>
            <w:r>
              <w:t>10</w:t>
            </w:r>
          </w:p>
        </w:tc>
      </w:tr>
      <w:tr w:rsidR="00687D17" w:rsidTr="00687D17">
        <w:trPr>
          <w:trHeight w:val="706"/>
        </w:trPr>
        <w:tc>
          <w:tcPr>
            <w:tcW w:w="554" w:type="dxa"/>
            <w:tcBorders>
              <w:top w:val="nil"/>
              <w:left w:val="single" w:sz="4" w:space="0" w:color="auto"/>
              <w:bottom w:val="single" w:sz="4" w:space="0" w:color="auto"/>
              <w:right w:val="single" w:sz="4" w:space="0" w:color="auto"/>
            </w:tcBorders>
            <w:noWrap/>
            <w:vAlign w:val="bottom"/>
            <w:hideMark/>
          </w:tcPr>
          <w:p w:rsidR="00687D17" w:rsidRDefault="00687D17" w:rsidP="00687D17">
            <w:pPr>
              <w:jc w:val="center"/>
              <w:rPr>
                <w:rFonts w:ascii="Calibri" w:hAnsi="Calibri"/>
              </w:rPr>
            </w:pPr>
            <w:r>
              <w:rPr>
                <w:rFonts w:ascii="Calibri" w:hAnsi="Calibri"/>
              </w:rPr>
              <w:t>2.</w:t>
            </w:r>
          </w:p>
        </w:tc>
        <w:tc>
          <w:tcPr>
            <w:tcW w:w="1700" w:type="dxa"/>
            <w:tcBorders>
              <w:top w:val="nil"/>
              <w:left w:val="nil"/>
              <w:bottom w:val="single" w:sz="4" w:space="0" w:color="auto"/>
              <w:right w:val="single" w:sz="4" w:space="0" w:color="auto"/>
            </w:tcBorders>
            <w:noWrap/>
            <w:vAlign w:val="bottom"/>
            <w:hideMark/>
          </w:tcPr>
          <w:p w:rsidR="00687D17" w:rsidRDefault="00687D17" w:rsidP="00687D17">
            <w:pPr>
              <w:jc w:val="center"/>
              <w:rPr>
                <w:rFonts w:ascii="Calibri" w:hAnsi="Calibri"/>
              </w:rPr>
            </w:pPr>
            <w:r>
              <w:rPr>
                <w:rFonts w:ascii="Calibri" w:hAnsi="Calibri"/>
              </w:rPr>
              <w:t>Lokanais pievads</w:t>
            </w:r>
          </w:p>
        </w:tc>
        <w:tc>
          <w:tcPr>
            <w:tcW w:w="1394" w:type="dxa"/>
            <w:tcBorders>
              <w:top w:val="nil"/>
              <w:left w:val="nil"/>
              <w:bottom w:val="single" w:sz="4" w:space="0" w:color="auto"/>
              <w:right w:val="single" w:sz="4" w:space="0" w:color="auto"/>
            </w:tcBorders>
            <w:noWrap/>
            <w:vAlign w:val="bottom"/>
            <w:hideMark/>
          </w:tcPr>
          <w:p w:rsidR="00687D17" w:rsidRDefault="00687D17" w:rsidP="00687D17">
            <w:pPr>
              <w:jc w:val="center"/>
              <w:rPr>
                <w:rFonts w:ascii="Calibri" w:hAnsi="Calibri"/>
                <w:lang w:val="ru-RU"/>
              </w:rPr>
            </w:pPr>
            <w:r>
              <w:t>1/2"FF</w:t>
            </w:r>
          </w:p>
        </w:tc>
        <w:tc>
          <w:tcPr>
            <w:tcW w:w="2001" w:type="dxa"/>
            <w:tcBorders>
              <w:top w:val="nil"/>
              <w:left w:val="nil"/>
              <w:bottom w:val="single" w:sz="4" w:space="0" w:color="auto"/>
              <w:right w:val="single" w:sz="4" w:space="0" w:color="auto"/>
            </w:tcBorders>
            <w:noWrap/>
            <w:vAlign w:val="bottom"/>
            <w:hideMark/>
          </w:tcPr>
          <w:p w:rsidR="00687D17" w:rsidRDefault="00687D17" w:rsidP="00687D17">
            <w:pPr>
              <w:jc w:val="center"/>
              <w:rPr>
                <w:rFonts w:ascii="Calibri" w:hAnsi="Calibri"/>
              </w:rPr>
            </w:pPr>
            <w:r>
              <w:t>80cm.</w:t>
            </w:r>
          </w:p>
        </w:tc>
        <w:tc>
          <w:tcPr>
            <w:tcW w:w="1755" w:type="dxa"/>
            <w:tcBorders>
              <w:top w:val="nil"/>
              <w:left w:val="nil"/>
              <w:bottom w:val="single" w:sz="4" w:space="0" w:color="auto"/>
              <w:right w:val="single" w:sz="4" w:space="0" w:color="auto"/>
            </w:tcBorders>
            <w:hideMark/>
          </w:tcPr>
          <w:p w:rsidR="00687D17" w:rsidRDefault="00687D17" w:rsidP="00687D17">
            <w:pPr>
              <w:jc w:val="center"/>
            </w:pPr>
            <w:r>
              <w:t>10</w:t>
            </w:r>
          </w:p>
        </w:tc>
      </w:tr>
      <w:tr w:rsidR="00687D17" w:rsidTr="00687D17">
        <w:trPr>
          <w:trHeight w:val="688"/>
        </w:trPr>
        <w:tc>
          <w:tcPr>
            <w:tcW w:w="554" w:type="dxa"/>
            <w:tcBorders>
              <w:top w:val="nil"/>
              <w:left w:val="single" w:sz="4" w:space="0" w:color="auto"/>
              <w:bottom w:val="single" w:sz="4" w:space="0" w:color="auto"/>
              <w:right w:val="single" w:sz="4" w:space="0" w:color="auto"/>
            </w:tcBorders>
            <w:noWrap/>
            <w:vAlign w:val="bottom"/>
            <w:hideMark/>
          </w:tcPr>
          <w:p w:rsidR="00687D17" w:rsidRDefault="00687D17" w:rsidP="00687D17">
            <w:pPr>
              <w:jc w:val="center"/>
              <w:rPr>
                <w:rFonts w:ascii="Calibri" w:hAnsi="Calibri"/>
              </w:rPr>
            </w:pPr>
            <w:r>
              <w:rPr>
                <w:rFonts w:ascii="Calibri" w:hAnsi="Calibri"/>
              </w:rPr>
              <w:t>3.</w:t>
            </w:r>
          </w:p>
        </w:tc>
        <w:tc>
          <w:tcPr>
            <w:tcW w:w="1700" w:type="dxa"/>
            <w:tcBorders>
              <w:top w:val="nil"/>
              <w:left w:val="nil"/>
              <w:bottom w:val="single" w:sz="4" w:space="0" w:color="auto"/>
              <w:right w:val="single" w:sz="4" w:space="0" w:color="auto"/>
            </w:tcBorders>
            <w:noWrap/>
            <w:vAlign w:val="bottom"/>
            <w:hideMark/>
          </w:tcPr>
          <w:p w:rsidR="00687D17" w:rsidRDefault="00687D17" w:rsidP="00687D17">
            <w:pPr>
              <w:jc w:val="center"/>
              <w:rPr>
                <w:rFonts w:ascii="Calibri" w:hAnsi="Calibri"/>
              </w:rPr>
            </w:pPr>
            <w:r>
              <w:rPr>
                <w:rFonts w:ascii="Calibri" w:hAnsi="Calibri"/>
              </w:rPr>
              <w:t>Lokanais pievads</w:t>
            </w:r>
          </w:p>
        </w:tc>
        <w:tc>
          <w:tcPr>
            <w:tcW w:w="1394" w:type="dxa"/>
            <w:tcBorders>
              <w:top w:val="nil"/>
              <w:left w:val="nil"/>
              <w:bottom w:val="single" w:sz="4" w:space="0" w:color="auto"/>
              <w:right w:val="single" w:sz="4" w:space="0" w:color="auto"/>
            </w:tcBorders>
            <w:noWrap/>
            <w:vAlign w:val="bottom"/>
            <w:hideMark/>
          </w:tcPr>
          <w:p w:rsidR="00687D17" w:rsidRPr="0093018B" w:rsidRDefault="00687D17" w:rsidP="00687D17">
            <w:pPr>
              <w:jc w:val="center"/>
              <w:rPr>
                <w:rFonts w:ascii="Calibri" w:hAnsi="Calibri"/>
              </w:rPr>
            </w:pPr>
            <w:r>
              <w:t>1/2"FF</w:t>
            </w:r>
          </w:p>
        </w:tc>
        <w:tc>
          <w:tcPr>
            <w:tcW w:w="2001" w:type="dxa"/>
            <w:tcBorders>
              <w:top w:val="nil"/>
              <w:left w:val="nil"/>
              <w:bottom w:val="single" w:sz="4" w:space="0" w:color="auto"/>
              <w:right w:val="single" w:sz="4" w:space="0" w:color="auto"/>
            </w:tcBorders>
            <w:noWrap/>
            <w:vAlign w:val="bottom"/>
            <w:hideMark/>
          </w:tcPr>
          <w:p w:rsidR="00687D17" w:rsidRDefault="00687D17" w:rsidP="00687D17">
            <w:pPr>
              <w:jc w:val="center"/>
            </w:pPr>
            <w:r>
              <w:t>100cm.</w:t>
            </w:r>
          </w:p>
        </w:tc>
        <w:tc>
          <w:tcPr>
            <w:tcW w:w="1755" w:type="dxa"/>
            <w:tcBorders>
              <w:top w:val="nil"/>
              <w:left w:val="nil"/>
              <w:bottom w:val="single" w:sz="4" w:space="0" w:color="auto"/>
              <w:right w:val="single" w:sz="4" w:space="0" w:color="auto"/>
            </w:tcBorders>
            <w:hideMark/>
          </w:tcPr>
          <w:p w:rsidR="00687D17" w:rsidRDefault="00687D17" w:rsidP="00687D17">
            <w:pPr>
              <w:jc w:val="center"/>
            </w:pPr>
            <w:r>
              <w:t>10</w:t>
            </w:r>
          </w:p>
        </w:tc>
      </w:tr>
    </w:tbl>
    <w:p w:rsidR="00687D17" w:rsidRPr="00580082" w:rsidRDefault="00687D17" w:rsidP="00687D17">
      <w:pPr>
        <w:spacing w:after="200" w:line="276" w:lineRule="auto"/>
        <w:rPr>
          <w:b/>
        </w:rPr>
      </w:pPr>
      <w:r w:rsidRPr="00580082">
        <w:rPr>
          <w:b/>
        </w:rPr>
        <w:br w:type="page"/>
      </w:r>
    </w:p>
    <w:p w:rsidR="00687D17" w:rsidRDefault="00687D17" w:rsidP="005172D2">
      <w:pPr>
        <w:pStyle w:val="Header"/>
        <w:jc w:val="right"/>
        <w:rPr>
          <w:sz w:val="24"/>
          <w:szCs w:val="24"/>
        </w:rPr>
      </w:pPr>
    </w:p>
    <w:p w:rsidR="00687D17" w:rsidRDefault="00687D17" w:rsidP="00687D17">
      <w:pPr>
        <w:pStyle w:val="Standard"/>
        <w:rPr>
          <w:b/>
          <w:bCs/>
          <w:i/>
          <w:iCs/>
          <w:sz w:val="28"/>
          <w:szCs w:val="28"/>
          <w:u w:val="single"/>
          <w:lang w:val="lv-LV"/>
        </w:rPr>
      </w:pPr>
      <w:r>
        <w:rPr>
          <w:b/>
          <w:bCs/>
          <w:i/>
          <w:iCs/>
          <w:sz w:val="28"/>
          <w:szCs w:val="28"/>
          <w:u w:val="single"/>
          <w:lang w:val="lv-LV"/>
        </w:rPr>
        <w:t>8</w:t>
      </w:r>
      <w:r w:rsidRPr="006E7B4C">
        <w:rPr>
          <w:b/>
          <w:bCs/>
          <w:i/>
          <w:iCs/>
          <w:sz w:val="28"/>
          <w:szCs w:val="28"/>
          <w:u w:val="single"/>
          <w:lang w:val="lv-LV"/>
        </w:rPr>
        <w:t>.daļa “</w:t>
      </w:r>
      <w:r w:rsidRPr="00687D17">
        <w:rPr>
          <w:b/>
          <w:bCs/>
          <w:i/>
          <w:iCs/>
          <w:sz w:val="28"/>
          <w:szCs w:val="28"/>
          <w:u w:val="single"/>
          <w:lang w:val="lv-LV"/>
        </w:rPr>
        <w:t>Cinkota čuguna fasondaļas</w:t>
      </w:r>
      <w:r w:rsidRPr="006E7B4C">
        <w:rPr>
          <w:b/>
          <w:bCs/>
          <w:i/>
          <w:iCs/>
          <w:sz w:val="28"/>
          <w:szCs w:val="28"/>
          <w:u w:val="single"/>
          <w:lang w:val="lv-LV"/>
        </w:rPr>
        <w:t>”</w:t>
      </w:r>
    </w:p>
    <w:p w:rsidR="00687D17" w:rsidRDefault="00687D17" w:rsidP="00687D17">
      <w:pPr>
        <w:pStyle w:val="NormalWeb"/>
      </w:pPr>
      <w:r>
        <w:rPr>
          <w:b/>
        </w:rPr>
        <w:t xml:space="preserve">Cinkota čuguna fasondaļas </w:t>
      </w:r>
      <w:r>
        <w:rPr>
          <w:rFonts w:ascii="Calibri" w:hAnsi="Calibri"/>
          <w:b/>
          <w:bCs/>
          <w:color w:val="000000"/>
        </w:rPr>
        <w:t>tehniska  specifikācija.</w:t>
      </w:r>
    </w:p>
    <w:p w:rsidR="00687D17" w:rsidRDefault="00687D17" w:rsidP="00687D17">
      <w:pPr>
        <w:pStyle w:val="NormalWeb"/>
        <w:rPr>
          <w:b/>
        </w:rPr>
      </w:pPr>
    </w:p>
    <w:tbl>
      <w:tblPr>
        <w:tblW w:w="9510" w:type="dxa"/>
        <w:tblInd w:w="-15" w:type="dxa"/>
        <w:tblLayout w:type="fixed"/>
        <w:tblCellMar>
          <w:left w:w="10" w:type="dxa"/>
          <w:right w:w="10" w:type="dxa"/>
        </w:tblCellMar>
        <w:tblLook w:val="0000" w:firstRow="0" w:lastRow="0" w:firstColumn="0" w:lastColumn="0" w:noHBand="0" w:noVBand="0"/>
      </w:tblPr>
      <w:tblGrid>
        <w:gridCol w:w="526"/>
        <w:gridCol w:w="2675"/>
        <w:gridCol w:w="2556"/>
        <w:gridCol w:w="921"/>
        <w:gridCol w:w="2038"/>
        <w:gridCol w:w="794"/>
      </w:tblGrid>
      <w:tr w:rsidR="00687D17" w:rsidTr="004C64CB">
        <w:trPr>
          <w:trHeight w:val="300"/>
        </w:trPr>
        <w:tc>
          <w:tcPr>
            <w:tcW w:w="526" w:type="dxa"/>
            <w:shd w:val="clear" w:color="auto" w:fill="FFFFFF"/>
            <w:tcMar>
              <w:top w:w="0" w:type="dxa"/>
              <w:left w:w="108" w:type="dxa"/>
              <w:bottom w:w="0" w:type="dxa"/>
              <w:right w:w="108" w:type="dxa"/>
            </w:tcMar>
            <w:vAlign w:val="bottom"/>
          </w:tcPr>
          <w:p w:rsidR="00687D17" w:rsidRDefault="00687D17" w:rsidP="00687D17">
            <w:pPr>
              <w:pStyle w:val="Standard"/>
              <w:rPr>
                <w:rFonts w:eastAsia="Times New Roman" w:cs="Times New Roman"/>
                <w:color w:val="000000"/>
                <w:lang w:val="lv-LV"/>
              </w:rPr>
            </w:pPr>
          </w:p>
        </w:tc>
        <w:tc>
          <w:tcPr>
            <w:tcW w:w="2675" w:type="dxa"/>
            <w:shd w:val="clear" w:color="auto" w:fill="FFFFFF"/>
            <w:tcMar>
              <w:top w:w="0" w:type="dxa"/>
              <w:left w:w="108" w:type="dxa"/>
              <w:bottom w:w="0" w:type="dxa"/>
              <w:right w:w="108" w:type="dxa"/>
            </w:tcMar>
            <w:vAlign w:val="bottom"/>
          </w:tcPr>
          <w:p w:rsidR="00687D17" w:rsidRDefault="00687D17" w:rsidP="00687D17">
            <w:pPr>
              <w:pStyle w:val="Standard"/>
              <w:rPr>
                <w:rFonts w:eastAsia="Times New Roman" w:cs="Times New Roman"/>
                <w:color w:val="000000"/>
                <w:lang w:val="lv-LV"/>
              </w:rPr>
            </w:pPr>
          </w:p>
        </w:tc>
        <w:tc>
          <w:tcPr>
            <w:tcW w:w="2556" w:type="dxa"/>
            <w:shd w:val="clear" w:color="auto" w:fill="FFFFFF"/>
            <w:tcMar>
              <w:top w:w="0" w:type="dxa"/>
              <w:left w:w="108" w:type="dxa"/>
              <w:bottom w:w="0" w:type="dxa"/>
              <w:right w:w="108" w:type="dxa"/>
            </w:tcMar>
            <w:vAlign w:val="bottom"/>
          </w:tcPr>
          <w:p w:rsidR="00687D17" w:rsidRDefault="00687D17" w:rsidP="00687D17">
            <w:pPr>
              <w:pStyle w:val="Standard"/>
              <w:jc w:val="center"/>
              <w:rPr>
                <w:rFonts w:eastAsia="Times New Roman" w:cs="Times New Roman"/>
                <w:b/>
                <w:bCs/>
                <w:color w:val="000000"/>
              </w:rPr>
            </w:pPr>
            <w:r>
              <w:rPr>
                <w:rFonts w:ascii="Calibri" w:eastAsia="Times New Roman" w:hAnsi="Calibri" w:cs="Times New Roman"/>
                <w:b/>
                <w:bCs/>
                <w:color w:val="000000"/>
              </w:rPr>
              <w:t>Tips</w:t>
            </w:r>
          </w:p>
        </w:tc>
        <w:tc>
          <w:tcPr>
            <w:tcW w:w="921" w:type="dxa"/>
            <w:shd w:val="clear" w:color="auto" w:fill="FFFFFF"/>
            <w:tcMar>
              <w:top w:w="0" w:type="dxa"/>
              <w:left w:w="108" w:type="dxa"/>
              <w:bottom w:w="0" w:type="dxa"/>
              <w:right w:w="108" w:type="dxa"/>
            </w:tcMar>
            <w:vAlign w:val="bottom"/>
          </w:tcPr>
          <w:p w:rsidR="00687D17" w:rsidRDefault="00687D17" w:rsidP="00687D17">
            <w:pPr>
              <w:pStyle w:val="Standard"/>
              <w:jc w:val="center"/>
              <w:rPr>
                <w:rFonts w:eastAsia="Times New Roman" w:cs="Times New Roman"/>
                <w:b/>
                <w:bCs/>
                <w:color w:val="000000"/>
              </w:rPr>
            </w:pPr>
            <w:r>
              <w:rPr>
                <w:rFonts w:ascii="Calibri" w:eastAsia="Times New Roman" w:hAnsi="Calibri" w:cs="Times New Roman"/>
                <w:b/>
                <w:bCs/>
                <w:color w:val="000000"/>
              </w:rPr>
              <w:t>DN</w:t>
            </w:r>
          </w:p>
        </w:tc>
        <w:tc>
          <w:tcPr>
            <w:tcW w:w="2038" w:type="dxa"/>
            <w:shd w:val="clear" w:color="auto" w:fill="FFFFFF"/>
            <w:tcMar>
              <w:top w:w="0" w:type="dxa"/>
              <w:left w:w="108" w:type="dxa"/>
              <w:bottom w:w="0" w:type="dxa"/>
              <w:right w:w="108" w:type="dxa"/>
            </w:tcMar>
            <w:vAlign w:val="bottom"/>
          </w:tcPr>
          <w:p w:rsidR="00687D17" w:rsidRDefault="00687D17" w:rsidP="00687D17">
            <w:pPr>
              <w:pStyle w:val="Standard"/>
              <w:jc w:val="center"/>
              <w:rPr>
                <w:rFonts w:eastAsia="Times New Roman" w:cs="Times New Roman"/>
                <w:b/>
                <w:bCs/>
                <w:color w:val="000000"/>
              </w:rPr>
            </w:pPr>
            <w:r>
              <w:rPr>
                <w:rFonts w:ascii="Calibri" w:eastAsia="Times New Roman" w:hAnsi="Calibri" w:cs="Times New Roman"/>
                <w:b/>
                <w:bCs/>
                <w:color w:val="000000"/>
              </w:rPr>
              <w:t>Izmēri</w:t>
            </w:r>
          </w:p>
        </w:tc>
        <w:tc>
          <w:tcPr>
            <w:tcW w:w="794" w:type="dxa"/>
            <w:tcMar>
              <w:top w:w="0" w:type="dxa"/>
              <w:left w:w="108" w:type="dxa"/>
              <w:bottom w:w="0" w:type="dxa"/>
              <w:right w:w="108" w:type="dxa"/>
            </w:tcMar>
          </w:tcPr>
          <w:p w:rsidR="00687D17" w:rsidRDefault="00687D17" w:rsidP="00687D17">
            <w:pPr>
              <w:pStyle w:val="Standard"/>
              <w:jc w:val="center"/>
              <w:rPr>
                <w:rFonts w:eastAsia="Times New Roman" w:cs="Times New Roman"/>
                <w:b/>
                <w:bCs/>
                <w:color w:val="000000"/>
              </w:rPr>
            </w:pPr>
            <w:r>
              <w:rPr>
                <w:rFonts w:ascii="Calibri" w:eastAsia="Times New Roman" w:hAnsi="Calibri" w:cs="Times New Roman"/>
                <w:b/>
                <w:bCs/>
                <w:color w:val="000000"/>
              </w:rPr>
              <w:t>Skaits</w:t>
            </w:r>
          </w:p>
        </w:tc>
      </w:tr>
      <w:tr w:rsidR="00687D17" w:rsidTr="004C64CB">
        <w:trPr>
          <w:trHeight w:val="300"/>
        </w:trPr>
        <w:tc>
          <w:tcPr>
            <w:tcW w:w="5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687D17" w:rsidRDefault="00687D17" w:rsidP="00687D17">
            <w:pPr>
              <w:pStyle w:val="Standard"/>
              <w:rPr>
                <w:rFonts w:eastAsia="Times New Roman" w:cs="Times New Roman"/>
                <w:color w:val="000000"/>
              </w:rPr>
            </w:pPr>
            <w:r>
              <w:rPr>
                <w:rFonts w:ascii="Calibri" w:eastAsia="Times New Roman" w:hAnsi="Calibri" w:cs="Times New Roman"/>
                <w:color w:val="000000"/>
              </w:rPr>
              <w:t>1.</w:t>
            </w:r>
          </w:p>
        </w:tc>
        <w:tc>
          <w:tcPr>
            <w:tcW w:w="2675"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687D17" w:rsidRDefault="005727F4" w:rsidP="00687D17">
            <w:pPr>
              <w:pStyle w:val="Standard"/>
              <w:rPr>
                <w:rFonts w:eastAsia="Times New Roman" w:cs="Times New Roman"/>
                <w:color w:val="000000"/>
              </w:rPr>
            </w:pPr>
            <w:r>
              <w:rPr>
                <w:rFonts w:ascii="Calibri" w:eastAsia="Times New Roman" w:hAnsi="Calibri" w:cs="Times New Roman"/>
                <w:color w:val="000000"/>
              </w:rPr>
              <w:t>Līkums</w:t>
            </w:r>
          </w:p>
        </w:tc>
        <w:tc>
          <w:tcPr>
            <w:tcW w:w="255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687D17" w:rsidRDefault="00687D17" w:rsidP="00687D17">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687D17" w:rsidRDefault="00687D17" w:rsidP="00687D17">
            <w:pPr>
              <w:pStyle w:val="Standard"/>
              <w:jc w:val="center"/>
              <w:rPr>
                <w:rFonts w:eastAsia="Times New Roman" w:cs="Times New Roman"/>
                <w:color w:val="000000"/>
              </w:rPr>
            </w:pPr>
            <w:r>
              <w:rPr>
                <w:rFonts w:ascii="Calibri" w:eastAsia="Times New Roman" w:hAnsi="Calibri" w:cs="Times New Roman"/>
                <w:color w:val="000000"/>
              </w:rPr>
              <w:t>15</w:t>
            </w:r>
          </w:p>
        </w:tc>
        <w:tc>
          <w:tcPr>
            <w:tcW w:w="203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687D17" w:rsidRDefault="00687D17" w:rsidP="00687D17">
            <w:pPr>
              <w:pStyle w:val="Standard"/>
              <w:jc w:val="center"/>
            </w:pPr>
            <w:r>
              <w:t>1/2"Fx1/2"F</w:t>
            </w:r>
          </w:p>
        </w:tc>
        <w:tc>
          <w:tcPr>
            <w:tcW w:w="794" w:type="dxa"/>
            <w:tcBorders>
              <w:top w:val="single" w:sz="4" w:space="0" w:color="00000A"/>
              <w:bottom w:val="single" w:sz="4" w:space="0" w:color="00000A"/>
              <w:right w:val="single" w:sz="4" w:space="0" w:color="00000A"/>
            </w:tcBorders>
            <w:tcMar>
              <w:top w:w="0" w:type="dxa"/>
              <w:left w:w="108" w:type="dxa"/>
              <w:bottom w:w="0" w:type="dxa"/>
              <w:right w:w="108" w:type="dxa"/>
            </w:tcMar>
          </w:tcPr>
          <w:p w:rsidR="00687D17" w:rsidRDefault="00687D17" w:rsidP="00687D17">
            <w:pPr>
              <w:pStyle w:val="Standard"/>
              <w:jc w:val="center"/>
            </w:pPr>
            <w:r>
              <w:t>120</w:t>
            </w:r>
          </w:p>
        </w:tc>
      </w:tr>
      <w:tr w:rsidR="00687D17"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687D17" w:rsidRDefault="00687D17" w:rsidP="00687D17">
            <w:pPr>
              <w:pStyle w:val="Standard"/>
              <w:rPr>
                <w:rFonts w:eastAsia="Times New Roman" w:cs="Times New Roman"/>
                <w:color w:val="000000"/>
              </w:rPr>
            </w:pPr>
            <w:r>
              <w:rPr>
                <w:rFonts w:ascii="Calibri" w:eastAsia="Times New Roman" w:hAnsi="Calibri" w:cs="Times New Roman"/>
                <w:color w:val="000000"/>
              </w:rPr>
              <w:t>2.</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687D17" w:rsidRDefault="005727F4" w:rsidP="00687D17">
            <w:pPr>
              <w:pStyle w:val="Standard"/>
              <w:rPr>
                <w:rFonts w:eastAsia="Times New Roman" w:cs="Times New Roman"/>
                <w:color w:val="000000"/>
              </w:rPr>
            </w:pPr>
            <w:r>
              <w:rPr>
                <w:rFonts w:ascii="Calibri" w:eastAsia="Times New Roman" w:hAnsi="Calibri" w:cs="Times New Roman"/>
                <w:color w:val="000000"/>
              </w:rPr>
              <w:t>Līkums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687D17" w:rsidRDefault="00687D17" w:rsidP="00687D17">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687D17" w:rsidRDefault="00687D17" w:rsidP="00687D17">
            <w:pPr>
              <w:pStyle w:val="Standard"/>
              <w:jc w:val="center"/>
              <w:rPr>
                <w:rFonts w:eastAsia="Times New Roman" w:cs="Times New Roman"/>
                <w:color w:val="000000"/>
              </w:rPr>
            </w:pPr>
            <w:r>
              <w:rPr>
                <w:rFonts w:ascii="Calibri" w:eastAsia="Times New Roman" w:hAnsi="Calibri" w:cs="Times New Roman"/>
                <w:color w:val="000000"/>
              </w:rPr>
              <w:t>20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687D17" w:rsidRDefault="00687D17" w:rsidP="00687D17">
            <w:pPr>
              <w:pStyle w:val="Standard"/>
              <w:jc w:val="center"/>
            </w:pPr>
            <w:r>
              <w:t>3/4"Fx3/4"F</w:t>
            </w:r>
          </w:p>
        </w:tc>
        <w:tc>
          <w:tcPr>
            <w:tcW w:w="794" w:type="dxa"/>
            <w:tcBorders>
              <w:bottom w:val="single" w:sz="4" w:space="0" w:color="00000A"/>
              <w:right w:val="single" w:sz="4" w:space="0" w:color="00000A"/>
            </w:tcBorders>
            <w:tcMar>
              <w:top w:w="0" w:type="dxa"/>
              <w:left w:w="108" w:type="dxa"/>
              <w:bottom w:w="0" w:type="dxa"/>
              <w:right w:w="108" w:type="dxa"/>
            </w:tcMar>
          </w:tcPr>
          <w:p w:rsidR="00687D17" w:rsidRDefault="00687D17" w:rsidP="00687D17">
            <w:pPr>
              <w:pStyle w:val="Standard"/>
              <w:jc w:val="center"/>
            </w:pPr>
            <w:r>
              <w:t>500</w:t>
            </w:r>
          </w:p>
        </w:tc>
      </w:tr>
      <w:tr w:rsidR="00687D17"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687D17" w:rsidRDefault="00687D17" w:rsidP="00687D17">
            <w:pPr>
              <w:pStyle w:val="Standard"/>
              <w:rPr>
                <w:rFonts w:eastAsia="Times New Roman" w:cs="Times New Roman"/>
                <w:color w:val="000000"/>
              </w:rPr>
            </w:pPr>
            <w:r>
              <w:rPr>
                <w:rFonts w:ascii="Calibri" w:eastAsia="Times New Roman" w:hAnsi="Calibri" w:cs="Times New Roman"/>
                <w:color w:val="000000"/>
              </w:rPr>
              <w:t>3.</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687D17" w:rsidRDefault="005727F4" w:rsidP="00687D17">
            <w:pPr>
              <w:pStyle w:val="Standard"/>
              <w:rPr>
                <w:rFonts w:eastAsia="Times New Roman" w:cs="Times New Roman"/>
                <w:color w:val="000000"/>
              </w:rPr>
            </w:pPr>
            <w:r>
              <w:rPr>
                <w:rFonts w:ascii="Calibri" w:eastAsia="Times New Roman" w:hAnsi="Calibri" w:cs="Times New Roman"/>
                <w:color w:val="000000"/>
              </w:rPr>
              <w:t>Līkums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687D17" w:rsidRDefault="00687D17" w:rsidP="00687D17">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687D17" w:rsidRDefault="00687D17" w:rsidP="00687D17">
            <w:pPr>
              <w:pStyle w:val="Standard"/>
              <w:jc w:val="center"/>
              <w:rPr>
                <w:rFonts w:eastAsia="Times New Roman" w:cs="Times New Roman"/>
                <w:color w:val="000000"/>
              </w:rPr>
            </w:pPr>
            <w:r>
              <w:rPr>
                <w:rFonts w:ascii="Calibri" w:eastAsia="Times New Roman" w:hAnsi="Calibri" w:cs="Times New Roman"/>
                <w:color w:val="000000"/>
              </w:rPr>
              <w:t>20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687D17" w:rsidRDefault="00687D17" w:rsidP="00687D17">
            <w:pPr>
              <w:pStyle w:val="Standard"/>
              <w:jc w:val="center"/>
            </w:pPr>
            <w:r>
              <w:t>3/4"Mx3/4"F</w:t>
            </w:r>
          </w:p>
        </w:tc>
        <w:tc>
          <w:tcPr>
            <w:tcW w:w="794" w:type="dxa"/>
            <w:tcBorders>
              <w:bottom w:val="single" w:sz="4" w:space="0" w:color="00000A"/>
              <w:right w:val="single" w:sz="4" w:space="0" w:color="00000A"/>
            </w:tcBorders>
            <w:shd w:val="clear" w:color="auto" w:fill="auto"/>
            <w:tcMar>
              <w:top w:w="0" w:type="dxa"/>
              <w:left w:w="108" w:type="dxa"/>
              <w:bottom w:w="0" w:type="dxa"/>
              <w:right w:w="108" w:type="dxa"/>
            </w:tcMar>
          </w:tcPr>
          <w:p w:rsidR="00687D17" w:rsidRPr="00205EC1" w:rsidRDefault="00687D17" w:rsidP="00687D17">
            <w:pPr>
              <w:pStyle w:val="Standard"/>
              <w:jc w:val="center"/>
              <w:rPr>
                <w:shd w:val="clear" w:color="auto" w:fill="FFFF00"/>
              </w:rPr>
            </w:pPr>
            <w:r w:rsidRPr="00205EC1">
              <w:rPr>
                <w:shd w:val="clear" w:color="auto" w:fill="FFFF00"/>
              </w:rPr>
              <w:t>111</w:t>
            </w:r>
          </w:p>
        </w:tc>
      </w:tr>
      <w:tr w:rsidR="00687D17"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687D17" w:rsidRDefault="00205EC1" w:rsidP="00687D17">
            <w:pPr>
              <w:pStyle w:val="Standard"/>
              <w:rPr>
                <w:rFonts w:eastAsia="Times New Roman" w:cs="Times New Roman"/>
                <w:color w:val="000000"/>
              </w:rPr>
            </w:pPr>
            <w:r>
              <w:rPr>
                <w:rFonts w:ascii="Calibri" w:eastAsia="Times New Roman" w:hAnsi="Calibri" w:cs="Times New Roman"/>
                <w:color w:val="000000"/>
              </w:rPr>
              <w:t>4</w:t>
            </w:r>
            <w:r w:rsidR="00687D17">
              <w:rPr>
                <w:rFonts w:ascii="Calibri" w:eastAsia="Times New Roman" w:hAnsi="Calibri" w:cs="Times New Roman"/>
                <w:color w:val="000000"/>
              </w:rPr>
              <w:t>.</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687D17" w:rsidRDefault="005727F4" w:rsidP="00687D17">
            <w:pPr>
              <w:pStyle w:val="Standard"/>
              <w:rPr>
                <w:rFonts w:eastAsia="Times New Roman" w:cs="Times New Roman"/>
                <w:color w:val="000000"/>
              </w:rPr>
            </w:pPr>
            <w:r>
              <w:rPr>
                <w:rFonts w:ascii="Calibri" w:eastAsia="Times New Roman" w:hAnsi="Calibri" w:cs="Times New Roman"/>
                <w:color w:val="000000"/>
              </w:rPr>
              <w:t>Līkums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687D17" w:rsidRDefault="00687D17" w:rsidP="00687D17">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687D17" w:rsidRDefault="00687D17" w:rsidP="00687D17">
            <w:pPr>
              <w:pStyle w:val="Standard"/>
              <w:jc w:val="center"/>
              <w:rPr>
                <w:rFonts w:eastAsia="Times New Roman" w:cs="Times New Roman"/>
                <w:color w:val="000000"/>
              </w:rPr>
            </w:pPr>
            <w:r>
              <w:rPr>
                <w:rFonts w:ascii="Calibri" w:eastAsia="Times New Roman" w:hAnsi="Calibri" w:cs="Times New Roman"/>
                <w:color w:val="000000"/>
              </w:rPr>
              <w:t>20/25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687D17" w:rsidRDefault="00687D17" w:rsidP="00687D17">
            <w:pPr>
              <w:pStyle w:val="Standard"/>
              <w:jc w:val="center"/>
            </w:pPr>
            <w:r>
              <w:t>3/4"Fx1"F</w:t>
            </w:r>
          </w:p>
        </w:tc>
        <w:tc>
          <w:tcPr>
            <w:tcW w:w="794" w:type="dxa"/>
            <w:tcBorders>
              <w:bottom w:val="single" w:sz="4" w:space="0" w:color="00000A"/>
              <w:right w:val="single" w:sz="4" w:space="0" w:color="00000A"/>
            </w:tcBorders>
            <w:shd w:val="clear" w:color="auto" w:fill="auto"/>
            <w:tcMar>
              <w:top w:w="0" w:type="dxa"/>
              <w:left w:w="108" w:type="dxa"/>
              <w:bottom w:w="0" w:type="dxa"/>
              <w:right w:w="108" w:type="dxa"/>
            </w:tcMar>
          </w:tcPr>
          <w:p w:rsidR="00687D17" w:rsidRPr="00205EC1" w:rsidRDefault="00687D17" w:rsidP="00687D17">
            <w:pPr>
              <w:pStyle w:val="Standard"/>
              <w:jc w:val="center"/>
            </w:pPr>
            <w:r w:rsidRPr="00205EC1">
              <w:t>400</w:t>
            </w:r>
          </w:p>
        </w:tc>
      </w:tr>
      <w:tr w:rsidR="00687D17"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687D17" w:rsidRDefault="00205EC1" w:rsidP="00687D17">
            <w:pPr>
              <w:pStyle w:val="Standard"/>
              <w:rPr>
                <w:rFonts w:eastAsia="Times New Roman" w:cs="Times New Roman"/>
                <w:color w:val="000000"/>
              </w:rPr>
            </w:pPr>
            <w:r>
              <w:rPr>
                <w:rFonts w:ascii="Calibri" w:eastAsia="Times New Roman" w:hAnsi="Calibri" w:cs="Times New Roman"/>
                <w:color w:val="000000"/>
              </w:rPr>
              <w:t>5</w:t>
            </w:r>
            <w:r w:rsidR="00687D17">
              <w:rPr>
                <w:rFonts w:ascii="Calibri" w:eastAsia="Times New Roman" w:hAnsi="Calibri" w:cs="Times New Roman"/>
                <w:color w:val="000000"/>
              </w:rPr>
              <w:t>.</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687D17" w:rsidRDefault="005727F4" w:rsidP="00687D17">
            <w:pPr>
              <w:pStyle w:val="Standard"/>
              <w:rPr>
                <w:rFonts w:eastAsia="Times New Roman" w:cs="Times New Roman"/>
                <w:color w:val="000000"/>
              </w:rPr>
            </w:pPr>
            <w:r>
              <w:rPr>
                <w:rFonts w:ascii="Calibri" w:eastAsia="Times New Roman" w:hAnsi="Calibri" w:cs="Times New Roman"/>
                <w:color w:val="000000"/>
              </w:rPr>
              <w:t>Līkums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687D17" w:rsidRDefault="00687D17" w:rsidP="00687D17">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687D17" w:rsidRDefault="00687D17" w:rsidP="00687D17">
            <w:pPr>
              <w:pStyle w:val="Standard"/>
              <w:jc w:val="center"/>
              <w:rPr>
                <w:rFonts w:eastAsia="Times New Roman" w:cs="Times New Roman"/>
                <w:color w:val="000000"/>
              </w:rPr>
            </w:pPr>
            <w:r>
              <w:rPr>
                <w:rFonts w:ascii="Calibri" w:eastAsia="Times New Roman" w:hAnsi="Calibri" w:cs="Times New Roman"/>
                <w:color w:val="000000"/>
              </w:rPr>
              <w:t>25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687D17" w:rsidRDefault="00687D17" w:rsidP="00687D17">
            <w:pPr>
              <w:pStyle w:val="Standard"/>
              <w:jc w:val="center"/>
            </w:pPr>
            <w:r>
              <w:t>1"Fx1"F</w:t>
            </w:r>
          </w:p>
        </w:tc>
        <w:tc>
          <w:tcPr>
            <w:tcW w:w="794" w:type="dxa"/>
            <w:tcBorders>
              <w:bottom w:val="single" w:sz="4" w:space="0" w:color="00000A"/>
              <w:right w:val="single" w:sz="4" w:space="0" w:color="00000A"/>
            </w:tcBorders>
            <w:shd w:val="clear" w:color="auto" w:fill="auto"/>
            <w:tcMar>
              <w:top w:w="0" w:type="dxa"/>
              <w:left w:w="108" w:type="dxa"/>
              <w:bottom w:w="0" w:type="dxa"/>
              <w:right w:w="108" w:type="dxa"/>
            </w:tcMar>
          </w:tcPr>
          <w:p w:rsidR="00687D17" w:rsidRPr="00205EC1" w:rsidRDefault="00687D17" w:rsidP="00687D17">
            <w:pPr>
              <w:pStyle w:val="Standard"/>
              <w:jc w:val="center"/>
              <w:rPr>
                <w:shd w:val="clear" w:color="auto" w:fill="FFFF00"/>
              </w:rPr>
            </w:pPr>
            <w:r w:rsidRPr="00205EC1">
              <w:rPr>
                <w:shd w:val="clear" w:color="auto" w:fill="FFFF00"/>
              </w:rPr>
              <w:t>121</w:t>
            </w:r>
          </w:p>
        </w:tc>
      </w:tr>
      <w:tr w:rsidR="00687D17"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687D17" w:rsidRDefault="00205EC1" w:rsidP="00687D17">
            <w:pPr>
              <w:pStyle w:val="Standard"/>
              <w:rPr>
                <w:rFonts w:eastAsia="Times New Roman" w:cs="Times New Roman"/>
                <w:color w:val="000000"/>
              </w:rPr>
            </w:pPr>
            <w:r>
              <w:rPr>
                <w:rFonts w:ascii="Calibri" w:eastAsia="Times New Roman" w:hAnsi="Calibri" w:cs="Times New Roman"/>
                <w:color w:val="000000"/>
              </w:rPr>
              <w:t>6</w:t>
            </w:r>
            <w:r w:rsidR="00687D17">
              <w:rPr>
                <w:rFonts w:ascii="Calibri" w:eastAsia="Times New Roman" w:hAnsi="Calibri" w:cs="Times New Roman"/>
                <w:color w:val="000000"/>
              </w:rPr>
              <w:t>.</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687D17" w:rsidRDefault="005727F4" w:rsidP="00687D17">
            <w:pPr>
              <w:pStyle w:val="Standard"/>
              <w:rPr>
                <w:rFonts w:eastAsia="Times New Roman" w:cs="Times New Roman"/>
                <w:color w:val="000000"/>
              </w:rPr>
            </w:pPr>
            <w:r>
              <w:rPr>
                <w:rFonts w:ascii="Calibri" w:eastAsia="Times New Roman" w:hAnsi="Calibri" w:cs="Times New Roman"/>
                <w:color w:val="000000"/>
              </w:rPr>
              <w:t>Līkums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687D17" w:rsidRDefault="00687D17" w:rsidP="00687D17">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687D17" w:rsidRDefault="00687D17" w:rsidP="00687D17">
            <w:pPr>
              <w:pStyle w:val="Standard"/>
              <w:jc w:val="center"/>
              <w:rPr>
                <w:rFonts w:eastAsia="Times New Roman" w:cs="Times New Roman"/>
                <w:color w:val="000000"/>
              </w:rPr>
            </w:pPr>
            <w:r>
              <w:rPr>
                <w:rFonts w:ascii="Calibri" w:eastAsia="Times New Roman" w:hAnsi="Calibri" w:cs="Times New Roman"/>
                <w:color w:val="000000"/>
              </w:rPr>
              <w:t>25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687D17" w:rsidRDefault="00687D17" w:rsidP="00687D17">
            <w:pPr>
              <w:pStyle w:val="Standard"/>
              <w:jc w:val="center"/>
            </w:pPr>
            <w:r>
              <w:t>1"Mx1"F</w:t>
            </w:r>
          </w:p>
        </w:tc>
        <w:tc>
          <w:tcPr>
            <w:tcW w:w="794" w:type="dxa"/>
            <w:tcBorders>
              <w:bottom w:val="single" w:sz="4" w:space="0" w:color="00000A"/>
              <w:right w:val="single" w:sz="4" w:space="0" w:color="00000A"/>
            </w:tcBorders>
            <w:shd w:val="clear" w:color="auto" w:fill="auto"/>
            <w:tcMar>
              <w:top w:w="0" w:type="dxa"/>
              <w:left w:w="108" w:type="dxa"/>
              <w:bottom w:w="0" w:type="dxa"/>
              <w:right w:w="108" w:type="dxa"/>
            </w:tcMar>
          </w:tcPr>
          <w:p w:rsidR="00687D17" w:rsidRPr="00205EC1" w:rsidRDefault="00687D17" w:rsidP="00687D17">
            <w:pPr>
              <w:pStyle w:val="Standard"/>
              <w:jc w:val="center"/>
            </w:pPr>
            <w:r w:rsidRPr="00205EC1">
              <w:rPr>
                <w:shd w:val="clear" w:color="auto" w:fill="FFFF00"/>
              </w:rPr>
              <w:t>20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7.</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5727F4" w:rsidP="00205EC1">
            <w:pPr>
              <w:pStyle w:val="Standard"/>
              <w:rPr>
                <w:rFonts w:eastAsia="Times New Roman" w:cs="Times New Roman"/>
                <w:color w:val="000000"/>
              </w:rPr>
            </w:pPr>
            <w:r>
              <w:rPr>
                <w:rFonts w:ascii="Calibri" w:eastAsia="Times New Roman" w:hAnsi="Calibri" w:cs="Times New Roman"/>
                <w:color w:val="000000"/>
              </w:rPr>
              <w:t>Līkums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32</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1/4"Fx1 1/4"F</w:t>
            </w:r>
          </w:p>
        </w:tc>
        <w:tc>
          <w:tcPr>
            <w:tcW w:w="794" w:type="dxa"/>
            <w:tcBorders>
              <w:bottom w:val="single" w:sz="4" w:space="0" w:color="00000A"/>
              <w:right w:val="single" w:sz="4" w:space="0" w:color="00000A"/>
            </w:tcBorders>
            <w:shd w:val="clear" w:color="auto" w:fill="auto"/>
            <w:tcMar>
              <w:top w:w="0" w:type="dxa"/>
              <w:left w:w="108" w:type="dxa"/>
              <w:bottom w:w="0" w:type="dxa"/>
              <w:right w:w="108" w:type="dxa"/>
            </w:tcMar>
          </w:tcPr>
          <w:p w:rsidR="00205EC1" w:rsidRPr="00205EC1" w:rsidRDefault="00205EC1" w:rsidP="00205EC1">
            <w:pPr>
              <w:pStyle w:val="Standard"/>
              <w:jc w:val="center"/>
            </w:pPr>
            <w:r w:rsidRPr="00205EC1">
              <w:t>20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8.</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5727F4" w:rsidP="00205EC1">
            <w:pPr>
              <w:pStyle w:val="Standard"/>
              <w:rPr>
                <w:rFonts w:eastAsia="Times New Roman" w:cs="Times New Roman"/>
                <w:color w:val="000000"/>
              </w:rPr>
            </w:pPr>
            <w:r>
              <w:rPr>
                <w:rFonts w:ascii="Calibri" w:eastAsia="Times New Roman" w:hAnsi="Calibri" w:cs="Times New Roman"/>
                <w:color w:val="000000"/>
              </w:rPr>
              <w:t>Līkums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40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1/2"Fx1 1/2"F</w:t>
            </w:r>
          </w:p>
        </w:tc>
        <w:tc>
          <w:tcPr>
            <w:tcW w:w="794" w:type="dxa"/>
            <w:tcBorders>
              <w:bottom w:val="single" w:sz="4" w:space="0" w:color="00000A"/>
              <w:right w:val="single" w:sz="4" w:space="0" w:color="00000A"/>
            </w:tcBorders>
            <w:shd w:val="clear" w:color="auto" w:fill="auto"/>
            <w:tcMar>
              <w:top w:w="0" w:type="dxa"/>
              <w:left w:w="108" w:type="dxa"/>
              <w:bottom w:w="0" w:type="dxa"/>
              <w:right w:w="108" w:type="dxa"/>
            </w:tcMar>
          </w:tcPr>
          <w:p w:rsidR="00205EC1" w:rsidRPr="00205EC1" w:rsidRDefault="00205EC1" w:rsidP="00205EC1">
            <w:pPr>
              <w:pStyle w:val="Standard"/>
              <w:jc w:val="center"/>
            </w:pPr>
            <w:r w:rsidRPr="00205EC1">
              <w:t>70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9.</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5727F4" w:rsidP="00205EC1">
            <w:pPr>
              <w:pStyle w:val="Standard"/>
              <w:rPr>
                <w:rFonts w:eastAsia="Times New Roman" w:cs="Times New Roman"/>
                <w:color w:val="000000"/>
              </w:rPr>
            </w:pPr>
            <w:r>
              <w:rPr>
                <w:rFonts w:ascii="Calibri" w:eastAsia="Times New Roman" w:hAnsi="Calibri" w:cs="Times New Roman"/>
                <w:color w:val="000000"/>
              </w:rPr>
              <w:t>Līkums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40/50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1/2"Fx 2"F</w:t>
            </w:r>
          </w:p>
        </w:tc>
        <w:tc>
          <w:tcPr>
            <w:tcW w:w="794" w:type="dxa"/>
            <w:tcBorders>
              <w:bottom w:val="single" w:sz="4" w:space="0" w:color="00000A"/>
              <w:right w:val="single" w:sz="4" w:space="0" w:color="00000A"/>
            </w:tcBorders>
            <w:shd w:val="clear" w:color="auto" w:fill="auto"/>
            <w:tcMar>
              <w:top w:w="0" w:type="dxa"/>
              <w:left w:w="108" w:type="dxa"/>
              <w:bottom w:w="0" w:type="dxa"/>
              <w:right w:w="108" w:type="dxa"/>
            </w:tcMar>
          </w:tcPr>
          <w:p w:rsidR="00205EC1" w:rsidRPr="00205EC1" w:rsidRDefault="00205EC1" w:rsidP="00205EC1">
            <w:pPr>
              <w:pStyle w:val="Standard"/>
              <w:jc w:val="center"/>
            </w:pPr>
            <w:r w:rsidRPr="00205EC1">
              <w:t>70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10.</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5727F4" w:rsidP="00205EC1">
            <w:pPr>
              <w:pStyle w:val="Standard"/>
              <w:rPr>
                <w:rFonts w:eastAsia="Times New Roman" w:cs="Times New Roman"/>
                <w:color w:val="000000"/>
              </w:rPr>
            </w:pPr>
            <w:r>
              <w:rPr>
                <w:rFonts w:ascii="Calibri" w:eastAsia="Times New Roman" w:hAnsi="Calibri" w:cs="Times New Roman"/>
                <w:color w:val="000000"/>
              </w:rPr>
              <w:t>Līkums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50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2"F x 2"F</w:t>
            </w:r>
          </w:p>
        </w:tc>
        <w:tc>
          <w:tcPr>
            <w:tcW w:w="794" w:type="dxa"/>
            <w:tcBorders>
              <w:bottom w:val="single" w:sz="4" w:space="0" w:color="00000A"/>
              <w:right w:val="single" w:sz="4" w:space="0" w:color="00000A"/>
            </w:tcBorders>
            <w:shd w:val="clear" w:color="auto" w:fill="auto"/>
            <w:tcMar>
              <w:top w:w="0" w:type="dxa"/>
              <w:left w:w="108" w:type="dxa"/>
              <w:bottom w:w="0" w:type="dxa"/>
              <w:right w:w="108" w:type="dxa"/>
            </w:tcMar>
          </w:tcPr>
          <w:p w:rsidR="00205EC1" w:rsidRPr="00205EC1" w:rsidRDefault="00205EC1" w:rsidP="00205EC1">
            <w:pPr>
              <w:pStyle w:val="Standard"/>
              <w:jc w:val="center"/>
              <w:rPr>
                <w:shd w:val="clear" w:color="auto" w:fill="FFFF00"/>
              </w:rPr>
            </w:pPr>
            <w:r w:rsidRPr="00205EC1">
              <w:rPr>
                <w:shd w:val="clear" w:color="auto" w:fill="FFFF00"/>
              </w:rPr>
              <w:t>45</w:t>
            </w:r>
          </w:p>
        </w:tc>
      </w:tr>
      <w:tr w:rsidR="00205EC1" w:rsidTr="004C64CB">
        <w:trPr>
          <w:trHeight w:val="300"/>
        </w:trPr>
        <w:tc>
          <w:tcPr>
            <w:tcW w:w="526" w:type="dxa"/>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p>
        </w:tc>
        <w:tc>
          <w:tcPr>
            <w:tcW w:w="2675" w:type="dxa"/>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p>
        </w:tc>
        <w:tc>
          <w:tcPr>
            <w:tcW w:w="2556" w:type="dxa"/>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b/>
                <w:bCs/>
                <w:color w:val="000000"/>
              </w:rPr>
            </w:pPr>
            <w:r>
              <w:rPr>
                <w:rFonts w:ascii="Calibri" w:eastAsia="Times New Roman" w:hAnsi="Calibri" w:cs="Times New Roman"/>
                <w:b/>
                <w:bCs/>
                <w:color w:val="000000"/>
              </w:rPr>
              <w:t>Tips</w:t>
            </w:r>
          </w:p>
        </w:tc>
        <w:tc>
          <w:tcPr>
            <w:tcW w:w="921" w:type="dxa"/>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b/>
                <w:bCs/>
                <w:color w:val="000000"/>
              </w:rPr>
            </w:pPr>
            <w:r>
              <w:rPr>
                <w:rFonts w:ascii="Calibri" w:eastAsia="Times New Roman" w:hAnsi="Calibri" w:cs="Times New Roman"/>
                <w:b/>
                <w:bCs/>
                <w:color w:val="000000"/>
              </w:rPr>
              <w:t>DN</w:t>
            </w:r>
          </w:p>
        </w:tc>
        <w:tc>
          <w:tcPr>
            <w:tcW w:w="2038" w:type="dxa"/>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b/>
                <w:bCs/>
                <w:color w:val="000000"/>
              </w:rPr>
            </w:pPr>
            <w:r>
              <w:rPr>
                <w:rFonts w:ascii="Calibri" w:eastAsia="Times New Roman" w:hAnsi="Calibri" w:cs="Times New Roman"/>
                <w:b/>
                <w:bCs/>
                <w:color w:val="000000"/>
              </w:rPr>
              <w:t>Izmēri</w:t>
            </w:r>
          </w:p>
        </w:tc>
        <w:tc>
          <w:tcPr>
            <w:tcW w:w="794" w:type="dxa"/>
            <w:shd w:val="clear" w:color="auto" w:fill="auto"/>
            <w:tcMar>
              <w:top w:w="0" w:type="dxa"/>
              <w:left w:w="108" w:type="dxa"/>
              <w:bottom w:w="0" w:type="dxa"/>
              <w:right w:w="108" w:type="dxa"/>
            </w:tcMar>
          </w:tcPr>
          <w:p w:rsidR="00205EC1" w:rsidRPr="00205EC1" w:rsidRDefault="00205EC1" w:rsidP="00205EC1">
            <w:pPr>
              <w:pStyle w:val="Standard"/>
              <w:jc w:val="center"/>
              <w:rPr>
                <w:rFonts w:eastAsia="Times New Roman" w:cs="Times New Roman"/>
                <w:b/>
                <w:bCs/>
              </w:rPr>
            </w:pPr>
            <w:r w:rsidRPr="00205EC1">
              <w:rPr>
                <w:rFonts w:ascii="Calibri" w:eastAsia="Times New Roman" w:hAnsi="Calibri" w:cs="Times New Roman"/>
                <w:b/>
                <w:bCs/>
              </w:rPr>
              <w:t>Skaits</w:t>
            </w:r>
          </w:p>
        </w:tc>
      </w:tr>
      <w:tr w:rsidR="00205EC1" w:rsidTr="004C64CB">
        <w:trPr>
          <w:trHeight w:val="300"/>
        </w:trPr>
        <w:tc>
          <w:tcPr>
            <w:tcW w:w="5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11.</w:t>
            </w:r>
          </w:p>
        </w:tc>
        <w:tc>
          <w:tcPr>
            <w:tcW w:w="2675"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Nipeļis</w:t>
            </w:r>
          </w:p>
        </w:tc>
        <w:tc>
          <w:tcPr>
            <w:tcW w:w="255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15</w:t>
            </w:r>
          </w:p>
        </w:tc>
        <w:tc>
          <w:tcPr>
            <w:tcW w:w="203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1/2"Mx1/2"M</w:t>
            </w:r>
          </w:p>
        </w:tc>
        <w:tc>
          <w:tcPr>
            <w:tcW w:w="794"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05EC1" w:rsidRPr="00205EC1" w:rsidRDefault="00205EC1" w:rsidP="00205EC1">
            <w:pPr>
              <w:pStyle w:val="Standard"/>
              <w:jc w:val="center"/>
            </w:pPr>
            <w:r w:rsidRPr="00205EC1">
              <w:t>160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12.</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Nipeļis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20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3/4"Mx3/4"M</w:t>
            </w:r>
          </w:p>
        </w:tc>
        <w:tc>
          <w:tcPr>
            <w:tcW w:w="794" w:type="dxa"/>
            <w:tcBorders>
              <w:bottom w:val="single" w:sz="4" w:space="0" w:color="00000A"/>
              <w:right w:val="single" w:sz="4" w:space="0" w:color="00000A"/>
            </w:tcBorders>
            <w:shd w:val="clear" w:color="auto" w:fill="auto"/>
            <w:tcMar>
              <w:top w:w="0" w:type="dxa"/>
              <w:left w:w="108" w:type="dxa"/>
              <w:bottom w:w="0" w:type="dxa"/>
              <w:right w:w="108" w:type="dxa"/>
            </w:tcMar>
          </w:tcPr>
          <w:p w:rsidR="00205EC1" w:rsidRPr="00205EC1" w:rsidRDefault="00205EC1" w:rsidP="00205EC1">
            <w:pPr>
              <w:pStyle w:val="Standard"/>
              <w:jc w:val="center"/>
              <w:rPr>
                <w:shd w:val="clear" w:color="auto" w:fill="FFFF00"/>
              </w:rPr>
            </w:pPr>
            <w:r w:rsidRPr="00205EC1">
              <w:rPr>
                <w:shd w:val="clear" w:color="auto" w:fill="FFFF00"/>
              </w:rPr>
              <w:t>199</w:t>
            </w:r>
            <w:r>
              <w:rPr>
                <w:shd w:val="clear" w:color="auto" w:fill="FFFF00"/>
              </w:rPr>
              <w:t xml:space="preserve"> </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13.</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Nipeļis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25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1"Mx1"M</w:t>
            </w:r>
          </w:p>
        </w:tc>
        <w:tc>
          <w:tcPr>
            <w:tcW w:w="794" w:type="dxa"/>
            <w:tcBorders>
              <w:bottom w:val="single" w:sz="4" w:space="0" w:color="00000A"/>
              <w:right w:val="single" w:sz="4" w:space="0" w:color="00000A"/>
            </w:tcBorders>
            <w:shd w:val="clear" w:color="auto" w:fill="auto"/>
            <w:tcMar>
              <w:top w:w="0" w:type="dxa"/>
              <w:left w:w="108" w:type="dxa"/>
              <w:bottom w:w="0" w:type="dxa"/>
              <w:right w:w="108" w:type="dxa"/>
            </w:tcMar>
          </w:tcPr>
          <w:p w:rsidR="00205EC1" w:rsidRPr="00205EC1" w:rsidRDefault="00205EC1" w:rsidP="00205EC1">
            <w:pPr>
              <w:pStyle w:val="Standard"/>
              <w:jc w:val="center"/>
              <w:rPr>
                <w:shd w:val="clear" w:color="auto" w:fill="FFFF00"/>
              </w:rPr>
            </w:pPr>
            <w:r w:rsidRPr="00205EC1">
              <w:rPr>
                <w:shd w:val="clear" w:color="auto" w:fill="FFFF00"/>
              </w:rPr>
              <w:t>145</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14.</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Nipeļis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32</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1/4"Mx1 1/4"M</w:t>
            </w:r>
          </w:p>
        </w:tc>
        <w:tc>
          <w:tcPr>
            <w:tcW w:w="794" w:type="dxa"/>
            <w:tcBorders>
              <w:bottom w:val="single" w:sz="4" w:space="0" w:color="00000A"/>
              <w:right w:val="single" w:sz="4" w:space="0" w:color="00000A"/>
            </w:tcBorders>
            <w:shd w:val="clear" w:color="auto" w:fill="auto"/>
            <w:tcMar>
              <w:top w:w="0" w:type="dxa"/>
              <w:left w:w="108" w:type="dxa"/>
              <w:bottom w:w="0" w:type="dxa"/>
              <w:right w:w="108" w:type="dxa"/>
            </w:tcMar>
          </w:tcPr>
          <w:p w:rsidR="00205EC1" w:rsidRPr="00205EC1" w:rsidRDefault="00205EC1" w:rsidP="00205EC1">
            <w:pPr>
              <w:pStyle w:val="Standard"/>
              <w:jc w:val="center"/>
            </w:pPr>
            <w:r w:rsidRPr="00205EC1">
              <w:t>30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15.</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Nipeļis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40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1/2"Mx1 1/2"M</w:t>
            </w:r>
          </w:p>
        </w:tc>
        <w:tc>
          <w:tcPr>
            <w:tcW w:w="794" w:type="dxa"/>
            <w:tcBorders>
              <w:bottom w:val="single" w:sz="4" w:space="0" w:color="00000A"/>
              <w:right w:val="single" w:sz="4" w:space="0" w:color="00000A"/>
            </w:tcBorders>
            <w:shd w:val="clear" w:color="auto" w:fill="auto"/>
            <w:tcMar>
              <w:top w:w="0" w:type="dxa"/>
              <w:left w:w="108" w:type="dxa"/>
              <w:bottom w:w="0" w:type="dxa"/>
              <w:right w:w="108" w:type="dxa"/>
            </w:tcMar>
          </w:tcPr>
          <w:p w:rsidR="00205EC1" w:rsidRPr="00205EC1" w:rsidRDefault="00205EC1" w:rsidP="00205EC1">
            <w:pPr>
              <w:pStyle w:val="Standard"/>
              <w:jc w:val="center"/>
              <w:rPr>
                <w:shd w:val="clear" w:color="auto" w:fill="FFFF00"/>
              </w:rPr>
            </w:pPr>
            <w:r w:rsidRPr="00205EC1">
              <w:rPr>
                <w:shd w:val="clear" w:color="auto" w:fill="FFFF00"/>
              </w:rPr>
              <w:t>40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16.</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Nipeļis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50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2"Mx2"M</w:t>
            </w:r>
          </w:p>
        </w:tc>
        <w:tc>
          <w:tcPr>
            <w:tcW w:w="794" w:type="dxa"/>
            <w:tcBorders>
              <w:bottom w:val="single" w:sz="4" w:space="0" w:color="00000A"/>
              <w:right w:val="single" w:sz="4" w:space="0" w:color="00000A"/>
            </w:tcBorders>
            <w:shd w:val="clear" w:color="auto" w:fill="auto"/>
            <w:tcMar>
              <w:top w:w="0" w:type="dxa"/>
              <w:left w:w="108" w:type="dxa"/>
              <w:bottom w:w="0" w:type="dxa"/>
              <w:right w:w="108" w:type="dxa"/>
            </w:tcMar>
          </w:tcPr>
          <w:p w:rsidR="00205EC1" w:rsidRPr="00205EC1" w:rsidRDefault="00205EC1" w:rsidP="00205EC1">
            <w:pPr>
              <w:pStyle w:val="Standard"/>
              <w:jc w:val="center"/>
              <w:rPr>
                <w:shd w:val="clear" w:color="auto" w:fill="FFFF00"/>
              </w:rPr>
            </w:pPr>
            <w:r w:rsidRPr="00205EC1">
              <w:rPr>
                <w:shd w:val="clear" w:color="auto" w:fill="FFFF00"/>
              </w:rPr>
              <w:t>31</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17.</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Nipeļis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20x15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3/4"Mx1/2"M</w:t>
            </w:r>
          </w:p>
        </w:tc>
        <w:tc>
          <w:tcPr>
            <w:tcW w:w="794" w:type="dxa"/>
            <w:tcBorders>
              <w:bottom w:val="single" w:sz="4" w:space="0" w:color="00000A"/>
              <w:right w:val="single" w:sz="4" w:space="0" w:color="00000A"/>
            </w:tcBorders>
            <w:shd w:val="clear" w:color="auto" w:fill="auto"/>
            <w:tcMar>
              <w:top w:w="0" w:type="dxa"/>
              <w:left w:w="108" w:type="dxa"/>
              <w:bottom w:w="0" w:type="dxa"/>
              <w:right w:w="108" w:type="dxa"/>
            </w:tcMar>
          </w:tcPr>
          <w:p w:rsidR="00205EC1" w:rsidRPr="00205EC1" w:rsidRDefault="00205EC1" w:rsidP="00205EC1">
            <w:pPr>
              <w:pStyle w:val="Standard"/>
              <w:jc w:val="center"/>
            </w:pPr>
            <w:r w:rsidRPr="00205EC1">
              <w:t>90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18.</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Nipeļis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25x15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1"Mx1/2"M</w:t>
            </w:r>
          </w:p>
        </w:tc>
        <w:tc>
          <w:tcPr>
            <w:tcW w:w="794" w:type="dxa"/>
            <w:tcBorders>
              <w:bottom w:val="single" w:sz="4" w:space="0" w:color="00000A"/>
              <w:right w:val="single" w:sz="4" w:space="0" w:color="00000A"/>
            </w:tcBorders>
            <w:shd w:val="clear" w:color="auto" w:fill="auto"/>
            <w:tcMar>
              <w:top w:w="0" w:type="dxa"/>
              <w:left w:w="108" w:type="dxa"/>
              <w:bottom w:w="0" w:type="dxa"/>
              <w:right w:w="108" w:type="dxa"/>
            </w:tcMar>
          </w:tcPr>
          <w:p w:rsidR="00205EC1" w:rsidRPr="00205EC1" w:rsidRDefault="00205EC1" w:rsidP="00205EC1">
            <w:pPr>
              <w:pStyle w:val="Standard"/>
              <w:jc w:val="center"/>
            </w:pPr>
            <w:r w:rsidRPr="00205EC1">
              <w:t>90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19.</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Nipeļis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25x20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1"Fx3/4"M</w:t>
            </w:r>
          </w:p>
        </w:tc>
        <w:tc>
          <w:tcPr>
            <w:tcW w:w="794" w:type="dxa"/>
            <w:tcBorders>
              <w:bottom w:val="single" w:sz="4" w:space="0" w:color="00000A"/>
              <w:right w:val="single" w:sz="4" w:space="0" w:color="00000A"/>
            </w:tcBorders>
            <w:shd w:val="clear" w:color="auto" w:fill="auto"/>
            <w:tcMar>
              <w:top w:w="0" w:type="dxa"/>
              <w:left w:w="108" w:type="dxa"/>
              <w:bottom w:w="0" w:type="dxa"/>
              <w:right w:w="108" w:type="dxa"/>
            </w:tcMar>
          </w:tcPr>
          <w:p w:rsidR="00205EC1" w:rsidRPr="00205EC1" w:rsidRDefault="00205EC1" w:rsidP="00205EC1">
            <w:pPr>
              <w:pStyle w:val="Standard"/>
              <w:jc w:val="center"/>
            </w:pPr>
            <w:r w:rsidRPr="00205EC1">
              <w:t>120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20.</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Nipeļis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25x20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1"Mx3/4"M</w:t>
            </w:r>
          </w:p>
        </w:tc>
        <w:tc>
          <w:tcPr>
            <w:tcW w:w="794" w:type="dxa"/>
            <w:tcBorders>
              <w:bottom w:val="single" w:sz="4" w:space="0" w:color="00000A"/>
              <w:right w:val="single" w:sz="4" w:space="0" w:color="00000A"/>
            </w:tcBorders>
            <w:shd w:val="clear" w:color="auto" w:fill="auto"/>
            <w:tcMar>
              <w:top w:w="0" w:type="dxa"/>
              <w:left w:w="108" w:type="dxa"/>
              <w:bottom w:w="0" w:type="dxa"/>
              <w:right w:w="108" w:type="dxa"/>
            </w:tcMar>
          </w:tcPr>
          <w:p w:rsidR="00205EC1" w:rsidRPr="00205EC1" w:rsidRDefault="00205EC1" w:rsidP="00205EC1">
            <w:pPr>
              <w:pStyle w:val="Standard"/>
              <w:jc w:val="center"/>
              <w:rPr>
                <w:shd w:val="clear" w:color="auto" w:fill="FFFF00"/>
              </w:rPr>
            </w:pPr>
            <w:r w:rsidRPr="00205EC1">
              <w:rPr>
                <w:shd w:val="clear" w:color="auto" w:fill="FFFF00"/>
              </w:rPr>
              <w:t>113</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21.</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Nipeļis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32x15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1/4"Mx1/2"M</w:t>
            </w:r>
          </w:p>
        </w:tc>
        <w:tc>
          <w:tcPr>
            <w:tcW w:w="794" w:type="dxa"/>
            <w:tcBorders>
              <w:bottom w:val="single" w:sz="4" w:space="0" w:color="00000A"/>
              <w:right w:val="single" w:sz="4" w:space="0" w:color="00000A"/>
            </w:tcBorders>
            <w:shd w:val="clear" w:color="auto" w:fill="auto"/>
            <w:tcMar>
              <w:top w:w="0" w:type="dxa"/>
              <w:left w:w="108" w:type="dxa"/>
              <w:bottom w:w="0" w:type="dxa"/>
              <w:right w:w="108" w:type="dxa"/>
            </w:tcMar>
          </w:tcPr>
          <w:p w:rsidR="00205EC1" w:rsidRPr="00205EC1" w:rsidRDefault="00205EC1" w:rsidP="00205EC1">
            <w:pPr>
              <w:pStyle w:val="Standard"/>
              <w:jc w:val="center"/>
            </w:pPr>
            <w:r w:rsidRPr="00205EC1">
              <w:t>55</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22.</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Nipeļis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32x20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1/4"Mx3/4"M</w:t>
            </w:r>
          </w:p>
        </w:tc>
        <w:tc>
          <w:tcPr>
            <w:tcW w:w="794" w:type="dxa"/>
            <w:tcBorders>
              <w:bottom w:val="single" w:sz="4" w:space="0" w:color="00000A"/>
              <w:right w:val="single" w:sz="4" w:space="0" w:color="00000A"/>
            </w:tcBorders>
            <w:shd w:val="clear" w:color="auto" w:fill="auto"/>
            <w:tcMar>
              <w:top w:w="0" w:type="dxa"/>
              <w:left w:w="108" w:type="dxa"/>
              <w:bottom w:w="0" w:type="dxa"/>
              <w:right w:w="108" w:type="dxa"/>
            </w:tcMar>
          </w:tcPr>
          <w:p w:rsidR="00205EC1" w:rsidRPr="00205EC1" w:rsidRDefault="00205EC1" w:rsidP="00205EC1">
            <w:pPr>
              <w:pStyle w:val="Standard"/>
              <w:jc w:val="center"/>
            </w:pPr>
            <w:r w:rsidRPr="00205EC1">
              <w:t>25</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23.</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Nipeļis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32x25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1/4"Mx1"M</w:t>
            </w:r>
          </w:p>
        </w:tc>
        <w:tc>
          <w:tcPr>
            <w:tcW w:w="794" w:type="dxa"/>
            <w:tcBorders>
              <w:bottom w:val="single" w:sz="4" w:space="0" w:color="00000A"/>
              <w:right w:val="single" w:sz="4" w:space="0" w:color="00000A"/>
            </w:tcBorders>
            <w:shd w:val="clear" w:color="auto" w:fill="auto"/>
            <w:tcMar>
              <w:top w:w="0" w:type="dxa"/>
              <w:left w:w="108" w:type="dxa"/>
              <w:bottom w:w="0" w:type="dxa"/>
              <w:right w:w="108" w:type="dxa"/>
            </w:tcMar>
          </w:tcPr>
          <w:p w:rsidR="00205EC1" w:rsidRPr="00205EC1" w:rsidRDefault="00205EC1" w:rsidP="00205EC1">
            <w:pPr>
              <w:pStyle w:val="Standard"/>
              <w:jc w:val="center"/>
              <w:rPr>
                <w:shd w:val="clear" w:color="auto" w:fill="FFFF00"/>
              </w:rPr>
            </w:pPr>
            <w:r w:rsidRPr="00205EC1">
              <w:rPr>
                <w:shd w:val="clear" w:color="auto" w:fill="FFFF00"/>
              </w:rPr>
              <w:t>51</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24.</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Nipeļis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40x15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1/2"Mx1/2"M</w:t>
            </w:r>
          </w:p>
        </w:tc>
        <w:tc>
          <w:tcPr>
            <w:tcW w:w="794" w:type="dxa"/>
            <w:tcBorders>
              <w:bottom w:val="single" w:sz="4" w:space="0" w:color="00000A"/>
              <w:right w:val="single" w:sz="4" w:space="0" w:color="00000A"/>
            </w:tcBorders>
            <w:shd w:val="clear" w:color="auto" w:fill="auto"/>
            <w:tcMar>
              <w:top w:w="0" w:type="dxa"/>
              <w:left w:w="108" w:type="dxa"/>
              <w:bottom w:w="0" w:type="dxa"/>
              <w:right w:w="108" w:type="dxa"/>
            </w:tcMar>
          </w:tcPr>
          <w:p w:rsidR="00205EC1" w:rsidRPr="00205EC1" w:rsidRDefault="00205EC1" w:rsidP="00205EC1">
            <w:pPr>
              <w:pStyle w:val="Standard"/>
              <w:jc w:val="center"/>
            </w:pPr>
            <w:r w:rsidRPr="00205EC1">
              <w:t>20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25.</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Nipeļis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40x20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1/2"Mx3/4"M</w:t>
            </w:r>
          </w:p>
        </w:tc>
        <w:tc>
          <w:tcPr>
            <w:tcW w:w="794" w:type="dxa"/>
            <w:tcBorders>
              <w:bottom w:val="single" w:sz="4" w:space="0" w:color="00000A"/>
              <w:right w:val="single" w:sz="4" w:space="0" w:color="00000A"/>
            </w:tcBorders>
            <w:shd w:val="clear" w:color="auto" w:fill="auto"/>
            <w:tcMar>
              <w:top w:w="0" w:type="dxa"/>
              <w:left w:w="108" w:type="dxa"/>
              <w:bottom w:w="0" w:type="dxa"/>
              <w:right w:w="108" w:type="dxa"/>
            </w:tcMar>
          </w:tcPr>
          <w:p w:rsidR="00205EC1" w:rsidRPr="00205EC1" w:rsidRDefault="00205EC1" w:rsidP="00205EC1">
            <w:pPr>
              <w:pStyle w:val="Standard"/>
              <w:jc w:val="center"/>
            </w:pPr>
            <w:r w:rsidRPr="00205EC1">
              <w:t>40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26.</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Nipeļis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40x25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1/2"Mx1"M</w:t>
            </w:r>
          </w:p>
        </w:tc>
        <w:tc>
          <w:tcPr>
            <w:tcW w:w="794" w:type="dxa"/>
            <w:tcBorders>
              <w:bottom w:val="single" w:sz="4" w:space="0" w:color="00000A"/>
              <w:right w:val="single" w:sz="4" w:space="0" w:color="00000A"/>
            </w:tcBorders>
            <w:shd w:val="clear" w:color="auto" w:fill="auto"/>
            <w:tcMar>
              <w:top w:w="0" w:type="dxa"/>
              <w:left w:w="108" w:type="dxa"/>
              <w:bottom w:w="0" w:type="dxa"/>
              <w:right w:w="108" w:type="dxa"/>
            </w:tcMar>
          </w:tcPr>
          <w:p w:rsidR="00205EC1" w:rsidRPr="00205EC1" w:rsidRDefault="00205EC1" w:rsidP="00205EC1">
            <w:pPr>
              <w:pStyle w:val="Standard"/>
              <w:jc w:val="center"/>
            </w:pPr>
            <w:r w:rsidRPr="00205EC1">
              <w:t>40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27.</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Nipeļis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50/25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2"Mx1"M</w:t>
            </w:r>
          </w:p>
        </w:tc>
        <w:tc>
          <w:tcPr>
            <w:tcW w:w="794" w:type="dxa"/>
            <w:tcBorders>
              <w:bottom w:val="single" w:sz="4" w:space="0" w:color="00000A"/>
              <w:right w:val="single" w:sz="4" w:space="0" w:color="00000A"/>
            </w:tcBorders>
            <w:shd w:val="clear" w:color="auto" w:fill="auto"/>
            <w:tcMar>
              <w:top w:w="0" w:type="dxa"/>
              <w:left w:w="108" w:type="dxa"/>
              <w:bottom w:w="0" w:type="dxa"/>
              <w:right w:w="108" w:type="dxa"/>
            </w:tcMar>
          </w:tcPr>
          <w:p w:rsidR="00205EC1" w:rsidRPr="00205EC1" w:rsidRDefault="00205EC1" w:rsidP="00205EC1">
            <w:pPr>
              <w:pStyle w:val="Standard"/>
              <w:jc w:val="center"/>
              <w:rPr>
                <w:shd w:val="clear" w:color="auto" w:fill="FFFF00"/>
              </w:rPr>
            </w:pPr>
            <w:r w:rsidRPr="00205EC1">
              <w:rPr>
                <w:shd w:val="clear" w:color="auto" w:fill="FFFF00"/>
              </w:rPr>
              <w:t>52</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28.</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Nipeļis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50/32</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2"Mx1 1/4"M</w:t>
            </w:r>
          </w:p>
        </w:tc>
        <w:tc>
          <w:tcPr>
            <w:tcW w:w="794" w:type="dxa"/>
            <w:tcBorders>
              <w:bottom w:val="single" w:sz="4" w:space="0" w:color="00000A"/>
              <w:right w:val="single" w:sz="4" w:space="0" w:color="00000A"/>
            </w:tcBorders>
            <w:shd w:val="clear" w:color="auto" w:fill="auto"/>
            <w:tcMar>
              <w:top w:w="0" w:type="dxa"/>
              <w:left w:w="108" w:type="dxa"/>
              <w:bottom w:w="0" w:type="dxa"/>
              <w:right w:w="108" w:type="dxa"/>
            </w:tcMar>
          </w:tcPr>
          <w:p w:rsidR="00205EC1" w:rsidRPr="00205EC1" w:rsidRDefault="00205EC1" w:rsidP="00205EC1">
            <w:pPr>
              <w:pStyle w:val="Standard"/>
              <w:jc w:val="center"/>
              <w:rPr>
                <w:shd w:val="clear" w:color="auto" w:fill="FFFF00"/>
              </w:rPr>
            </w:pPr>
            <w:r w:rsidRPr="00205EC1">
              <w:rPr>
                <w:shd w:val="clear" w:color="auto" w:fill="FFFF00"/>
              </w:rPr>
              <w:t>10</w:t>
            </w:r>
          </w:p>
        </w:tc>
      </w:tr>
      <w:tr w:rsidR="00205EC1" w:rsidTr="004C64CB">
        <w:trPr>
          <w:trHeight w:val="300"/>
        </w:trPr>
        <w:tc>
          <w:tcPr>
            <w:tcW w:w="5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29.</w:t>
            </w:r>
          </w:p>
        </w:tc>
        <w:tc>
          <w:tcPr>
            <w:tcW w:w="2675"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Futorka</w:t>
            </w:r>
          </w:p>
        </w:tc>
        <w:tc>
          <w:tcPr>
            <w:tcW w:w="255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20x15</w:t>
            </w:r>
          </w:p>
        </w:tc>
        <w:tc>
          <w:tcPr>
            <w:tcW w:w="203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3/4"Mx1/2"F</w:t>
            </w:r>
          </w:p>
        </w:tc>
        <w:tc>
          <w:tcPr>
            <w:tcW w:w="794"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05EC1" w:rsidRPr="00205EC1" w:rsidRDefault="00205EC1" w:rsidP="00205EC1">
            <w:pPr>
              <w:pStyle w:val="Standard"/>
              <w:jc w:val="center"/>
            </w:pPr>
            <w:r w:rsidRPr="00205EC1">
              <w:t>80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30.</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Futorka</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25x15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1"Mx1/2"F</w:t>
            </w:r>
          </w:p>
        </w:tc>
        <w:tc>
          <w:tcPr>
            <w:tcW w:w="794" w:type="dxa"/>
            <w:tcBorders>
              <w:bottom w:val="single" w:sz="4" w:space="0" w:color="00000A"/>
              <w:right w:val="single" w:sz="4" w:space="0" w:color="00000A"/>
            </w:tcBorders>
            <w:shd w:val="clear" w:color="auto" w:fill="auto"/>
            <w:tcMar>
              <w:top w:w="0" w:type="dxa"/>
              <w:left w:w="108" w:type="dxa"/>
              <w:bottom w:w="0" w:type="dxa"/>
              <w:right w:w="108" w:type="dxa"/>
            </w:tcMar>
          </w:tcPr>
          <w:p w:rsidR="00205EC1" w:rsidRPr="00205EC1" w:rsidRDefault="00205EC1" w:rsidP="00205EC1">
            <w:pPr>
              <w:pStyle w:val="Standard"/>
              <w:jc w:val="center"/>
            </w:pPr>
            <w:r w:rsidRPr="00205EC1">
              <w:t>80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31.</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Futorka</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25x20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1"Mx3/4"F</w:t>
            </w:r>
          </w:p>
        </w:tc>
        <w:tc>
          <w:tcPr>
            <w:tcW w:w="794" w:type="dxa"/>
            <w:tcBorders>
              <w:bottom w:val="single" w:sz="4" w:space="0" w:color="00000A"/>
              <w:right w:val="single" w:sz="4" w:space="0" w:color="00000A"/>
            </w:tcBorders>
            <w:shd w:val="clear" w:color="auto" w:fill="auto"/>
            <w:tcMar>
              <w:top w:w="0" w:type="dxa"/>
              <w:left w:w="108" w:type="dxa"/>
              <w:bottom w:w="0" w:type="dxa"/>
              <w:right w:w="108" w:type="dxa"/>
            </w:tcMar>
          </w:tcPr>
          <w:p w:rsidR="00205EC1" w:rsidRPr="00205EC1" w:rsidRDefault="00205EC1" w:rsidP="00205EC1">
            <w:pPr>
              <w:pStyle w:val="Standard"/>
              <w:jc w:val="center"/>
              <w:rPr>
                <w:shd w:val="clear" w:color="auto" w:fill="FFFF00"/>
              </w:rPr>
            </w:pPr>
            <w:r w:rsidRPr="00205EC1">
              <w:rPr>
                <w:shd w:val="clear" w:color="auto" w:fill="FFFF00"/>
              </w:rPr>
              <w:t>122</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32.</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Futorka</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32x15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1/4"Mx1/2"F</w:t>
            </w:r>
          </w:p>
        </w:tc>
        <w:tc>
          <w:tcPr>
            <w:tcW w:w="794" w:type="dxa"/>
            <w:tcBorders>
              <w:bottom w:val="single" w:sz="4" w:space="0" w:color="00000A"/>
              <w:right w:val="single" w:sz="4" w:space="0" w:color="00000A"/>
            </w:tcBorders>
            <w:shd w:val="clear" w:color="auto" w:fill="auto"/>
            <w:tcMar>
              <w:top w:w="0" w:type="dxa"/>
              <w:left w:w="108" w:type="dxa"/>
              <w:bottom w:w="0" w:type="dxa"/>
              <w:right w:w="108" w:type="dxa"/>
            </w:tcMar>
          </w:tcPr>
          <w:p w:rsidR="00205EC1" w:rsidRPr="00205EC1" w:rsidRDefault="00205EC1" w:rsidP="00205EC1">
            <w:pPr>
              <w:pStyle w:val="Standard"/>
              <w:jc w:val="center"/>
            </w:pPr>
            <w:r w:rsidRPr="00205EC1">
              <w:t>20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33.</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Futorka</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32x20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1/4"Mx3/4"F</w:t>
            </w:r>
          </w:p>
        </w:tc>
        <w:tc>
          <w:tcPr>
            <w:tcW w:w="794" w:type="dxa"/>
            <w:tcBorders>
              <w:bottom w:val="single" w:sz="4" w:space="0" w:color="00000A"/>
              <w:right w:val="single" w:sz="4" w:space="0" w:color="00000A"/>
            </w:tcBorders>
            <w:shd w:val="clear" w:color="auto" w:fill="auto"/>
            <w:tcMar>
              <w:top w:w="0" w:type="dxa"/>
              <w:left w:w="108" w:type="dxa"/>
              <w:bottom w:w="0" w:type="dxa"/>
              <w:right w:w="108" w:type="dxa"/>
            </w:tcMar>
          </w:tcPr>
          <w:p w:rsidR="00205EC1" w:rsidRPr="00205EC1" w:rsidRDefault="00205EC1" w:rsidP="00205EC1">
            <w:pPr>
              <w:pStyle w:val="Standard"/>
              <w:jc w:val="center"/>
            </w:pPr>
            <w:r w:rsidRPr="00205EC1">
              <w:t>20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34.</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Futorka</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32x25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1/4"Mx1"F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20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35.</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Futorka</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40x15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1/2"Mx1/2"F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20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lastRenderedPageBreak/>
              <w:t>36.</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Futorka</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40x20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1/2"Mx3/4"F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40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37.</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Futorka</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40x25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1/2"Mx1"F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40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38.</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Futorka</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40x32</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1/2"Mx1 1/4"F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15</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39.</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Futorka</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50x25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2"Mx1"F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rPr>
                <w:shd w:val="clear" w:color="auto" w:fill="FFFF00"/>
              </w:rPr>
            </w:pPr>
            <w:r>
              <w:rPr>
                <w:shd w:val="clear" w:color="auto" w:fill="FFFF00"/>
              </w:rPr>
              <w:t>18</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40.</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Futorka</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50x40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2"Mx1 1/4"F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rPr>
                <w:shd w:val="clear" w:color="auto" w:fill="FFFF00"/>
              </w:rPr>
            </w:pPr>
            <w:r>
              <w:rPr>
                <w:shd w:val="clear" w:color="auto" w:fill="FFFF00"/>
              </w:rPr>
              <w:t>18</w:t>
            </w:r>
          </w:p>
        </w:tc>
      </w:tr>
      <w:tr w:rsidR="00205EC1" w:rsidTr="004C64CB">
        <w:trPr>
          <w:trHeight w:val="300"/>
        </w:trPr>
        <w:tc>
          <w:tcPr>
            <w:tcW w:w="526" w:type="dxa"/>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p>
        </w:tc>
        <w:tc>
          <w:tcPr>
            <w:tcW w:w="2675" w:type="dxa"/>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p>
        </w:tc>
        <w:tc>
          <w:tcPr>
            <w:tcW w:w="2556" w:type="dxa"/>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b/>
                <w:bCs/>
                <w:color w:val="000000"/>
              </w:rPr>
            </w:pPr>
            <w:r>
              <w:rPr>
                <w:rFonts w:ascii="Calibri" w:eastAsia="Times New Roman" w:hAnsi="Calibri" w:cs="Times New Roman"/>
                <w:b/>
                <w:bCs/>
                <w:color w:val="000000"/>
              </w:rPr>
              <w:t>Tips</w:t>
            </w:r>
          </w:p>
        </w:tc>
        <w:tc>
          <w:tcPr>
            <w:tcW w:w="921" w:type="dxa"/>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b/>
                <w:bCs/>
                <w:color w:val="000000"/>
              </w:rPr>
            </w:pPr>
            <w:r>
              <w:rPr>
                <w:rFonts w:ascii="Calibri" w:eastAsia="Times New Roman" w:hAnsi="Calibri" w:cs="Times New Roman"/>
                <w:b/>
                <w:bCs/>
                <w:color w:val="000000"/>
              </w:rPr>
              <w:t>DN</w:t>
            </w:r>
          </w:p>
        </w:tc>
        <w:tc>
          <w:tcPr>
            <w:tcW w:w="2038" w:type="dxa"/>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b/>
                <w:bCs/>
                <w:color w:val="000000"/>
              </w:rPr>
            </w:pPr>
            <w:r>
              <w:rPr>
                <w:rFonts w:ascii="Calibri" w:eastAsia="Times New Roman" w:hAnsi="Calibri" w:cs="Times New Roman"/>
                <w:b/>
                <w:bCs/>
                <w:color w:val="000000"/>
              </w:rPr>
              <w:t>Izmēri</w:t>
            </w:r>
          </w:p>
        </w:tc>
        <w:tc>
          <w:tcPr>
            <w:tcW w:w="794" w:type="dxa"/>
            <w:tcMar>
              <w:top w:w="0" w:type="dxa"/>
              <w:left w:w="108" w:type="dxa"/>
              <w:bottom w:w="0" w:type="dxa"/>
              <w:right w:w="108" w:type="dxa"/>
            </w:tcMar>
          </w:tcPr>
          <w:p w:rsidR="00205EC1" w:rsidRDefault="00205EC1" w:rsidP="00205EC1">
            <w:pPr>
              <w:pStyle w:val="Standard"/>
              <w:jc w:val="center"/>
              <w:rPr>
                <w:rFonts w:eastAsia="Times New Roman" w:cs="Times New Roman"/>
                <w:b/>
                <w:bCs/>
                <w:color w:val="000000"/>
              </w:rPr>
            </w:pPr>
            <w:r>
              <w:rPr>
                <w:rFonts w:ascii="Calibri" w:eastAsia="Times New Roman" w:hAnsi="Calibri" w:cs="Times New Roman"/>
                <w:b/>
                <w:bCs/>
                <w:color w:val="000000"/>
              </w:rPr>
              <w:t>Skaits</w:t>
            </w:r>
          </w:p>
        </w:tc>
      </w:tr>
      <w:tr w:rsidR="00205EC1" w:rsidTr="004C64CB">
        <w:trPr>
          <w:trHeight w:val="300"/>
        </w:trPr>
        <w:tc>
          <w:tcPr>
            <w:tcW w:w="5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41.</w:t>
            </w:r>
          </w:p>
        </w:tc>
        <w:tc>
          <w:tcPr>
            <w:tcW w:w="2675"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Uzmava</w:t>
            </w:r>
          </w:p>
        </w:tc>
        <w:tc>
          <w:tcPr>
            <w:tcW w:w="255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15</w:t>
            </w:r>
          </w:p>
        </w:tc>
        <w:tc>
          <w:tcPr>
            <w:tcW w:w="203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1/2"Fx1/2"F</w:t>
            </w:r>
          </w:p>
        </w:tc>
        <w:tc>
          <w:tcPr>
            <w:tcW w:w="794" w:type="dxa"/>
            <w:tcBorders>
              <w:top w:val="single" w:sz="4" w:space="0" w:color="00000A"/>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80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42.</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Uzmava</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20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3/4"Fx3/4"F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360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43.</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Uzmava</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20x15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3/4"Fx1/2"F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rPr>
                <w:shd w:val="clear" w:color="auto" w:fill="FFFF00"/>
              </w:rPr>
            </w:pPr>
            <w:r>
              <w:rPr>
                <w:shd w:val="clear" w:color="auto" w:fill="FFFF00"/>
              </w:rPr>
              <w:t>60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44.</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Uzmava</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25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1"Fx1"F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rPr>
                <w:shd w:val="clear" w:color="auto" w:fill="FFFF00"/>
              </w:rPr>
            </w:pPr>
            <w:r>
              <w:rPr>
                <w:shd w:val="clear" w:color="auto" w:fill="FFFF00"/>
              </w:rPr>
              <w:t>65</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45.</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Uzmava</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25x15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1"Fx1/2"F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50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46.</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Uzmava</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25x20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1"Fx3/4"F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rPr>
                <w:shd w:val="clear" w:color="auto" w:fill="FFFF00"/>
              </w:rPr>
            </w:pPr>
            <w:r>
              <w:rPr>
                <w:shd w:val="clear" w:color="auto" w:fill="FFFF00"/>
              </w:rPr>
              <w:t>72</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47.</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Uzmava</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32</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1/4"Fx1 1/4"F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rPr>
                <w:shd w:val="clear" w:color="auto" w:fill="FFFF00"/>
              </w:rPr>
            </w:pPr>
            <w:r>
              <w:rPr>
                <w:shd w:val="clear" w:color="auto" w:fill="FFFF00"/>
              </w:rPr>
              <w:t>30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48.</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Uzmava</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32x15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1/4"Fx1/2"F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20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49.</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Uzmava</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32x20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1/4"Fx3/4"F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20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50.</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Uzmava</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32x25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1/4"Fx1"F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rPr>
                <w:shd w:val="clear" w:color="auto" w:fill="FFFF00"/>
              </w:rPr>
            </w:pPr>
            <w:r>
              <w:rPr>
                <w:shd w:val="clear" w:color="auto" w:fill="FFFF00"/>
              </w:rPr>
              <w:t>32</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51.</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Uzmava</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40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1/2"Fx1 1/2"F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50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52</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Uzmava</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40x15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1/2"Fx1/2"F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20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53</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Uzmava</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40x20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1/2"Fx3/4"F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20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54.</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Uzmava</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40x25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1/2"Fx1"F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20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55.</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Uzmava</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40x32</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1/2"Fx1 1/4"F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10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56.</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Uzmava</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50x25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2"F x 1 "F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rPr>
                <w:shd w:val="clear" w:color="auto" w:fill="FFFF00"/>
              </w:rPr>
            </w:pPr>
            <w:r>
              <w:rPr>
                <w:shd w:val="clear" w:color="auto" w:fill="FFFF00"/>
              </w:rPr>
              <w:t>3</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57.</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Uzmava</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50x32</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2"F x 1 1/4"F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rPr>
                <w:shd w:val="clear" w:color="auto" w:fill="FFFF00"/>
              </w:rPr>
            </w:pPr>
            <w:r>
              <w:rPr>
                <w:shd w:val="clear" w:color="auto" w:fill="FFFF00"/>
              </w:rPr>
              <w:t>6</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58.</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Uzmava</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50x40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2"F x 1 1/2"F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30</w:t>
            </w:r>
          </w:p>
        </w:tc>
      </w:tr>
      <w:tr w:rsidR="00205EC1" w:rsidTr="004C64CB">
        <w:trPr>
          <w:trHeight w:val="300"/>
        </w:trPr>
        <w:tc>
          <w:tcPr>
            <w:tcW w:w="526" w:type="dxa"/>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p>
        </w:tc>
        <w:tc>
          <w:tcPr>
            <w:tcW w:w="2675" w:type="dxa"/>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eastAsia="Times New Roman" w:cs="Times New Roman"/>
                <w:noProof/>
                <w:color w:val="000000"/>
                <w:lang w:val="en-US" w:eastAsia="en-US" w:bidi="ar-SA"/>
              </w:rPr>
              <w:drawing>
                <wp:inline distT="0" distB="0" distL="0" distR="0" wp14:anchorId="27870AF9" wp14:editId="02BCB047">
                  <wp:extent cx="1169640" cy="1362240"/>
                  <wp:effectExtent l="0" t="0" r="0" b="9360"/>
                  <wp:docPr id="22"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bright="-50000"/>
                            <a:alphaModFix/>
                          </a:blip>
                          <a:srcRect/>
                          <a:stretch>
                            <a:fillRect/>
                          </a:stretch>
                        </pic:blipFill>
                        <pic:spPr>
                          <a:xfrm>
                            <a:off x="0" y="0"/>
                            <a:ext cx="1169640" cy="1362240"/>
                          </a:xfrm>
                          <a:prstGeom prst="rect">
                            <a:avLst/>
                          </a:prstGeom>
                        </pic:spPr>
                      </pic:pic>
                    </a:graphicData>
                  </a:graphic>
                </wp:inline>
              </w:drawing>
            </w:r>
            <w:r>
              <w:rPr>
                <w:rFonts w:ascii="Calibri" w:eastAsia="Times New Roman" w:hAnsi="Calibri" w:cs="Times New Roman"/>
                <w:b/>
                <w:bCs/>
                <w:color w:val="000000"/>
              </w:rPr>
              <w:t>(amerikanka)</w:t>
            </w:r>
          </w:p>
        </w:tc>
        <w:tc>
          <w:tcPr>
            <w:tcW w:w="2556" w:type="dxa"/>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b/>
                <w:bCs/>
                <w:color w:val="000000"/>
              </w:rPr>
            </w:pPr>
            <w:r>
              <w:rPr>
                <w:rFonts w:eastAsia="Times New Roman" w:cs="Times New Roman"/>
                <w:b/>
                <w:bCs/>
                <w:noProof/>
                <w:color w:val="000000"/>
                <w:lang w:val="en-US" w:eastAsia="en-US" w:bidi="ar-SA"/>
              </w:rPr>
              <w:drawing>
                <wp:inline distT="0" distB="0" distL="0" distR="0" wp14:anchorId="1BC341A7" wp14:editId="2CBA5D71">
                  <wp:extent cx="1230120" cy="1380599"/>
                  <wp:effectExtent l="0" t="0" r="8130" b="0"/>
                  <wp:docPr id="23"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bright="-50000"/>
                            <a:alphaModFix/>
                          </a:blip>
                          <a:srcRect/>
                          <a:stretch>
                            <a:fillRect/>
                          </a:stretch>
                        </pic:blipFill>
                        <pic:spPr>
                          <a:xfrm>
                            <a:off x="0" y="0"/>
                            <a:ext cx="1230120" cy="1380599"/>
                          </a:xfrm>
                          <a:prstGeom prst="rect">
                            <a:avLst/>
                          </a:prstGeom>
                        </pic:spPr>
                      </pic:pic>
                    </a:graphicData>
                  </a:graphic>
                </wp:inline>
              </w:drawing>
            </w:r>
          </w:p>
          <w:p w:rsidR="00205EC1" w:rsidRDefault="00205EC1" w:rsidP="00205EC1">
            <w:pPr>
              <w:pStyle w:val="Standard"/>
              <w:jc w:val="center"/>
              <w:rPr>
                <w:rFonts w:eastAsia="Times New Roman" w:cs="Times New Roman"/>
                <w:b/>
                <w:bCs/>
                <w:color w:val="000000"/>
              </w:rPr>
            </w:pPr>
            <w:r>
              <w:rPr>
                <w:rFonts w:ascii="Calibri" w:eastAsia="Times New Roman" w:hAnsi="Calibri" w:cs="Times New Roman"/>
                <w:b/>
                <w:bCs/>
                <w:color w:val="000000"/>
              </w:rPr>
              <w:t>Tips</w:t>
            </w:r>
          </w:p>
        </w:tc>
        <w:tc>
          <w:tcPr>
            <w:tcW w:w="921" w:type="dxa"/>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b/>
                <w:bCs/>
                <w:color w:val="000000"/>
              </w:rPr>
            </w:pPr>
            <w:r>
              <w:rPr>
                <w:rFonts w:ascii="Calibri" w:eastAsia="Times New Roman" w:hAnsi="Calibri" w:cs="Times New Roman"/>
                <w:b/>
                <w:bCs/>
                <w:color w:val="000000"/>
              </w:rPr>
              <w:t>DN</w:t>
            </w:r>
          </w:p>
        </w:tc>
        <w:tc>
          <w:tcPr>
            <w:tcW w:w="2038" w:type="dxa"/>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b/>
                <w:bCs/>
                <w:color w:val="000000"/>
              </w:rPr>
            </w:pPr>
            <w:r>
              <w:rPr>
                <w:rFonts w:ascii="Calibri" w:eastAsia="Times New Roman" w:hAnsi="Calibri" w:cs="Times New Roman"/>
                <w:b/>
                <w:bCs/>
                <w:color w:val="000000"/>
              </w:rPr>
              <w:t>Izmēri</w:t>
            </w:r>
          </w:p>
        </w:tc>
        <w:tc>
          <w:tcPr>
            <w:tcW w:w="794" w:type="dxa"/>
            <w:tcMar>
              <w:top w:w="0" w:type="dxa"/>
              <w:left w:w="108" w:type="dxa"/>
              <w:bottom w:w="0" w:type="dxa"/>
              <w:right w:w="108" w:type="dxa"/>
            </w:tcMar>
          </w:tcPr>
          <w:p w:rsidR="00205EC1" w:rsidRDefault="00205EC1" w:rsidP="00205EC1">
            <w:pPr>
              <w:pStyle w:val="Standard"/>
              <w:jc w:val="center"/>
              <w:rPr>
                <w:rFonts w:eastAsia="Times New Roman" w:cs="Times New Roman"/>
                <w:b/>
                <w:bCs/>
                <w:color w:val="000000"/>
              </w:rPr>
            </w:pPr>
          </w:p>
          <w:p w:rsidR="00205EC1" w:rsidRDefault="00205EC1" w:rsidP="00205EC1">
            <w:pPr>
              <w:pStyle w:val="Standard"/>
              <w:jc w:val="center"/>
              <w:rPr>
                <w:rFonts w:eastAsia="Times New Roman" w:cs="Times New Roman"/>
                <w:b/>
                <w:bCs/>
                <w:color w:val="000000"/>
              </w:rPr>
            </w:pPr>
          </w:p>
          <w:p w:rsidR="00205EC1" w:rsidRDefault="00205EC1" w:rsidP="00205EC1">
            <w:pPr>
              <w:pStyle w:val="Standard"/>
              <w:jc w:val="center"/>
              <w:rPr>
                <w:rFonts w:eastAsia="Times New Roman" w:cs="Times New Roman"/>
                <w:b/>
                <w:bCs/>
                <w:color w:val="000000"/>
              </w:rPr>
            </w:pPr>
          </w:p>
          <w:p w:rsidR="00205EC1" w:rsidRDefault="00205EC1" w:rsidP="00205EC1">
            <w:pPr>
              <w:pStyle w:val="Standard"/>
              <w:jc w:val="center"/>
              <w:rPr>
                <w:rFonts w:eastAsia="Times New Roman" w:cs="Times New Roman"/>
                <w:b/>
                <w:bCs/>
                <w:color w:val="000000"/>
              </w:rPr>
            </w:pPr>
          </w:p>
          <w:p w:rsidR="00205EC1" w:rsidRDefault="00205EC1" w:rsidP="00205EC1">
            <w:pPr>
              <w:pStyle w:val="Standard"/>
              <w:jc w:val="center"/>
              <w:rPr>
                <w:rFonts w:eastAsia="Times New Roman" w:cs="Times New Roman"/>
                <w:b/>
                <w:bCs/>
                <w:color w:val="000000"/>
              </w:rPr>
            </w:pPr>
          </w:p>
          <w:p w:rsidR="00205EC1" w:rsidRDefault="00205EC1" w:rsidP="00205EC1">
            <w:pPr>
              <w:pStyle w:val="Standard"/>
              <w:jc w:val="center"/>
              <w:rPr>
                <w:rFonts w:eastAsia="Times New Roman" w:cs="Times New Roman"/>
                <w:b/>
                <w:bCs/>
                <w:color w:val="000000"/>
              </w:rPr>
            </w:pPr>
          </w:p>
          <w:p w:rsidR="00205EC1" w:rsidRDefault="00205EC1" w:rsidP="00205EC1">
            <w:pPr>
              <w:pStyle w:val="Standard"/>
              <w:jc w:val="center"/>
              <w:rPr>
                <w:rFonts w:eastAsia="Times New Roman" w:cs="Times New Roman"/>
                <w:b/>
                <w:bCs/>
                <w:color w:val="000000"/>
              </w:rPr>
            </w:pPr>
          </w:p>
          <w:p w:rsidR="00205EC1" w:rsidRDefault="00205EC1" w:rsidP="00205EC1">
            <w:pPr>
              <w:pStyle w:val="Standard"/>
              <w:jc w:val="center"/>
              <w:rPr>
                <w:rFonts w:eastAsia="Times New Roman" w:cs="Times New Roman"/>
                <w:b/>
                <w:bCs/>
                <w:color w:val="000000"/>
              </w:rPr>
            </w:pPr>
          </w:p>
          <w:p w:rsidR="00205EC1" w:rsidRDefault="00205EC1" w:rsidP="00205EC1">
            <w:pPr>
              <w:pStyle w:val="Standard"/>
              <w:jc w:val="center"/>
              <w:rPr>
                <w:rFonts w:eastAsia="Times New Roman" w:cs="Times New Roman"/>
                <w:b/>
                <w:bCs/>
                <w:color w:val="000000"/>
              </w:rPr>
            </w:pPr>
          </w:p>
          <w:p w:rsidR="00205EC1" w:rsidRDefault="00205EC1" w:rsidP="00205EC1">
            <w:pPr>
              <w:pStyle w:val="Standard"/>
              <w:jc w:val="center"/>
              <w:rPr>
                <w:rFonts w:eastAsia="Times New Roman" w:cs="Times New Roman"/>
                <w:b/>
                <w:bCs/>
                <w:color w:val="000000"/>
              </w:rPr>
            </w:pPr>
          </w:p>
          <w:p w:rsidR="00205EC1" w:rsidRDefault="00205EC1" w:rsidP="00205EC1">
            <w:pPr>
              <w:pStyle w:val="Standard"/>
              <w:jc w:val="center"/>
              <w:rPr>
                <w:rFonts w:eastAsia="Times New Roman" w:cs="Times New Roman"/>
                <w:b/>
                <w:bCs/>
                <w:color w:val="000000"/>
              </w:rPr>
            </w:pPr>
          </w:p>
          <w:p w:rsidR="00205EC1" w:rsidRDefault="00205EC1" w:rsidP="00205EC1">
            <w:pPr>
              <w:pStyle w:val="Standard"/>
              <w:jc w:val="center"/>
              <w:rPr>
                <w:rFonts w:eastAsia="Times New Roman" w:cs="Times New Roman"/>
                <w:b/>
                <w:bCs/>
                <w:color w:val="000000"/>
              </w:rPr>
            </w:pPr>
            <w:r>
              <w:rPr>
                <w:rFonts w:ascii="Calibri" w:eastAsia="Times New Roman" w:hAnsi="Calibri" w:cs="Times New Roman"/>
                <w:b/>
                <w:bCs/>
                <w:color w:val="000000"/>
              </w:rPr>
              <w:t>Skaits</w:t>
            </w:r>
          </w:p>
        </w:tc>
      </w:tr>
      <w:tr w:rsidR="00205EC1" w:rsidTr="004C64CB">
        <w:trPr>
          <w:trHeight w:val="300"/>
        </w:trPr>
        <w:tc>
          <w:tcPr>
            <w:tcW w:w="5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59.</w:t>
            </w:r>
          </w:p>
        </w:tc>
        <w:tc>
          <w:tcPr>
            <w:tcW w:w="2675"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Saskrūves</w:t>
            </w:r>
          </w:p>
        </w:tc>
        <w:tc>
          <w:tcPr>
            <w:tcW w:w="255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15x15</w:t>
            </w:r>
          </w:p>
        </w:tc>
        <w:tc>
          <w:tcPr>
            <w:tcW w:w="203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1/2"Fx1/2"F</w:t>
            </w:r>
          </w:p>
        </w:tc>
        <w:tc>
          <w:tcPr>
            <w:tcW w:w="794" w:type="dxa"/>
            <w:tcBorders>
              <w:top w:val="single" w:sz="4" w:space="0" w:color="00000A"/>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30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60.</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Saskrūves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20x20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3/4"Fx3/4"F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rPr>
                <w:shd w:val="clear" w:color="auto" w:fill="FFFF00"/>
              </w:rPr>
            </w:pPr>
            <w:r>
              <w:rPr>
                <w:shd w:val="clear" w:color="auto" w:fill="FFFF00"/>
              </w:rPr>
              <w:t>35</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61.</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Saskrūves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25x25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1"Fx1"F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rPr>
                <w:shd w:val="clear" w:color="auto" w:fill="FFFF00"/>
              </w:rPr>
            </w:pPr>
            <w:r>
              <w:rPr>
                <w:shd w:val="clear" w:color="auto" w:fill="FFFF00"/>
              </w:rPr>
              <w:t>35</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62.</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Saskrūves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32x32</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1/4"Fx1 1/4"F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rPr>
                <w:shd w:val="clear" w:color="auto" w:fill="FFFF00"/>
              </w:rPr>
            </w:pPr>
            <w:r>
              <w:rPr>
                <w:shd w:val="clear" w:color="auto" w:fill="FFFF00"/>
              </w:rPr>
              <w:t>35</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eastAsia="Times New Roman" w:cs="Times New Roman"/>
                <w:color w:val="000000"/>
              </w:rPr>
              <w:t>63.</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Saskrūves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40x40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1/2"Fx1 1/2"F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rPr>
                <w:shd w:val="clear" w:color="auto" w:fill="FFFF00"/>
              </w:rPr>
            </w:pPr>
            <w:r>
              <w:rPr>
                <w:shd w:val="clear" w:color="auto" w:fill="FFFF00"/>
              </w:rPr>
              <w:t>35</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64.</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Saskrūves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50x50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2"Fx2"F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rPr>
                <w:shd w:val="clear" w:color="auto" w:fill="FFFF00"/>
              </w:rPr>
            </w:pPr>
            <w:r>
              <w:rPr>
                <w:shd w:val="clear" w:color="auto" w:fill="FFFF00"/>
              </w:rPr>
              <w:t>15</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65</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Saskrūves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20x20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3/4"Fx3/4"M</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rPr>
                <w:shd w:val="clear" w:color="auto" w:fill="FFFF00"/>
              </w:rPr>
            </w:pPr>
            <w:r>
              <w:rPr>
                <w:shd w:val="clear" w:color="auto" w:fill="FFFF00"/>
              </w:rPr>
              <w:t>15</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66.</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Saskrūves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25x25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1"Fx1"M</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rPr>
                <w:shd w:val="clear" w:color="auto" w:fill="FFFF00"/>
              </w:rPr>
            </w:pPr>
            <w:r>
              <w:rPr>
                <w:shd w:val="clear" w:color="auto" w:fill="FFFF00"/>
              </w:rPr>
              <w:t>15</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lastRenderedPageBreak/>
              <w:t>67.</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Saskrūves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32x32</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1/4"Fx1 1/4"M</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rPr>
                <w:shd w:val="clear" w:color="auto" w:fill="FFFF00"/>
              </w:rPr>
            </w:pPr>
            <w:r>
              <w:rPr>
                <w:shd w:val="clear" w:color="auto" w:fill="FFFF00"/>
              </w:rPr>
              <w:t>10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68.</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Saskrūves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40x40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1/2"Fx1 1/2"M</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rPr>
                <w:shd w:val="clear" w:color="auto" w:fill="FFFF00"/>
              </w:rPr>
            </w:pPr>
            <w:r>
              <w:rPr>
                <w:shd w:val="clear" w:color="auto" w:fill="FFFF00"/>
              </w:rPr>
              <w:t>10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69.</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Saskrūves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50x50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2"Fx2"M</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rPr>
                <w:shd w:val="clear" w:color="auto" w:fill="FFFF00"/>
              </w:rPr>
            </w:pPr>
            <w:r>
              <w:rPr>
                <w:shd w:val="clear" w:color="auto" w:fill="FFFF00"/>
              </w:rPr>
              <w:t>10</w:t>
            </w:r>
          </w:p>
        </w:tc>
      </w:tr>
      <w:tr w:rsidR="00205EC1" w:rsidTr="004C64CB">
        <w:trPr>
          <w:trHeight w:val="300"/>
        </w:trPr>
        <w:tc>
          <w:tcPr>
            <w:tcW w:w="526" w:type="dxa"/>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p>
        </w:tc>
        <w:tc>
          <w:tcPr>
            <w:tcW w:w="2675" w:type="dxa"/>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p>
        </w:tc>
        <w:tc>
          <w:tcPr>
            <w:tcW w:w="2556" w:type="dxa"/>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b/>
                <w:bCs/>
                <w:color w:val="000000"/>
              </w:rPr>
            </w:pPr>
            <w:r>
              <w:rPr>
                <w:rFonts w:ascii="Calibri" w:eastAsia="Times New Roman" w:hAnsi="Calibri" w:cs="Times New Roman"/>
                <w:b/>
                <w:bCs/>
                <w:color w:val="000000"/>
              </w:rPr>
              <w:t>Tips</w:t>
            </w:r>
          </w:p>
        </w:tc>
        <w:tc>
          <w:tcPr>
            <w:tcW w:w="921" w:type="dxa"/>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b/>
                <w:bCs/>
                <w:color w:val="000000"/>
              </w:rPr>
            </w:pPr>
            <w:r>
              <w:rPr>
                <w:rFonts w:ascii="Calibri" w:eastAsia="Times New Roman" w:hAnsi="Calibri" w:cs="Times New Roman"/>
                <w:b/>
                <w:bCs/>
                <w:color w:val="000000"/>
              </w:rPr>
              <w:t>DN</w:t>
            </w:r>
          </w:p>
        </w:tc>
        <w:tc>
          <w:tcPr>
            <w:tcW w:w="2038" w:type="dxa"/>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b/>
                <w:bCs/>
                <w:color w:val="000000"/>
              </w:rPr>
            </w:pPr>
            <w:r>
              <w:rPr>
                <w:rFonts w:ascii="Calibri" w:eastAsia="Times New Roman" w:hAnsi="Calibri" w:cs="Times New Roman"/>
                <w:b/>
                <w:bCs/>
                <w:color w:val="000000"/>
              </w:rPr>
              <w:t>Izmēri</w:t>
            </w:r>
          </w:p>
        </w:tc>
        <w:tc>
          <w:tcPr>
            <w:tcW w:w="794" w:type="dxa"/>
            <w:tcMar>
              <w:top w:w="0" w:type="dxa"/>
              <w:left w:w="108" w:type="dxa"/>
              <w:bottom w:w="0" w:type="dxa"/>
              <w:right w:w="108" w:type="dxa"/>
            </w:tcMar>
          </w:tcPr>
          <w:p w:rsidR="00205EC1" w:rsidRDefault="00205EC1" w:rsidP="00205EC1">
            <w:pPr>
              <w:pStyle w:val="Standard"/>
              <w:jc w:val="center"/>
              <w:rPr>
                <w:rFonts w:eastAsia="Times New Roman" w:cs="Times New Roman"/>
                <w:b/>
                <w:bCs/>
                <w:color w:val="000000"/>
              </w:rPr>
            </w:pPr>
            <w:r>
              <w:rPr>
                <w:rFonts w:ascii="Calibri" w:eastAsia="Times New Roman" w:hAnsi="Calibri" w:cs="Times New Roman"/>
                <w:b/>
                <w:bCs/>
                <w:color w:val="000000"/>
              </w:rPr>
              <w:t>Skaits</w:t>
            </w:r>
          </w:p>
        </w:tc>
      </w:tr>
      <w:tr w:rsidR="00205EC1" w:rsidTr="004C64CB">
        <w:trPr>
          <w:trHeight w:val="300"/>
        </w:trPr>
        <w:tc>
          <w:tcPr>
            <w:tcW w:w="5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70.</w:t>
            </w:r>
          </w:p>
        </w:tc>
        <w:tc>
          <w:tcPr>
            <w:tcW w:w="2675"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Noslēgtapas</w:t>
            </w:r>
          </w:p>
        </w:tc>
        <w:tc>
          <w:tcPr>
            <w:tcW w:w="255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15</w:t>
            </w:r>
          </w:p>
        </w:tc>
        <w:tc>
          <w:tcPr>
            <w:tcW w:w="203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1/2"M</w:t>
            </w:r>
          </w:p>
        </w:tc>
        <w:tc>
          <w:tcPr>
            <w:tcW w:w="794" w:type="dxa"/>
            <w:tcBorders>
              <w:top w:val="single" w:sz="4" w:space="0" w:color="00000A"/>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45</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71.</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Noslēgtapas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15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1/2"F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45</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72.</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Noslēgtapas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20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3/4"M</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45</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73.</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Noslēgtapas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20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3/4"F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45</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74.</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Noslēgtapas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25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1"M</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45</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75.</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Noslēgtapas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25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45</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76.</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Noslēgtapas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32</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1/4"M</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45</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77.</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Noslēgtapas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32</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1/4"F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45</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78.</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Noslēgtapas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40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1/2"M</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45</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79.</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Noslēgtapas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40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1/2"F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45</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80.</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Noslēgtapas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50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2"F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rPr>
                <w:shd w:val="clear" w:color="auto" w:fill="FFFF00"/>
              </w:rPr>
            </w:pPr>
            <w:r>
              <w:rPr>
                <w:shd w:val="clear" w:color="auto" w:fill="FFFF00"/>
              </w:rPr>
              <w:t>2</w:t>
            </w:r>
          </w:p>
        </w:tc>
      </w:tr>
      <w:tr w:rsidR="00205EC1" w:rsidTr="004C64CB">
        <w:trPr>
          <w:cantSplit/>
          <w:trHeight w:val="1134"/>
        </w:trPr>
        <w:tc>
          <w:tcPr>
            <w:tcW w:w="526" w:type="dxa"/>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p>
        </w:tc>
        <w:tc>
          <w:tcPr>
            <w:tcW w:w="2675" w:type="dxa"/>
            <w:shd w:val="clear" w:color="auto" w:fill="FFFFFF"/>
            <w:tcMar>
              <w:top w:w="0" w:type="dxa"/>
              <w:left w:w="108" w:type="dxa"/>
              <w:bottom w:w="0" w:type="dxa"/>
              <w:right w:w="108" w:type="dxa"/>
            </w:tcMar>
            <w:vAlign w:val="bottom"/>
          </w:tcPr>
          <w:p w:rsidR="00205EC1" w:rsidRDefault="00205EC1" w:rsidP="00205EC1">
            <w:pPr>
              <w:pStyle w:val="Standard"/>
              <w:jc w:val="center"/>
            </w:pPr>
            <w:r>
              <w:rPr>
                <w:rFonts w:ascii="Calibri" w:eastAsia="Times New Roman" w:hAnsi="Calibri" w:cs="Times New Roman"/>
                <w:color w:val="000000"/>
              </w:rPr>
              <w:t>PE/</w:t>
            </w:r>
            <w:r>
              <w:rPr>
                <w:rFonts w:ascii="Calibri" w:eastAsia="Times New Roman" w:hAnsi="Calibri" w:cs="Times New Roman"/>
                <w:color w:val="000000"/>
                <w:lang w:val="lv-LV"/>
              </w:rPr>
              <w:t>vītne</w:t>
            </w:r>
            <w:r>
              <w:rPr>
                <w:rFonts w:ascii="Calibri" w:hAnsi="Calibri"/>
                <w:color w:val="000000"/>
              </w:rPr>
              <w:t xml:space="preserve"> saskaņā ar attēlu Uzmava/Pāreja:</w:t>
            </w:r>
          </w:p>
          <w:p w:rsidR="00205EC1" w:rsidRDefault="00205EC1" w:rsidP="00205EC1">
            <w:pPr>
              <w:pStyle w:val="Standard"/>
              <w:jc w:val="center"/>
            </w:pPr>
          </w:p>
          <w:p w:rsidR="00205EC1" w:rsidRDefault="00205EC1" w:rsidP="00205EC1">
            <w:pPr>
              <w:pStyle w:val="Standard"/>
            </w:pPr>
            <w:r>
              <w:rPr>
                <w:noProof/>
                <w:lang w:val="en-US" w:eastAsia="en-US" w:bidi="ar-SA"/>
              </w:rPr>
              <w:drawing>
                <wp:inline distT="0" distB="0" distL="0" distR="0" wp14:anchorId="0AE9C80A" wp14:editId="45ABE9F2">
                  <wp:extent cx="1562040" cy="1171440"/>
                  <wp:effectExtent l="0" t="0" r="60" b="0"/>
                  <wp:docPr id="28"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bright="-50000"/>
                            <a:alphaModFix/>
                          </a:blip>
                          <a:srcRect/>
                          <a:stretch>
                            <a:fillRect/>
                          </a:stretch>
                        </pic:blipFill>
                        <pic:spPr>
                          <a:xfrm>
                            <a:off x="0" y="0"/>
                            <a:ext cx="1562040" cy="1171440"/>
                          </a:xfrm>
                          <a:prstGeom prst="rect">
                            <a:avLst/>
                          </a:prstGeom>
                          <a:ln>
                            <a:noFill/>
                            <a:prstDash/>
                          </a:ln>
                        </pic:spPr>
                      </pic:pic>
                    </a:graphicData>
                  </a:graphic>
                </wp:inline>
              </w:drawing>
            </w:r>
          </w:p>
          <w:p w:rsidR="00205EC1" w:rsidRDefault="00205EC1" w:rsidP="00205EC1">
            <w:pPr>
              <w:pStyle w:val="Standard"/>
              <w:rPr>
                <w:rFonts w:eastAsia="Times New Roman" w:cs="Times New Roman"/>
                <w:color w:val="000000"/>
              </w:rPr>
            </w:pPr>
          </w:p>
        </w:tc>
        <w:tc>
          <w:tcPr>
            <w:tcW w:w="2556" w:type="dxa"/>
            <w:shd w:val="clear" w:color="auto" w:fill="FFFFFF"/>
            <w:tcMar>
              <w:top w:w="0" w:type="dxa"/>
              <w:left w:w="108" w:type="dxa"/>
              <w:bottom w:w="0" w:type="dxa"/>
              <w:right w:w="108" w:type="dxa"/>
            </w:tcMar>
            <w:vAlign w:val="bottom"/>
          </w:tcPr>
          <w:p w:rsidR="00205EC1" w:rsidRDefault="00205EC1" w:rsidP="00205EC1">
            <w:pPr>
              <w:pStyle w:val="Standard"/>
              <w:jc w:val="center"/>
              <w:rPr>
                <w:b/>
                <w:bCs/>
              </w:rPr>
            </w:pPr>
            <w:r>
              <w:rPr>
                <w:b/>
                <w:bCs/>
                <w:noProof/>
                <w:lang w:val="en-US" w:eastAsia="en-US" w:bidi="ar-SA"/>
              </w:rPr>
              <w:drawing>
                <wp:inline distT="0" distB="0" distL="0" distR="0" wp14:anchorId="6F3AD03A" wp14:editId="3E53447F">
                  <wp:extent cx="1486079" cy="1114559"/>
                  <wp:effectExtent l="0" t="0" r="0" b="9391"/>
                  <wp:docPr id="29"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bright="-50000"/>
                            <a:alphaModFix/>
                          </a:blip>
                          <a:srcRect/>
                          <a:stretch>
                            <a:fillRect/>
                          </a:stretch>
                        </pic:blipFill>
                        <pic:spPr>
                          <a:xfrm>
                            <a:off x="0" y="0"/>
                            <a:ext cx="1486079" cy="1114559"/>
                          </a:xfrm>
                          <a:prstGeom prst="rect">
                            <a:avLst/>
                          </a:prstGeom>
                          <a:ln>
                            <a:noFill/>
                            <a:prstDash/>
                          </a:ln>
                        </pic:spPr>
                      </pic:pic>
                    </a:graphicData>
                  </a:graphic>
                </wp:inline>
              </w:drawing>
            </w:r>
            <w:r>
              <w:rPr>
                <w:rFonts w:ascii="Calibri" w:eastAsia="Times New Roman" w:hAnsi="Calibri" w:cs="Times New Roman"/>
                <w:b/>
                <w:bCs/>
                <w:color w:val="000000"/>
              </w:rPr>
              <w:t>Tips</w:t>
            </w:r>
          </w:p>
        </w:tc>
        <w:tc>
          <w:tcPr>
            <w:tcW w:w="921" w:type="dxa"/>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b/>
                <w:bCs/>
                <w:color w:val="000000"/>
              </w:rPr>
            </w:pPr>
            <w:r>
              <w:rPr>
                <w:rFonts w:ascii="Calibri" w:eastAsia="Times New Roman" w:hAnsi="Calibri" w:cs="Times New Roman"/>
                <w:b/>
                <w:bCs/>
                <w:color w:val="000000"/>
              </w:rPr>
              <w:t>DN</w:t>
            </w:r>
          </w:p>
        </w:tc>
        <w:tc>
          <w:tcPr>
            <w:tcW w:w="2038" w:type="dxa"/>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b/>
                <w:bCs/>
                <w:color w:val="000000"/>
              </w:rPr>
            </w:pPr>
            <w:r>
              <w:rPr>
                <w:rFonts w:ascii="Calibri" w:eastAsia="Times New Roman" w:hAnsi="Calibri" w:cs="Times New Roman"/>
                <w:b/>
                <w:bCs/>
                <w:color w:val="000000"/>
              </w:rPr>
              <w:t>Izmēri</w:t>
            </w:r>
          </w:p>
        </w:tc>
        <w:tc>
          <w:tcPr>
            <w:tcW w:w="794" w:type="dxa"/>
            <w:tcMar>
              <w:top w:w="0" w:type="dxa"/>
              <w:left w:w="108" w:type="dxa"/>
              <w:bottom w:w="0" w:type="dxa"/>
              <w:right w:w="108" w:type="dxa"/>
            </w:tcMar>
          </w:tcPr>
          <w:p w:rsidR="00205EC1" w:rsidRDefault="00205EC1" w:rsidP="00205EC1">
            <w:pPr>
              <w:pStyle w:val="Standard"/>
              <w:jc w:val="center"/>
              <w:rPr>
                <w:rFonts w:eastAsia="Times New Roman" w:cs="Times New Roman"/>
                <w:color w:val="000000"/>
              </w:rPr>
            </w:pPr>
          </w:p>
        </w:tc>
      </w:tr>
      <w:tr w:rsidR="00205EC1" w:rsidTr="004C64CB">
        <w:trPr>
          <w:trHeight w:val="300"/>
        </w:trPr>
        <w:tc>
          <w:tcPr>
            <w:tcW w:w="5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81.</w:t>
            </w:r>
          </w:p>
        </w:tc>
        <w:tc>
          <w:tcPr>
            <w:tcW w:w="2675"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pPr>
            <w:r>
              <w:rPr>
                <w:rFonts w:ascii="Calibri" w:eastAsia="Times New Roman" w:hAnsi="Calibri" w:cs="Times New Roman"/>
                <w:color w:val="000000"/>
              </w:rPr>
              <w:t>Uzmava/pāreja</w:t>
            </w:r>
            <w:r>
              <w:rPr>
                <w:rFonts w:ascii="Calibri" w:eastAsia="Times New Roman" w:hAnsi="Calibri" w:cs="Times New Roman"/>
                <w:color w:val="000000"/>
                <w:lang w:val="lv-LV"/>
              </w:rPr>
              <w:t>, GEBO vai analogs</w:t>
            </w:r>
          </w:p>
        </w:tc>
        <w:tc>
          <w:tcPr>
            <w:tcW w:w="255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15</w:t>
            </w:r>
          </w:p>
        </w:tc>
        <w:tc>
          <w:tcPr>
            <w:tcW w:w="203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1/2"  X  1/2"M</w:t>
            </w:r>
          </w:p>
        </w:tc>
        <w:tc>
          <w:tcPr>
            <w:tcW w:w="794" w:type="dxa"/>
            <w:tcBorders>
              <w:top w:val="single" w:sz="4" w:space="0" w:color="00000A"/>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10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82.</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pPr>
            <w:r>
              <w:rPr>
                <w:rFonts w:ascii="Calibri" w:eastAsia="Times New Roman" w:hAnsi="Calibri" w:cs="Times New Roman"/>
                <w:color w:val="000000"/>
              </w:rPr>
              <w:t xml:space="preserve">Uzmava/pāreja </w:t>
            </w:r>
            <w:r>
              <w:rPr>
                <w:rFonts w:ascii="Calibri" w:eastAsia="Times New Roman" w:hAnsi="Calibri" w:cs="Times New Roman"/>
                <w:color w:val="000000"/>
                <w:lang w:val="lv-LV"/>
              </w:rPr>
              <w:t>, GEBO vai analogs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15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1/2"  X  1/2"F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10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83.</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pPr>
            <w:r>
              <w:rPr>
                <w:rFonts w:ascii="Calibri" w:eastAsia="Times New Roman" w:hAnsi="Calibri" w:cs="Times New Roman"/>
                <w:color w:val="000000"/>
              </w:rPr>
              <w:t xml:space="preserve">Uzmava/pāreja </w:t>
            </w:r>
            <w:r>
              <w:rPr>
                <w:rFonts w:ascii="Calibri" w:eastAsia="Times New Roman" w:hAnsi="Calibri" w:cs="Times New Roman"/>
                <w:color w:val="000000"/>
                <w:lang w:val="lv-LV"/>
              </w:rPr>
              <w:t>, GEBO vai analogs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20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3/4" X 3/4"M</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10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84.</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pPr>
            <w:r>
              <w:rPr>
                <w:rFonts w:ascii="Calibri" w:eastAsia="Times New Roman" w:hAnsi="Calibri" w:cs="Times New Roman"/>
                <w:color w:val="000000"/>
              </w:rPr>
              <w:t xml:space="preserve">Uzmava/pāreja </w:t>
            </w:r>
            <w:r>
              <w:rPr>
                <w:rFonts w:ascii="Calibri" w:eastAsia="Times New Roman" w:hAnsi="Calibri" w:cs="Times New Roman"/>
                <w:color w:val="000000"/>
                <w:lang w:val="lv-LV"/>
              </w:rPr>
              <w:t>, GEBO vai analogs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20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3/4" X 3/4"F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10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ascii="Calibri" w:eastAsia="Times New Roman" w:hAnsi="Calibri" w:cs="Times New Roman"/>
                <w:color w:val="000000"/>
              </w:rPr>
              <w:t>85.</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pPr>
            <w:r>
              <w:rPr>
                <w:rFonts w:ascii="Calibri" w:eastAsia="Times New Roman" w:hAnsi="Calibri" w:cs="Times New Roman"/>
                <w:color w:val="000000"/>
              </w:rPr>
              <w:t xml:space="preserve">Uzmava/pāreja </w:t>
            </w:r>
            <w:r>
              <w:rPr>
                <w:rFonts w:ascii="Calibri" w:eastAsia="Times New Roman" w:hAnsi="Calibri" w:cs="Times New Roman"/>
                <w:color w:val="000000"/>
                <w:lang w:val="lv-LV"/>
              </w:rPr>
              <w:t>, GEBO vai analogs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25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X 1"M</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20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pPr>
            <w:r>
              <w:rPr>
                <w:rFonts w:ascii="Calibri" w:eastAsia="Times New Roman" w:hAnsi="Calibri" w:cs="Times New Roman"/>
                <w:color w:val="000000"/>
              </w:rPr>
              <w:t>86.</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pPr>
            <w:r>
              <w:rPr>
                <w:rFonts w:ascii="Calibri" w:eastAsia="Times New Roman" w:hAnsi="Calibri" w:cs="Times New Roman"/>
                <w:color w:val="000000"/>
              </w:rPr>
              <w:t xml:space="preserve">Uzmava/pāreja </w:t>
            </w:r>
            <w:r>
              <w:rPr>
                <w:rFonts w:ascii="Calibri" w:eastAsia="Times New Roman" w:hAnsi="Calibri" w:cs="Times New Roman"/>
                <w:color w:val="000000"/>
                <w:lang w:val="lv-LV"/>
              </w:rPr>
              <w:t>, GEBO vai analogs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25</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X 1"F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20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eastAsia="Times New Roman" w:cs="Times New Roman"/>
                <w:color w:val="000000"/>
              </w:rPr>
              <w:t>87.</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pPr>
            <w:r>
              <w:rPr>
                <w:rFonts w:ascii="Calibri" w:eastAsia="Times New Roman" w:hAnsi="Calibri" w:cs="Times New Roman"/>
                <w:color w:val="000000"/>
              </w:rPr>
              <w:t xml:space="preserve">Uzmava/pāreja </w:t>
            </w:r>
            <w:r>
              <w:rPr>
                <w:rFonts w:ascii="Calibri" w:eastAsia="Times New Roman" w:hAnsi="Calibri" w:cs="Times New Roman"/>
                <w:color w:val="000000"/>
                <w:lang w:val="lv-LV"/>
              </w:rPr>
              <w:t>, GEBO vai analogs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32</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1/4" X 1 1/4"M</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50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eastAsia="Times New Roman" w:cs="Times New Roman"/>
                <w:color w:val="000000"/>
              </w:rPr>
              <w:t>88.</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pPr>
            <w:r>
              <w:rPr>
                <w:rFonts w:ascii="Calibri" w:eastAsia="Times New Roman" w:hAnsi="Calibri" w:cs="Times New Roman"/>
                <w:color w:val="000000"/>
              </w:rPr>
              <w:t xml:space="preserve">Uzmava/pāreja </w:t>
            </w:r>
            <w:r>
              <w:rPr>
                <w:rFonts w:ascii="Calibri" w:eastAsia="Times New Roman" w:hAnsi="Calibri" w:cs="Times New Roman"/>
                <w:color w:val="000000"/>
                <w:lang w:val="lv-LV"/>
              </w:rPr>
              <w:t>, GEBO vai analogs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32</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1/4" X 1 1/4"F</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50</w:t>
            </w:r>
          </w:p>
        </w:tc>
      </w:tr>
      <w:tr w:rsidR="00205EC1"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rPr>
                <w:rFonts w:eastAsia="Times New Roman" w:cs="Times New Roman"/>
                <w:color w:val="000000"/>
              </w:rPr>
            </w:pPr>
            <w:r>
              <w:rPr>
                <w:rFonts w:eastAsia="Times New Roman" w:cs="Times New Roman"/>
                <w:color w:val="000000"/>
              </w:rPr>
              <w:t>89.</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pPr>
            <w:r>
              <w:rPr>
                <w:rFonts w:ascii="Calibri" w:eastAsia="Times New Roman" w:hAnsi="Calibri" w:cs="Times New Roman"/>
                <w:color w:val="000000"/>
              </w:rPr>
              <w:t xml:space="preserve">Uzmava/pāreja </w:t>
            </w:r>
            <w:r>
              <w:rPr>
                <w:rFonts w:ascii="Calibri" w:eastAsia="Times New Roman" w:hAnsi="Calibri" w:cs="Times New Roman"/>
                <w:color w:val="000000"/>
                <w:lang w:val="lv-LV"/>
              </w:rPr>
              <w:t>, GEBO vai analogs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rPr>
                <w:rFonts w:eastAsia="Times New Roman" w:cs="Times New Roman"/>
                <w:color w:val="000000"/>
              </w:rPr>
            </w:pPr>
            <w:r>
              <w:rPr>
                <w:rFonts w:ascii="Calibri" w:eastAsia="Times New Roman" w:hAnsi="Calibri" w:cs="Times New Roman"/>
                <w:color w:val="000000"/>
              </w:rPr>
              <w:t>40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205EC1" w:rsidRDefault="00205EC1" w:rsidP="00205EC1">
            <w:pPr>
              <w:pStyle w:val="Standard"/>
              <w:jc w:val="center"/>
            </w:pPr>
            <w:r>
              <w:t>1 1/2" X 1 1/2"M</w:t>
            </w:r>
          </w:p>
        </w:tc>
        <w:tc>
          <w:tcPr>
            <w:tcW w:w="794" w:type="dxa"/>
            <w:tcBorders>
              <w:bottom w:val="single" w:sz="4" w:space="0" w:color="00000A"/>
              <w:right w:val="single" w:sz="4" w:space="0" w:color="00000A"/>
            </w:tcBorders>
            <w:tcMar>
              <w:top w:w="0" w:type="dxa"/>
              <w:left w:w="108" w:type="dxa"/>
              <w:bottom w:w="0" w:type="dxa"/>
              <w:right w:w="108" w:type="dxa"/>
            </w:tcMar>
          </w:tcPr>
          <w:p w:rsidR="00205EC1" w:rsidRDefault="00205EC1" w:rsidP="00205EC1">
            <w:pPr>
              <w:pStyle w:val="Standard"/>
              <w:jc w:val="center"/>
            </w:pPr>
            <w:r>
              <w:t>45</w:t>
            </w:r>
          </w:p>
        </w:tc>
      </w:tr>
      <w:tr w:rsidR="004C64CB" w:rsidTr="004C64CB">
        <w:trPr>
          <w:trHeight w:val="300"/>
        </w:trPr>
        <w:tc>
          <w:tcPr>
            <w:tcW w:w="5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4C64CB" w:rsidRDefault="004C64CB" w:rsidP="004C64CB">
            <w:pPr>
              <w:pStyle w:val="Standard"/>
              <w:rPr>
                <w:rFonts w:eastAsia="Times New Roman" w:cs="Times New Roman"/>
                <w:color w:val="000000"/>
              </w:rPr>
            </w:pPr>
            <w:r>
              <w:rPr>
                <w:rFonts w:eastAsia="Times New Roman" w:cs="Times New Roman"/>
                <w:color w:val="000000"/>
              </w:rPr>
              <w:t>90.</w:t>
            </w:r>
          </w:p>
        </w:tc>
        <w:tc>
          <w:tcPr>
            <w:tcW w:w="2675"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4C64CB" w:rsidRDefault="004C64CB" w:rsidP="004C64CB">
            <w:pPr>
              <w:pStyle w:val="Standard"/>
            </w:pPr>
            <w:r>
              <w:rPr>
                <w:rFonts w:ascii="Calibri" w:eastAsia="Times New Roman" w:hAnsi="Calibri" w:cs="Times New Roman"/>
                <w:color w:val="000000"/>
              </w:rPr>
              <w:t xml:space="preserve">Uzmava/pāreja </w:t>
            </w:r>
            <w:r>
              <w:rPr>
                <w:rFonts w:ascii="Calibri" w:eastAsia="Times New Roman" w:hAnsi="Calibri" w:cs="Times New Roman"/>
                <w:color w:val="000000"/>
                <w:lang w:val="lv-LV"/>
              </w:rPr>
              <w:t>, GEBO vai analogs</w:t>
            </w:r>
          </w:p>
        </w:tc>
        <w:tc>
          <w:tcPr>
            <w:tcW w:w="255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4C64CB" w:rsidRDefault="004C64CB" w:rsidP="004C64CB">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4C64CB" w:rsidRDefault="004C64CB" w:rsidP="004C64CB">
            <w:pPr>
              <w:pStyle w:val="Standard"/>
              <w:jc w:val="center"/>
              <w:rPr>
                <w:rFonts w:eastAsia="Times New Roman" w:cs="Times New Roman"/>
                <w:color w:val="000000"/>
              </w:rPr>
            </w:pPr>
            <w:r>
              <w:rPr>
                <w:rFonts w:ascii="Calibri" w:eastAsia="Times New Roman" w:hAnsi="Calibri" w:cs="Times New Roman"/>
                <w:color w:val="000000"/>
              </w:rPr>
              <w:t>40</w:t>
            </w:r>
          </w:p>
        </w:tc>
        <w:tc>
          <w:tcPr>
            <w:tcW w:w="203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4C64CB" w:rsidRDefault="004C64CB" w:rsidP="004C64CB">
            <w:pPr>
              <w:pStyle w:val="Standard"/>
              <w:jc w:val="center"/>
            </w:pPr>
            <w:r>
              <w:t>1 1/2" X 1 1/2"F</w:t>
            </w:r>
          </w:p>
        </w:tc>
        <w:tc>
          <w:tcPr>
            <w:tcW w:w="794" w:type="dxa"/>
            <w:tcBorders>
              <w:bottom w:val="single" w:sz="4" w:space="0" w:color="00000A"/>
              <w:right w:val="single" w:sz="4" w:space="0" w:color="00000A"/>
            </w:tcBorders>
            <w:tcMar>
              <w:top w:w="0" w:type="dxa"/>
              <w:left w:w="108" w:type="dxa"/>
              <w:bottom w:w="0" w:type="dxa"/>
              <w:right w:w="108" w:type="dxa"/>
            </w:tcMar>
          </w:tcPr>
          <w:p w:rsidR="004C64CB" w:rsidRDefault="004C64CB" w:rsidP="004C64CB">
            <w:pPr>
              <w:pStyle w:val="Standard"/>
              <w:jc w:val="center"/>
            </w:pPr>
            <w:r>
              <w:t>45</w:t>
            </w:r>
          </w:p>
        </w:tc>
      </w:tr>
      <w:tr w:rsidR="00902DFA" w:rsidTr="004C64CB">
        <w:trPr>
          <w:trHeight w:val="300"/>
        </w:trPr>
        <w:tc>
          <w:tcPr>
            <w:tcW w:w="526" w:type="dxa"/>
            <w:tcBorders>
              <w:left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tcPr>
          <w:p w:rsidR="00902DFA" w:rsidRDefault="004C64CB" w:rsidP="00902DFA">
            <w:pPr>
              <w:pStyle w:val="Standard"/>
              <w:rPr>
                <w:rFonts w:eastAsia="Times New Roman" w:cs="Times New Roman"/>
                <w:color w:val="000000"/>
              </w:rPr>
            </w:pPr>
            <w:r>
              <w:rPr>
                <w:rFonts w:eastAsia="Times New Roman" w:cs="Times New Roman"/>
                <w:color w:val="000000"/>
              </w:rPr>
              <w:lastRenderedPageBreak/>
              <w:t>91</w:t>
            </w:r>
            <w:r w:rsidR="00902DFA">
              <w:rPr>
                <w:rFonts w:eastAsia="Times New Roman" w:cs="Times New Roman"/>
                <w:color w:val="000000"/>
              </w:rPr>
              <w:t>.</w:t>
            </w:r>
          </w:p>
        </w:tc>
        <w:tc>
          <w:tcPr>
            <w:tcW w:w="2675" w:type="dxa"/>
            <w:tcBorders>
              <w:bottom w:val="single" w:sz="4" w:space="0" w:color="auto"/>
              <w:right w:val="single" w:sz="4" w:space="0" w:color="00000A"/>
            </w:tcBorders>
            <w:shd w:val="clear" w:color="auto" w:fill="FFFFFF"/>
            <w:tcMar>
              <w:top w:w="0" w:type="dxa"/>
              <w:left w:w="108" w:type="dxa"/>
              <w:bottom w:w="0" w:type="dxa"/>
              <w:right w:w="108" w:type="dxa"/>
            </w:tcMar>
            <w:vAlign w:val="bottom"/>
          </w:tcPr>
          <w:p w:rsidR="00902DFA" w:rsidRDefault="00902DFA" w:rsidP="00902DFA">
            <w:pPr>
              <w:pStyle w:val="Standard"/>
            </w:pPr>
            <w:r>
              <w:rPr>
                <w:rFonts w:ascii="Calibri" w:eastAsia="Times New Roman" w:hAnsi="Calibri" w:cs="Times New Roman"/>
                <w:color w:val="000000"/>
              </w:rPr>
              <w:t xml:space="preserve">Uzmava/pāreja </w:t>
            </w:r>
            <w:r>
              <w:rPr>
                <w:rFonts w:ascii="Calibri" w:eastAsia="Times New Roman" w:hAnsi="Calibri" w:cs="Times New Roman"/>
                <w:color w:val="000000"/>
                <w:lang w:val="lv-LV"/>
              </w:rPr>
              <w:t>, GEBO vai analogs</w:t>
            </w:r>
          </w:p>
        </w:tc>
        <w:tc>
          <w:tcPr>
            <w:tcW w:w="2556" w:type="dxa"/>
            <w:tcBorders>
              <w:bottom w:val="single" w:sz="4" w:space="0" w:color="auto"/>
              <w:right w:val="single" w:sz="4" w:space="0" w:color="00000A"/>
            </w:tcBorders>
            <w:shd w:val="clear" w:color="auto" w:fill="FFFFFF"/>
            <w:tcMar>
              <w:top w:w="0" w:type="dxa"/>
              <w:left w:w="108" w:type="dxa"/>
              <w:bottom w:w="0" w:type="dxa"/>
              <w:right w:w="108" w:type="dxa"/>
            </w:tcMar>
            <w:vAlign w:val="bottom"/>
          </w:tcPr>
          <w:p w:rsidR="00902DFA" w:rsidRDefault="00902DFA" w:rsidP="00902DFA">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bottom w:val="single" w:sz="4" w:space="0" w:color="auto"/>
              <w:right w:val="single" w:sz="4" w:space="0" w:color="00000A"/>
            </w:tcBorders>
            <w:shd w:val="clear" w:color="auto" w:fill="FFFFFF"/>
            <w:tcMar>
              <w:top w:w="0" w:type="dxa"/>
              <w:left w:w="108" w:type="dxa"/>
              <w:bottom w:w="0" w:type="dxa"/>
              <w:right w:w="108" w:type="dxa"/>
            </w:tcMar>
            <w:vAlign w:val="bottom"/>
          </w:tcPr>
          <w:p w:rsidR="00902DFA" w:rsidRDefault="00902DFA" w:rsidP="00902DFA">
            <w:pPr>
              <w:pStyle w:val="Standard"/>
              <w:jc w:val="center"/>
              <w:rPr>
                <w:rFonts w:eastAsia="Times New Roman" w:cs="Times New Roman"/>
                <w:color w:val="000000"/>
              </w:rPr>
            </w:pPr>
            <w:r>
              <w:rPr>
                <w:rFonts w:ascii="Calibri" w:eastAsia="Times New Roman" w:hAnsi="Calibri" w:cs="Times New Roman"/>
                <w:color w:val="000000"/>
              </w:rPr>
              <w:t>50</w:t>
            </w:r>
          </w:p>
        </w:tc>
        <w:tc>
          <w:tcPr>
            <w:tcW w:w="2038" w:type="dxa"/>
            <w:tcBorders>
              <w:bottom w:val="single" w:sz="4" w:space="0" w:color="auto"/>
              <w:right w:val="single" w:sz="4" w:space="0" w:color="00000A"/>
            </w:tcBorders>
            <w:shd w:val="clear" w:color="auto" w:fill="FFFFFF"/>
            <w:tcMar>
              <w:top w:w="0" w:type="dxa"/>
              <w:left w:w="108" w:type="dxa"/>
              <w:bottom w:w="0" w:type="dxa"/>
              <w:right w:w="108" w:type="dxa"/>
            </w:tcMar>
            <w:vAlign w:val="bottom"/>
          </w:tcPr>
          <w:p w:rsidR="00902DFA" w:rsidRDefault="00902DFA" w:rsidP="00902DFA">
            <w:pPr>
              <w:pStyle w:val="Standard"/>
              <w:jc w:val="center"/>
            </w:pPr>
            <w:r>
              <w:t>2" X 2"M</w:t>
            </w:r>
          </w:p>
        </w:tc>
        <w:tc>
          <w:tcPr>
            <w:tcW w:w="794" w:type="dxa"/>
            <w:tcBorders>
              <w:bottom w:val="single" w:sz="4" w:space="0" w:color="auto"/>
              <w:right w:val="single" w:sz="4" w:space="0" w:color="00000A"/>
            </w:tcBorders>
            <w:tcMar>
              <w:top w:w="0" w:type="dxa"/>
              <w:left w:w="108" w:type="dxa"/>
              <w:bottom w:w="0" w:type="dxa"/>
              <w:right w:w="108" w:type="dxa"/>
            </w:tcMar>
          </w:tcPr>
          <w:p w:rsidR="004C64CB" w:rsidRDefault="004C64CB" w:rsidP="00902DFA">
            <w:pPr>
              <w:pStyle w:val="Standard"/>
              <w:jc w:val="center"/>
            </w:pPr>
          </w:p>
          <w:p w:rsidR="00902DFA" w:rsidRDefault="00902DFA" w:rsidP="00902DFA">
            <w:pPr>
              <w:pStyle w:val="Standard"/>
              <w:jc w:val="center"/>
            </w:pPr>
            <w:r>
              <w:t>54</w:t>
            </w:r>
          </w:p>
        </w:tc>
      </w:tr>
      <w:tr w:rsidR="004C64CB" w:rsidTr="004C64CB">
        <w:trPr>
          <w:trHeight w:val="300"/>
        </w:trPr>
        <w:tc>
          <w:tcPr>
            <w:tcW w:w="526" w:type="dxa"/>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tcPr>
          <w:p w:rsidR="004C64CB" w:rsidRDefault="004C64CB" w:rsidP="004C64CB">
            <w:pPr>
              <w:pStyle w:val="Standard"/>
              <w:rPr>
                <w:rFonts w:eastAsia="Times New Roman" w:cs="Times New Roman"/>
                <w:color w:val="000000"/>
              </w:rPr>
            </w:pPr>
            <w:r>
              <w:rPr>
                <w:rFonts w:eastAsia="Times New Roman" w:cs="Times New Roman"/>
                <w:color w:val="000000"/>
              </w:rPr>
              <w:t>92.</w:t>
            </w:r>
          </w:p>
        </w:tc>
        <w:tc>
          <w:tcPr>
            <w:tcW w:w="2675"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bottom"/>
          </w:tcPr>
          <w:p w:rsidR="004C64CB" w:rsidRDefault="004C64CB" w:rsidP="004C64CB">
            <w:pPr>
              <w:pStyle w:val="Standard"/>
            </w:pPr>
            <w:r>
              <w:rPr>
                <w:rFonts w:ascii="Calibri" w:eastAsia="Times New Roman" w:hAnsi="Calibri" w:cs="Times New Roman"/>
                <w:color w:val="000000"/>
              </w:rPr>
              <w:t xml:space="preserve">Uzmava/pāreja </w:t>
            </w:r>
            <w:r>
              <w:rPr>
                <w:rFonts w:ascii="Calibri" w:eastAsia="Times New Roman" w:hAnsi="Calibri" w:cs="Times New Roman"/>
                <w:color w:val="000000"/>
                <w:lang w:val="lv-LV"/>
              </w:rPr>
              <w:t>, GEBO vai analogs</w:t>
            </w:r>
          </w:p>
        </w:tc>
        <w:tc>
          <w:tcPr>
            <w:tcW w:w="2556"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bottom"/>
          </w:tcPr>
          <w:p w:rsidR="004C64CB" w:rsidRDefault="004C64CB" w:rsidP="004C64CB">
            <w:pPr>
              <w:pStyle w:val="Standard"/>
              <w:jc w:val="center"/>
              <w:rPr>
                <w:rFonts w:eastAsia="Times New Roman" w:cs="Times New Roman"/>
                <w:color w:val="000000"/>
              </w:rPr>
            </w:pPr>
            <w:r>
              <w:rPr>
                <w:rFonts w:ascii="Calibri" w:eastAsia="Times New Roman" w:hAnsi="Calibri" w:cs="Times New Roman"/>
                <w:color w:val="000000"/>
              </w:rPr>
              <w:t>cinkots</w:t>
            </w:r>
          </w:p>
        </w:tc>
        <w:tc>
          <w:tcPr>
            <w:tcW w:w="921"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bottom"/>
          </w:tcPr>
          <w:p w:rsidR="004C64CB" w:rsidRDefault="004C64CB" w:rsidP="004C64CB">
            <w:pPr>
              <w:pStyle w:val="Standard"/>
              <w:jc w:val="center"/>
              <w:rPr>
                <w:rFonts w:eastAsia="Times New Roman" w:cs="Times New Roman"/>
                <w:color w:val="000000"/>
              </w:rPr>
            </w:pPr>
            <w:r>
              <w:rPr>
                <w:rFonts w:ascii="Calibri" w:eastAsia="Times New Roman" w:hAnsi="Calibri" w:cs="Times New Roman"/>
                <w:color w:val="000000"/>
              </w:rPr>
              <w:t>50</w:t>
            </w:r>
          </w:p>
        </w:tc>
        <w:tc>
          <w:tcPr>
            <w:tcW w:w="2038"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bottom"/>
          </w:tcPr>
          <w:p w:rsidR="004C64CB" w:rsidRDefault="004C64CB" w:rsidP="004C64CB">
            <w:pPr>
              <w:pStyle w:val="Standard"/>
              <w:jc w:val="center"/>
            </w:pPr>
            <w:r>
              <w:t>2" X 2"F</w:t>
            </w:r>
          </w:p>
        </w:tc>
        <w:tc>
          <w:tcPr>
            <w:tcW w:w="794" w:type="dxa"/>
            <w:tcBorders>
              <w:top w:val="single" w:sz="4" w:space="0" w:color="auto"/>
              <w:bottom w:val="single" w:sz="4" w:space="0" w:color="auto"/>
              <w:right w:val="single" w:sz="4" w:space="0" w:color="00000A"/>
            </w:tcBorders>
            <w:tcMar>
              <w:top w:w="0" w:type="dxa"/>
              <w:left w:w="108" w:type="dxa"/>
              <w:bottom w:w="0" w:type="dxa"/>
              <w:right w:w="108" w:type="dxa"/>
            </w:tcMar>
          </w:tcPr>
          <w:p w:rsidR="004C64CB" w:rsidRDefault="004C64CB" w:rsidP="004C64CB">
            <w:pPr>
              <w:pStyle w:val="Standard"/>
              <w:jc w:val="center"/>
            </w:pPr>
          </w:p>
          <w:p w:rsidR="004C64CB" w:rsidRDefault="004C64CB" w:rsidP="004C64CB">
            <w:pPr>
              <w:pStyle w:val="Standard"/>
              <w:jc w:val="center"/>
            </w:pPr>
            <w:r>
              <w:t>54</w:t>
            </w:r>
          </w:p>
        </w:tc>
      </w:tr>
    </w:tbl>
    <w:p w:rsidR="00687D17" w:rsidRDefault="00687D17" w:rsidP="00687D17">
      <w:pPr>
        <w:pStyle w:val="Standard"/>
      </w:pPr>
    </w:p>
    <w:p w:rsidR="00687D17" w:rsidRDefault="00687D17"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951999" w:rsidRDefault="00951999" w:rsidP="00687D17">
      <w:pPr>
        <w:pStyle w:val="Standard"/>
      </w:pPr>
    </w:p>
    <w:p w:rsidR="00687D17" w:rsidRPr="006E7B4C" w:rsidRDefault="00687D17" w:rsidP="00687D17">
      <w:pPr>
        <w:pStyle w:val="Standard"/>
        <w:rPr>
          <w:b/>
          <w:bCs/>
          <w:i/>
          <w:iCs/>
          <w:sz w:val="28"/>
          <w:szCs w:val="28"/>
          <w:u w:val="single"/>
          <w:lang w:val="lv-LV"/>
        </w:rPr>
      </w:pPr>
    </w:p>
    <w:p w:rsidR="00687D17" w:rsidRDefault="00687D17" w:rsidP="005172D2">
      <w:pPr>
        <w:pStyle w:val="Header"/>
        <w:jc w:val="right"/>
        <w:rPr>
          <w:sz w:val="24"/>
          <w:szCs w:val="24"/>
        </w:rPr>
      </w:pPr>
    </w:p>
    <w:p w:rsidR="00902DFA" w:rsidRDefault="00902DFA" w:rsidP="005172D2">
      <w:pPr>
        <w:pStyle w:val="Header"/>
        <w:jc w:val="right"/>
        <w:rPr>
          <w:sz w:val="24"/>
          <w:szCs w:val="24"/>
        </w:rPr>
      </w:pPr>
    </w:p>
    <w:p w:rsidR="00902DFA" w:rsidRDefault="00902DFA" w:rsidP="005172D2">
      <w:pPr>
        <w:pStyle w:val="Header"/>
        <w:jc w:val="right"/>
        <w:rPr>
          <w:sz w:val="24"/>
          <w:szCs w:val="24"/>
        </w:rPr>
      </w:pPr>
    </w:p>
    <w:p w:rsidR="00902DFA" w:rsidRDefault="00902DFA" w:rsidP="005172D2">
      <w:pPr>
        <w:pStyle w:val="Header"/>
        <w:jc w:val="right"/>
        <w:rPr>
          <w:sz w:val="24"/>
          <w:szCs w:val="24"/>
        </w:rPr>
      </w:pPr>
    </w:p>
    <w:p w:rsidR="00902DFA" w:rsidRDefault="00902DFA" w:rsidP="005172D2">
      <w:pPr>
        <w:pStyle w:val="Header"/>
        <w:jc w:val="right"/>
        <w:rPr>
          <w:sz w:val="24"/>
          <w:szCs w:val="24"/>
        </w:rPr>
      </w:pPr>
    </w:p>
    <w:p w:rsidR="005727F4" w:rsidRDefault="005727F4" w:rsidP="005172D2">
      <w:pPr>
        <w:pStyle w:val="Header"/>
        <w:jc w:val="right"/>
        <w:rPr>
          <w:sz w:val="24"/>
          <w:szCs w:val="24"/>
        </w:rPr>
      </w:pPr>
    </w:p>
    <w:p w:rsidR="004835A0" w:rsidRPr="009F1172" w:rsidRDefault="00E96440" w:rsidP="005172D2">
      <w:pPr>
        <w:pStyle w:val="Header"/>
        <w:jc w:val="right"/>
        <w:rPr>
          <w:sz w:val="24"/>
          <w:szCs w:val="24"/>
        </w:rPr>
      </w:pPr>
      <w:r>
        <w:rPr>
          <w:sz w:val="24"/>
          <w:szCs w:val="24"/>
        </w:rPr>
        <w:lastRenderedPageBreak/>
        <w:t>2</w:t>
      </w:r>
      <w:r w:rsidR="004835A0" w:rsidRPr="009F1172">
        <w:rPr>
          <w:sz w:val="24"/>
          <w:szCs w:val="24"/>
        </w:rPr>
        <w:t>.pielikums</w:t>
      </w:r>
    </w:p>
    <w:p w:rsidR="004835A0" w:rsidRPr="004268CE" w:rsidRDefault="005D156C" w:rsidP="004835A0">
      <w:pPr>
        <w:pStyle w:val="Heading1"/>
        <w:jc w:val="center"/>
        <w:rPr>
          <w:rFonts w:ascii="Times New Roman" w:hAnsi="Times New Roman" w:cs="Times New Roman"/>
          <w:sz w:val="24"/>
          <w:szCs w:val="24"/>
        </w:rPr>
      </w:pPr>
      <w:r w:rsidRPr="004268CE">
        <w:rPr>
          <w:rFonts w:ascii="Times New Roman" w:hAnsi="Times New Roman" w:cs="Times New Roman"/>
          <w:sz w:val="24"/>
          <w:szCs w:val="24"/>
        </w:rPr>
        <w:t xml:space="preserve">PIETEIKUMS </w:t>
      </w:r>
      <w:r>
        <w:rPr>
          <w:rFonts w:ascii="Times New Roman" w:hAnsi="Times New Roman" w:cs="Times New Roman"/>
          <w:sz w:val="24"/>
          <w:szCs w:val="24"/>
        </w:rPr>
        <w:t>DALĪBAI IEPIRKUMA PROCEDŪRĀ</w:t>
      </w:r>
    </w:p>
    <w:p w:rsidR="00951999" w:rsidRDefault="00951999" w:rsidP="00B850F1">
      <w:pPr>
        <w:pStyle w:val="tv2131"/>
        <w:spacing w:line="240" w:lineRule="auto"/>
        <w:ind w:right="46" w:firstLine="0"/>
        <w:jc w:val="center"/>
        <w:rPr>
          <w:b/>
          <w:bCs/>
          <w:iCs/>
          <w:color w:val="auto"/>
          <w:sz w:val="24"/>
          <w:szCs w:val="24"/>
        </w:rPr>
      </w:pPr>
      <w:r w:rsidRPr="00951999">
        <w:rPr>
          <w:b/>
          <w:bCs/>
          <w:iCs/>
          <w:color w:val="auto"/>
          <w:sz w:val="24"/>
          <w:szCs w:val="24"/>
        </w:rPr>
        <w:t>„Fasondaļu, uzmavu un adapteru (ūdensvadam) iegāde”</w:t>
      </w:r>
    </w:p>
    <w:p w:rsidR="00951999" w:rsidRDefault="00951999" w:rsidP="00B850F1">
      <w:pPr>
        <w:pStyle w:val="tv2131"/>
        <w:spacing w:line="240" w:lineRule="auto"/>
        <w:ind w:right="46" w:firstLine="0"/>
        <w:jc w:val="center"/>
        <w:rPr>
          <w:b/>
          <w:bCs/>
          <w:iCs/>
          <w:color w:val="auto"/>
          <w:sz w:val="24"/>
          <w:szCs w:val="24"/>
        </w:rPr>
      </w:pPr>
      <w:r>
        <w:rPr>
          <w:b/>
          <w:bCs/>
          <w:iCs/>
          <w:color w:val="auto"/>
          <w:sz w:val="24"/>
          <w:szCs w:val="24"/>
        </w:rPr>
        <w:t>ID Nr.DŪ-2016/13</w:t>
      </w:r>
    </w:p>
    <w:p w:rsidR="004D0E2F" w:rsidRPr="00B850F1" w:rsidRDefault="004D0E2F" w:rsidP="00B850F1">
      <w:pPr>
        <w:pStyle w:val="tv2131"/>
        <w:spacing w:line="240" w:lineRule="auto"/>
        <w:ind w:right="46" w:firstLine="0"/>
        <w:jc w:val="center"/>
        <w:rPr>
          <w:b/>
          <w:iCs/>
          <w:color w:val="auto"/>
          <w:sz w:val="24"/>
          <w:szCs w:val="24"/>
        </w:rPr>
      </w:pPr>
      <w:r w:rsidRPr="004D0E2F">
        <w:rPr>
          <w:b/>
          <w:bCs/>
          <w:color w:val="auto"/>
          <w:sz w:val="24"/>
          <w:szCs w:val="24"/>
          <w:highlight w:val="yellow"/>
        </w:rPr>
        <w:t>&lt;norādīt iepirkuma daļu&gt;</w:t>
      </w:r>
    </w:p>
    <w:p w:rsidR="00CF2ED8" w:rsidRPr="00953466" w:rsidRDefault="00CF2ED8" w:rsidP="004835A0">
      <w:pPr>
        <w:pStyle w:val="Heading6"/>
        <w:jc w:val="both"/>
        <w:rPr>
          <w:szCs w:val="24"/>
        </w:rPr>
      </w:pPr>
      <w:r>
        <w:rPr>
          <w:szCs w:val="24"/>
        </w:rPr>
        <w:t>_________________________________</w:t>
      </w:r>
    </w:p>
    <w:p w:rsidR="00CF2ED8" w:rsidRPr="00CF2ED8" w:rsidRDefault="00CF2ED8" w:rsidP="00CF2ED8">
      <w:pPr>
        <w:rPr>
          <w:sz w:val="16"/>
          <w:szCs w:val="16"/>
        </w:rPr>
      </w:pPr>
      <w:r>
        <w:rPr>
          <w:sz w:val="16"/>
          <w:szCs w:val="16"/>
        </w:rPr>
        <w:t xml:space="preserve">                    (sastādīšanas vieta, datums)</w:t>
      </w:r>
    </w:p>
    <w:p w:rsidR="004835A0" w:rsidRPr="004268CE" w:rsidRDefault="00CF2ED8" w:rsidP="004835A0">
      <w:pPr>
        <w:pStyle w:val="Heading6"/>
        <w:jc w:val="both"/>
        <w:rPr>
          <w:szCs w:val="24"/>
        </w:rPr>
      </w:pPr>
      <w:r>
        <w:rPr>
          <w:szCs w:val="24"/>
        </w:rPr>
        <w:t>Informācija par p</w:t>
      </w:r>
      <w:r w:rsidR="004835A0" w:rsidRPr="004268CE">
        <w:rPr>
          <w:szCs w:val="24"/>
        </w:rPr>
        <w:t>retendent</w:t>
      </w:r>
      <w:r>
        <w:rPr>
          <w:szCs w:val="24"/>
        </w:rPr>
        <w:t>u:</w:t>
      </w:r>
    </w:p>
    <w:p w:rsidR="004835A0" w:rsidRPr="004268CE" w:rsidRDefault="004835A0" w:rsidP="004835A0">
      <w:pPr>
        <w:tabs>
          <w:tab w:val="left" w:pos="2880"/>
        </w:tabs>
        <w:ind w:left="360"/>
        <w:jc w:val="both"/>
      </w:pPr>
      <w:r w:rsidRPr="004268CE">
        <w:t xml:space="preserve">nosaukums </w:t>
      </w:r>
      <w:r w:rsidRPr="004268CE">
        <w:tab/>
        <w:t xml:space="preserve">____________________________________, </w:t>
      </w:r>
    </w:p>
    <w:p w:rsidR="004835A0" w:rsidRPr="004268CE" w:rsidRDefault="004835A0" w:rsidP="004835A0">
      <w:pPr>
        <w:tabs>
          <w:tab w:val="left" w:pos="2880"/>
        </w:tabs>
        <w:ind w:left="360"/>
        <w:jc w:val="both"/>
      </w:pPr>
      <w:r w:rsidRPr="004268CE">
        <w:t>vienotais reģ. Nr.</w:t>
      </w:r>
      <w:r w:rsidRPr="004268CE">
        <w:tab/>
        <w:t>____________________________________,</w:t>
      </w:r>
    </w:p>
    <w:p w:rsidR="004835A0" w:rsidRPr="004268CE" w:rsidRDefault="004835A0" w:rsidP="004835A0">
      <w:pPr>
        <w:tabs>
          <w:tab w:val="left" w:pos="2880"/>
        </w:tabs>
        <w:ind w:left="360"/>
        <w:jc w:val="both"/>
      </w:pPr>
      <w:r w:rsidRPr="004268CE">
        <w:t>juridiskā adrese</w:t>
      </w:r>
      <w:r w:rsidRPr="004268CE">
        <w:tab/>
        <w:t>____________________________________,</w:t>
      </w:r>
    </w:p>
    <w:p w:rsidR="004835A0" w:rsidRPr="004268CE" w:rsidRDefault="004835A0" w:rsidP="004835A0">
      <w:pPr>
        <w:tabs>
          <w:tab w:val="left" w:pos="2880"/>
        </w:tabs>
        <w:ind w:left="360"/>
        <w:jc w:val="both"/>
      </w:pPr>
      <w:r w:rsidRPr="004268CE">
        <w:t>e-pasta adrese</w:t>
      </w:r>
      <w:r w:rsidRPr="004268CE">
        <w:tab/>
        <w:t>____________________________________,</w:t>
      </w:r>
    </w:p>
    <w:p w:rsidR="004835A0" w:rsidRPr="004268CE" w:rsidRDefault="004835A0" w:rsidP="004835A0">
      <w:pPr>
        <w:tabs>
          <w:tab w:val="left" w:pos="2880"/>
        </w:tabs>
        <w:ind w:left="360"/>
        <w:jc w:val="both"/>
      </w:pPr>
      <w:r w:rsidRPr="004268CE">
        <w:t>tālruņa numurs</w:t>
      </w:r>
      <w:r w:rsidRPr="004268CE">
        <w:tab/>
        <w:t>____________________________________,</w:t>
      </w:r>
    </w:p>
    <w:p w:rsidR="004835A0" w:rsidRPr="004268CE" w:rsidRDefault="004835A0" w:rsidP="004835A0">
      <w:pPr>
        <w:tabs>
          <w:tab w:val="left" w:pos="2880"/>
        </w:tabs>
        <w:ind w:left="360"/>
        <w:jc w:val="both"/>
      </w:pPr>
      <w:r w:rsidRPr="004268CE">
        <w:t>faksa numurs</w:t>
      </w:r>
      <w:r w:rsidRPr="004268CE">
        <w:tab/>
        <w:t>____________________________________,</w:t>
      </w:r>
    </w:p>
    <w:p w:rsidR="004835A0" w:rsidRPr="004268CE" w:rsidRDefault="004835A0" w:rsidP="004835A0">
      <w:pPr>
        <w:tabs>
          <w:tab w:val="left" w:pos="2880"/>
        </w:tabs>
        <w:ind w:left="360"/>
        <w:jc w:val="both"/>
      </w:pPr>
      <w:r w:rsidRPr="004268CE">
        <w:t>bankas rekvizīti</w:t>
      </w:r>
      <w:r w:rsidRPr="004268CE">
        <w:tab/>
        <w:t>____________________________________</w:t>
      </w:r>
    </w:p>
    <w:p w:rsidR="004835A0" w:rsidRPr="004268CE" w:rsidRDefault="004835A0" w:rsidP="004835A0">
      <w:pPr>
        <w:tabs>
          <w:tab w:val="left" w:pos="2880"/>
        </w:tabs>
        <w:ind w:left="360"/>
        <w:jc w:val="both"/>
      </w:pPr>
      <w:r w:rsidRPr="004268CE">
        <w:tab/>
        <w:t>____________________________________,</w:t>
      </w:r>
    </w:p>
    <w:p w:rsidR="00D42EEC" w:rsidRDefault="00D42EEC" w:rsidP="004835A0">
      <w:pPr>
        <w:tabs>
          <w:tab w:val="left" w:pos="2880"/>
        </w:tabs>
        <w:ind w:left="360"/>
        <w:jc w:val="both"/>
      </w:pPr>
      <w:r>
        <w:t>pretendenta pārstāvja</w:t>
      </w:r>
    </w:p>
    <w:p w:rsidR="00CF2ED8" w:rsidRDefault="00D42EEC" w:rsidP="004835A0">
      <w:pPr>
        <w:tabs>
          <w:tab w:val="left" w:pos="2880"/>
        </w:tabs>
        <w:ind w:left="360"/>
        <w:jc w:val="both"/>
      </w:pPr>
      <w:r>
        <w:t>vārds, uzvārds</w:t>
      </w:r>
      <w:r w:rsidR="00CF2ED8">
        <w:t>,</w:t>
      </w:r>
      <w:r>
        <w:t xml:space="preserve"> amats,</w:t>
      </w:r>
    </w:p>
    <w:p w:rsidR="00D42EEC" w:rsidRDefault="00D42EEC" w:rsidP="004835A0">
      <w:pPr>
        <w:tabs>
          <w:tab w:val="left" w:pos="2880"/>
        </w:tabs>
        <w:ind w:left="360"/>
        <w:jc w:val="both"/>
      </w:pPr>
      <w:r>
        <w:t>tā pilnvaras apliecinošs</w:t>
      </w:r>
    </w:p>
    <w:p w:rsidR="00D42EEC" w:rsidRDefault="00D42EEC" w:rsidP="004835A0">
      <w:pPr>
        <w:tabs>
          <w:tab w:val="left" w:pos="2880"/>
        </w:tabs>
        <w:ind w:left="360"/>
        <w:jc w:val="both"/>
      </w:pPr>
      <w:r>
        <w:t>dokuments</w:t>
      </w:r>
      <w:r w:rsidR="004835A0" w:rsidRPr="004268CE">
        <w:tab/>
        <w:t>____________________________________</w:t>
      </w:r>
    </w:p>
    <w:p w:rsidR="004835A0" w:rsidRPr="004268CE" w:rsidRDefault="004835A0" w:rsidP="004835A0">
      <w:pPr>
        <w:tabs>
          <w:tab w:val="left" w:pos="2880"/>
        </w:tabs>
        <w:ind w:left="360"/>
        <w:jc w:val="both"/>
      </w:pPr>
      <w:r w:rsidRPr="004268CE">
        <w:tab/>
      </w:r>
      <w:r w:rsidR="00D42EEC" w:rsidRPr="004268CE">
        <w:t>____________________________________</w:t>
      </w:r>
    </w:p>
    <w:p w:rsidR="004835A0" w:rsidRPr="004268CE" w:rsidRDefault="004835A0" w:rsidP="004835A0">
      <w:pPr>
        <w:tabs>
          <w:tab w:val="left" w:pos="2160"/>
        </w:tabs>
        <w:jc w:val="both"/>
        <w:rPr>
          <w:b/>
        </w:rPr>
      </w:pPr>
      <w:r w:rsidRPr="004268CE">
        <w:rPr>
          <w:b/>
        </w:rPr>
        <w:tab/>
      </w:r>
      <w:r w:rsidRPr="004268CE">
        <w:rPr>
          <w:b/>
        </w:rPr>
        <w:tab/>
      </w:r>
    </w:p>
    <w:p w:rsidR="004835A0" w:rsidRPr="00661227" w:rsidRDefault="004835A0" w:rsidP="004835A0">
      <w:pPr>
        <w:tabs>
          <w:tab w:val="left" w:pos="2160"/>
        </w:tabs>
      </w:pPr>
      <w:r w:rsidRPr="00661227">
        <w:t>ar š</w:t>
      </w:r>
      <w:r w:rsidR="004A3000">
        <w:t>ā</w:t>
      </w:r>
      <w:r w:rsidRPr="00661227">
        <w:t xml:space="preserve"> pieteikuma iesniegšanu pretendents: </w:t>
      </w:r>
    </w:p>
    <w:p w:rsidR="004835A0" w:rsidRPr="000D7F21" w:rsidRDefault="004835A0" w:rsidP="004256EC">
      <w:pPr>
        <w:pStyle w:val="tv2131"/>
        <w:spacing w:line="240" w:lineRule="auto"/>
        <w:ind w:right="46" w:firstLine="0"/>
        <w:rPr>
          <w:b/>
          <w:iCs/>
          <w:color w:val="auto"/>
          <w:sz w:val="24"/>
          <w:szCs w:val="24"/>
        </w:rPr>
      </w:pPr>
    </w:p>
    <w:p w:rsidR="004256EC" w:rsidRDefault="004256EC" w:rsidP="004835A0">
      <w:pPr>
        <w:numPr>
          <w:ilvl w:val="0"/>
          <w:numId w:val="1"/>
        </w:numPr>
        <w:tabs>
          <w:tab w:val="clear" w:pos="360"/>
          <w:tab w:val="num" w:pos="1080"/>
        </w:tabs>
        <w:ind w:left="1080"/>
        <w:jc w:val="both"/>
      </w:pPr>
      <w:r>
        <w:t xml:space="preserve">piesakās </w:t>
      </w:r>
      <w:r w:rsidRPr="00B850F1">
        <w:t xml:space="preserve">piedalīties iepirkuma procedūrā </w:t>
      </w:r>
      <w:r w:rsidRPr="00951999">
        <w:rPr>
          <w:b/>
          <w:bCs/>
          <w:iCs/>
        </w:rPr>
        <w:t xml:space="preserve">„Fasondaļu, uzmavu un adapteru (ūdensvadam) iegāde” </w:t>
      </w:r>
      <w:r w:rsidRPr="000D7F21">
        <w:t xml:space="preserve">(iepirkuma identifikācijas Nr. </w:t>
      </w:r>
      <w:r>
        <w:t>DŪ-2016</w:t>
      </w:r>
      <w:r w:rsidRPr="000D7F21">
        <w:t>/</w:t>
      </w:r>
      <w:r>
        <w:t>13</w:t>
      </w:r>
      <w:r w:rsidRPr="000D7F21">
        <w:t>)</w:t>
      </w:r>
      <w:r>
        <w:t xml:space="preserve"> </w:t>
      </w:r>
      <w:r w:rsidRPr="004D0E2F">
        <w:rPr>
          <w:b/>
          <w:bCs/>
          <w:highlight w:val="yellow"/>
        </w:rPr>
        <w:t>&lt;norādīt iepirkuma daļu&gt;</w:t>
      </w:r>
      <w:r w:rsidRPr="000D7F21">
        <w:t>;</w:t>
      </w:r>
    </w:p>
    <w:p w:rsidR="004835A0" w:rsidRPr="00661227" w:rsidRDefault="004A3000" w:rsidP="004835A0">
      <w:pPr>
        <w:numPr>
          <w:ilvl w:val="0"/>
          <w:numId w:val="1"/>
        </w:numPr>
        <w:tabs>
          <w:tab w:val="clear" w:pos="360"/>
          <w:tab w:val="num" w:pos="1080"/>
        </w:tabs>
        <w:ind w:left="1080"/>
        <w:jc w:val="both"/>
      </w:pPr>
      <w:r>
        <w:t>apņemas ievērot iepirkuma procedūras n</w:t>
      </w:r>
      <w:r w:rsidR="004835A0" w:rsidRPr="00661227">
        <w:t>olik</w:t>
      </w:r>
      <w:r w:rsidR="004835A0">
        <w:t xml:space="preserve">uma prasības un piekrīt visiem </w:t>
      </w:r>
      <w:r>
        <w:t>tā</w:t>
      </w:r>
      <w:r w:rsidR="004835A0" w:rsidRPr="00661227">
        <w:t xml:space="preserve"> noteikumiem;</w:t>
      </w:r>
    </w:p>
    <w:p w:rsidR="004835A0" w:rsidRPr="00661227" w:rsidRDefault="004835A0" w:rsidP="004835A0">
      <w:pPr>
        <w:numPr>
          <w:ilvl w:val="0"/>
          <w:numId w:val="1"/>
        </w:numPr>
        <w:tabs>
          <w:tab w:val="clear" w:pos="360"/>
          <w:tab w:val="num" w:pos="1080"/>
        </w:tabs>
        <w:ind w:left="1080"/>
        <w:jc w:val="both"/>
      </w:pPr>
      <w:r w:rsidRPr="00661227">
        <w:t>ap</w:t>
      </w:r>
      <w:r w:rsidR="00953466">
        <w:t>liecina g</w:t>
      </w:r>
      <w:r w:rsidR="00132841">
        <w:t xml:space="preserve">atavību piegādāt uz savu </w:t>
      </w:r>
      <w:r w:rsidR="001F40DB">
        <w:t>noliktavu Daugavpilī</w:t>
      </w:r>
      <w:r w:rsidR="00132841">
        <w:t xml:space="preserve"> un pārdot Pasūtītājam</w:t>
      </w:r>
      <w:r w:rsidR="00953466">
        <w:t xml:space="preserve"> </w:t>
      </w:r>
      <w:r w:rsidR="00100E47">
        <w:t xml:space="preserve">Iepirkumā </w:t>
      </w:r>
      <w:r w:rsidR="001F40DB" w:rsidRPr="001F40DB">
        <w:rPr>
          <w:highlight w:val="yellow"/>
        </w:rPr>
        <w:t>&lt;norādīt iepirkuma daļu&gt;</w:t>
      </w:r>
      <w:r w:rsidR="00100E47">
        <w:t xml:space="preserve"> da</w:t>
      </w:r>
      <w:r w:rsidR="00132841">
        <w:t>ļa noteiktās preces</w:t>
      </w:r>
      <w:r w:rsidR="001F40DB">
        <w:t>;</w:t>
      </w:r>
    </w:p>
    <w:p w:rsidR="004835A0" w:rsidRPr="00661227" w:rsidRDefault="004835A0" w:rsidP="004835A0">
      <w:pPr>
        <w:numPr>
          <w:ilvl w:val="0"/>
          <w:numId w:val="1"/>
        </w:numPr>
        <w:tabs>
          <w:tab w:val="clear" w:pos="360"/>
          <w:tab w:val="num" w:pos="1080"/>
        </w:tabs>
        <w:ind w:left="1080"/>
        <w:jc w:val="both"/>
      </w:pPr>
      <w:r w:rsidRPr="00661227">
        <w:t>apliecina, ka pretendenta saimnieciskā darbība nav apturēta vai pārtraukta, nav uzsākt</w:t>
      </w:r>
      <w:r w:rsidR="004A3000">
        <w:t>s process par</w:t>
      </w:r>
      <w:r w:rsidRPr="00661227">
        <w:t xml:space="preserve"> pretendenta </w:t>
      </w:r>
      <w:r w:rsidR="00CF2ED8">
        <w:t xml:space="preserve">maksātnespēju vai </w:t>
      </w:r>
      <w:r w:rsidRPr="00661227">
        <w:t>bankrotu;</w:t>
      </w:r>
    </w:p>
    <w:p w:rsidR="004835A0" w:rsidRPr="00763E58" w:rsidRDefault="004835A0" w:rsidP="004835A0">
      <w:pPr>
        <w:numPr>
          <w:ilvl w:val="0"/>
          <w:numId w:val="1"/>
        </w:numPr>
        <w:tabs>
          <w:tab w:val="clear" w:pos="360"/>
          <w:tab w:val="num" w:pos="1080"/>
        </w:tabs>
        <w:ind w:left="1080"/>
        <w:jc w:val="both"/>
      </w:pPr>
      <w:r w:rsidRPr="00661227">
        <w:t xml:space="preserve">atzīst sava piedāvājuma spēkā esamību līdz attiecīgā </w:t>
      </w:r>
      <w:r w:rsidR="00B93513">
        <w:t>vispārīga vienošanās</w:t>
      </w:r>
      <w:r w:rsidRPr="00661227">
        <w:t xml:space="preserve"> noslēgšanai, bet ne ilgāk kā </w:t>
      </w:r>
      <w:r w:rsidR="00E96440">
        <w:t>(atbilstoši nolikuma prasībām);</w:t>
      </w:r>
    </w:p>
    <w:p w:rsidR="004835A0" w:rsidRDefault="004835A0" w:rsidP="004835A0">
      <w:pPr>
        <w:numPr>
          <w:ilvl w:val="0"/>
          <w:numId w:val="1"/>
        </w:numPr>
        <w:tabs>
          <w:tab w:val="clear" w:pos="360"/>
          <w:tab w:val="num" w:pos="1080"/>
        </w:tabs>
        <w:ind w:left="1080"/>
        <w:jc w:val="both"/>
      </w:pPr>
      <w:r w:rsidRPr="00B5494E">
        <w:t>apliecina, ka piekrīt nolikumam pievienotā</w:t>
      </w:r>
      <w:r w:rsidR="000D7F21" w:rsidRPr="00B5494E">
        <w:t xml:space="preserve"> </w:t>
      </w:r>
      <w:r w:rsidR="001F40DB">
        <w:t>iepirkuma līguma</w:t>
      </w:r>
      <w:r w:rsidRPr="00B5494E">
        <w:t xml:space="preserve"> projekta noteikumiem un ir gatavs </w:t>
      </w:r>
      <w:r w:rsidR="001F40DB">
        <w:t>iepirkuma līguma</w:t>
      </w:r>
      <w:r w:rsidR="00CF2ED8" w:rsidRPr="00B5494E">
        <w:t xml:space="preserve"> tiesību piešķiršanas </w:t>
      </w:r>
      <w:r w:rsidR="00325D8F" w:rsidRPr="00B5494E">
        <w:t xml:space="preserve">gadījumā noslēgt </w:t>
      </w:r>
      <w:r w:rsidR="001F40DB">
        <w:t>iepirkuma līgumu</w:t>
      </w:r>
      <w:r w:rsidRPr="00B5494E">
        <w:t xml:space="preserve"> ar pasūtītāju saskaņā ar </w:t>
      </w:r>
      <w:r w:rsidR="00CF2ED8" w:rsidRPr="00B5494E">
        <w:t xml:space="preserve">nolikumam </w:t>
      </w:r>
      <w:r w:rsidRPr="00B5494E">
        <w:t xml:space="preserve">pievienotā </w:t>
      </w:r>
      <w:r w:rsidR="001F40DB">
        <w:t>iepirkuma līguma</w:t>
      </w:r>
      <w:r w:rsidRPr="00B5494E">
        <w:t xml:space="preserve"> </w:t>
      </w:r>
      <w:r w:rsidR="00CF2ED8" w:rsidRPr="00B5494E">
        <w:t>noteikumiem</w:t>
      </w:r>
      <w:r w:rsidRPr="00B5494E">
        <w:t>;</w:t>
      </w:r>
    </w:p>
    <w:p w:rsidR="004835A0" w:rsidRPr="00661227" w:rsidRDefault="004835A0" w:rsidP="004835A0">
      <w:pPr>
        <w:numPr>
          <w:ilvl w:val="0"/>
          <w:numId w:val="1"/>
        </w:numPr>
        <w:tabs>
          <w:tab w:val="clear" w:pos="360"/>
          <w:tab w:val="num" w:pos="1080"/>
        </w:tabs>
        <w:ind w:left="1080"/>
        <w:jc w:val="both"/>
      </w:pPr>
      <w:r w:rsidRPr="00661227">
        <w:t xml:space="preserve">garantē, ka visa </w:t>
      </w:r>
      <w:r w:rsidR="00CF2ED8">
        <w:t xml:space="preserve">tā </w:t>
      </w:r>
      <w:r w:rsidRPr="00661227">
        <w:t>piedāvājumā sniegtā informācija un ziņas ir patiesas.</w:t>
      </w:r>
    </w:p>
    <w:p w:rsidR="004835A0" w:rsidRPr="00661227" w:rsidRDefault="004835A0" w:rsidP="004835A0">
      <w:pPr>
        <w:tabs>
          <w:tab w:val="left" w:pos="2160"/>
        </w:tabs>
        <w:jc w:val="both"/>
        <w:rPr>
          <w:sz w:val="22"/>
          <w:szCs w:val="22"/>
        </w:rPr>
      </w:pPr>
    </w:p>
    <w:p w:rsidR="004835A0" w:rsidRPr="00661227" w:rsidRDefault="004835A0" w:rsidP="004835A0">
      <w:pPr>
        <w:tabs>
          <w:tab w:val="left" w:pos="2160"/>
        </w:tabs>
        <w:jc w:val="both"/>
        <w:rPr>
          <w:sz w:val="22"/>
          <w:szCs w:val="22"/>
        </w:rPr>
      </w:pPr>
    </w:p>
    <w:p w:rsidR="004835A0" w:rsidRPr="00661227" w:rsidRDefault="004835A0" w:rsidP="004835A0">
      <w:pPr>
        <w:tabs>
          <w:tab w:val="left" w:pos="2160"/>
        </w:tabs>
        <w:jc w:val="both"/>
        <w:rPr>
          <w:sz w:val="22"/>
          <w:szCs w:val="22"/>
        </w:rPr>
      </w:pPr>
    </w:p>
    <w:p w:rsidR="004835A0" w:rsidRPr="00661227" w:rsidRDefault="00CF2ED8" w:rsidP="00CF2ED8">
      <w:pPr>
        <w:tabs>
          <w:tab w:val="left" w:pos="2160"/>
        </w:tabs>
        <w:rPr>
          <w:sz w:val="22"/>
          <w:szCs w:val="22"/>
        </w:rPr>
      </w:pPr>
      <w:r>
        <w:rPr>
          <w:sz w:val="22"/>
          <w:szCs w:val="22"/>
        </w:rPr>
        <w:t>__________</w:t>
      </w:r>
      <w:r w:rsidR="004835A0" w:rsidRPr="00661227">
        <w:rPr>
          <w:sz w:val="22"/>
          <w:szCs w:val="22"/>
        </w:rPr>
        <w:t>_________________________</w:t>
      </w:r>
    </w:p>
    <w:p w:rsidR="004711EA" w:rsidRPr="004711EA" w:rsidRDefault="00CF2ED8" w:rsidP="004711EA">
      <w:pPr>
        <w:tabs>
          <w:tab w:val="left" w:pos="2160"/>
        </w:tabs>
        <w:rPr>
          <w:sz w:val="16"/>
          <w:szCs w:val="16"/>
        </w:rPr>
      </w:pPr>
      <w:r>
        <w:rPr>
          <w:sz w:val="16"/>
          <w:szCs w:val="16"/>
        </w:rPr>
        <w:t xml:space="preserve">       (</w:t>
      </w:r>
      <w:r w:rsidR="00D42EEC">
        <w:rPr>
          <w:sz w:val="16"/>
          <w:szCs w:val="16"/>
        </w:rPr>
        <w:t>pārstāvja</w:t>
      </w:r>
      <w:r>
        <w:rPr>
          <w:sz w:val="16"/>
          <w:szCs w:val="16"/>
        </w:rPr>
        <w:t xml:space="preserve"> amats, paraksts</w:t>
      </w:r>
      <w:r w:rsidRPr="00661227">
        <w:rPr>
          <w:sz w:val="16"/>
          <w:szCs w:val="16"/>
        </w:rPr>
        <w:t>, atšifrējums)</w:t>
      </w:r>
    </w:p>
    <w:p w:rsidR="00662863" w:rsidRDefault="00662863" w:rsidP="004711EA">
      <w:pPr>
        <w:pStyle w:val="tv2131"/>
        <w:ind w:firstLine="0"/>
        <w:jc w:val="right"/>
        <w:rPr>
          <w:color w:val="auto"/>
          <w:sz w:val="24"/>
          <w:szCs w:val="24"/>
        </w:rPr>
      </w:pPr>
    </w:p>
    <w:p w:rsidR="001F40DB" w:rsidRDefault="001F40DB" w:rsidP="004711EA">
      <w:pPr>
        <w:pStyle w:val="tv2131"/>
        <w:ind w:firstLine="0"/>
        <w:jc w:val="right"/>
        <w:rPr>
          <w:color w:val="auto"/>
          <w:sz w:val="24"/>
          <w:szCs w:val="24"/>
        </w:rPr>
      </w:pPr>
    </w:p>
    <w:p w:rsidR="001F40DB" w:rsidRDefault="001F40DB" w:rsidP="004711EA">
      <w:pPr>
        <w:pStyle w:val="tv2131"/>
        <w:ind w:firstLine="0"/>
        <w:jc w:val="right"/>
        <w:rPr>
          <w:color w:val="auto"/>
          <w:sz w:val="24"/>
          <w:szCs w:val="24"/>
        </w:rPr>
      </w:pPr>
    </w:p>
    <w:p w:rsidR="004711EA" w:rsidRDefault="004711EA" w:rsidP="004711EA">
      <w:pPr>
        <w:pStyle w:val="tv2131"/>
        <w:ind w:firstLine="0"/>
        <w:jc w:val="right"/>
        <w:rPr>
          <w:color w:val="auto"/>
          <w:sz w:val="24"/>
          <w:szCs w:val="24"/>
        </w:rPr>
      </w:pPr>
      <w:r>
        <w:rPr>
          <w:color w:val="auto"/>
          <w:sz w:val="24"/>
          <w:szCs w:val="24"/>
        </w:rPr>
        <w:t xml:space="preserve">3.pielikums </w:t>
      </w:r>
    </w:p>
    <w:p w:rsidR="004711EA" w:rsidRPr="004711EA" w:rsidRDefault="004711EA" w:rsidP="004711EA">
      <w:pPr>
        <w:pStyle w:val="tv2131"/>
        <w:jc w:val="center"/>
        <w:rPr>
          <w:color w:val="auto"/>
          <w:sz w:val="24"/>
          <w:szCs w:val="24"/>
        </w:rPr>
      </w:pPr>
      <w:r w:rsidRPr="0072615D">
        <w:rPr>
          <w:b/>
          <w:color w:val="auto"/>
          <w:sz w:val="24"/>
          <w:szCs w:val="24"/>
        </w:rPr>
        <w:t>PRETENDENTA APLIECINĀJUMS</w:t>
      </w:r>
    </w:p>
    <w:p w:rsidR="004711EA" w:rsidRPr="0072615D" w:rsidRDefault="004711EA" w:rsidP="004711EA">
      <w:pPr>
        <w:pStyle w:val="Heading1"/>
        <w:spacing w:before="0"/>
        <w:jc w:val="center"/>
        <w:rPr>
          <w:rFonts w:ascii="Times New Roman" w:hAnsi="Times New Roman" w:cs="Times New Roman"/>
          <w:sz w:val="24"/>
          <w:szCs w:val="24"/>
        </w:rPr>
      </w:pPr>
      <w:r w:rsidRPr="0072615D">
        <w:rPr>
          <w:rFonts w:ascii="Times New Roman" w:hAnsi="Times New Roman" w:cs="Times New Roman"/>
          <w:sz w:val="24"/>
          <w:szCs w:val="24"/>
        </w:rPr>
        <w:t>iepirkuma procedūras</w:t>
      </w:r>
    </w:p>
    <w:p w:rsidR="004711EA" w:rsidRPr="00402756" w:rsidRDefault="001F40DB" w:rsidP="00402756">
      <w:pPr>
        <w:jc w:val="center"/>
      </w:pPr>
      <w:r w:rsidRPr="001F40DB">
        <w:rPr>
          <w:b/>
          <w:bCs/>
          <w:iCs/>
        </w:rPr>
        <w:t>„</w:t>
      </w:r>
      <w:r w:rsidRPr="001F40DB">
        <w:rPr>
          <w:b/>
          <w:bCs/>
        </w:rPr>
        <w:t>Fasondaļu, uzmavu un adapteru (ūdensvadam) iegāde”</w:t>
      </w:r>
      <w:r w:rsidR="00402756">
        <w:rPr>
          <w:b/>
          <w:bCs/>
        </w:rPr>
        <w:t xml:space="preserve"> </w:t>
      </w:r>
      <w:r>
        <w:rPr>
          <w:b/>
        </w:rPr>
        <w:t>ID Nr.DŪ-2016/13</w:t>
      </w:r>
    </w:p>
    <w:p w:rsidR="00402756" w:rsidRPr="0072615D" w:rsidRDefault="00402756" w:rsidP="004711EA">
      <w:pPr>
        <w:pStyle w:val="tv2131"/>
        <w:spacing w:line="240" w:lineRule="auto"/>
        <w:jc w:val="center"/>
        <w:rPr>
          <w:b/>
          <w:color w:val="auto"/>
          <w:sz w:val="24"/>
          <w:szCs w:val="24"/>
        </w:rPr>
      </w:pPr>
      <w:r>
        <w:rPr>
          <w:b/>
          <w:color w:val="auto"/>
          <w:sz w:val="24"/>
          <w:szCs w:val="24"/>
        </w:rPr>
        <w:t>ietvaros</w:t>
      </w:r>
    </w:p>
    <w:p w:rsidR="004711EA" w:rsidRDefault="004711EA" w:rsidP="004711EA">
      <w:pPr>
        <w:pStyle w:val="Heading6"/>
        <w:jc w:val="both"/>
        <w:rPr>
          <w:szCs w:val="24"/>
        </w:rPr>
      </w:pPr>
      <w:r>
        <w:rPr>
          <w:szCs w:val="24"/>
        </w:rPr>
        <w:t>_________________________________</w:t>
      </w:r>
    </w:p>
    <w:p w:rsidR="004711EA" w:rsidRPr="00CF2ED8" w:rsidRDefault="004711EA" w:rsidP="004711EA">
      <w:pPr>
        <w:rPr>
          <w:sz w:val="16"/>
          <w:szCs w:val="16"/>
        </w:rPr>
      </w:pPr>
      <w:r>
        <w:rPr>
          <w:sz w:val="16"/>
          <w:szCs w:val="16"/>
        </w:rPr>
        <w:t xml:space="preserve">                    (sastādīšanas vieta, datums)</w:t>
      </w:r>
    </w:p>
    <w:p w:rsidR="004711EA" w:rsidRDefault="004711EA" w:rsidP="004711EA">
      <w:pPr>
        <w:pStyle w:val="tv2131"/>
        <w:jc w:val="both"/>
        <w:rPr>
          <w:color w:val="auto"/>
          <w:sz w:val="24"/>
          <w:szCs w:val="24"/>
        </w:rPr>
      </w:pPr>
    </w:p>
    <w:p w:rsidR="004711EA" w:rsidRPr="0072615D" w:rsidRDefault="004711EA" w:rsidP="004711EA">
      <w:pPr>
        <w:pStyle w:val="tv2131"/>
        <w:spacing w:line="240" w:lineRule="auto"/>
        <w:ind w:firstLine="720"/>
        <w:jc w:val="both"/>
        <w:rPr>
          <w:color w:val="auto"/>
          <w:sz w:val="24"/>
          <w:szCs w:val="24"/>
        </w:rPr>
      </w:pPr>
      <w:r w:rsidRPr="0072615D">
        <w:rPr>
          <w:color w:val="auto"/>
          <w:sz w:val="24"/>
          <w:szCs w:val="24"/>
        </w:rPr>
        <w:t xml:space="preserve">Ar šo pretendents ___________________ apliecina, ka attiecībā uz to </w:t>
      </w:r>
      <w:r w:rsidRPr="0072615D">
        <w:rPr>
          <w:b/>
          <w:color w:val="auto"/>
          <w:sz w:val="24"/>
          <w:szCs w:val="24"/>
        </w:rPr>
        <w:t>nepastāv</w:t>
      </w:r>
      <w:r w:rsidRPr="0072615D">
        <w:rPr>
          <w:color w:val="auto"/>
          <w:sz w:val="24"/>
          <w:szCs w:val="24"/>
        </w:rPr>
        <w:t xml:space="preserve"> šādi Sabiedrisko pakalpojumu sniedzēju iepirkumu likuma 42.panta pirmajā daļā minētie izslēgšanas nosacījumi:</w:t>
      </w:r>
    </w:p>
    <w:p w:rsidR="004711EA" w:rsidRPr="0072615D" w:rsidRDefault="004711EA" w:rsidP="004711EA">
      <w:pPr>
        <w:pStyle w:val="tv2131"/>
        <w:spacing w:line="240" w:lineRule="auto"/>
        <w:jc w:val="both"/>
        <w:rPr>
          <w:color w:val="auto"/>
          <w:sz w:val="24"/>
          <w:szCs w:val="24"/>
        </w:rPr>
      </w:pPr>
      <w:r w:rsidRPr="0072615D">
        <w:rPr>
          <w:color w:val="auto"/>
          <w:sz w:val="24"/>
          <w:szCs w:val="24"/>
        </w:rPr>
        <w:t>1) pretendents vai persona, kurai ir pretendenta pārstāvības tiesības vai lēmuma pieņemšanas vai uzraudzības tiesības attiecībā uz šo pretendentu, ar tādu tiesas spriedumu vai prokurora priekšrakstu par sodu, kas stājies spēkā un kļuvis neapstrīdams, ir atzīta par vainīgu koruptīv</w:t>
      </w:r>
      <w:r>
        <w:rPr>
          <w:color w:val="auto"/>
          <w:sz w:val="24"/>
          <w:szCs w:val="24"/>
        </w:rPr>
        <w:t>a</w:t>
      </w:r>
      <w:r w:rsidRPr="0072615D">
        <w:rPr>
          <w:color w:val="auto"/>
          <w:sz w:val="24"/>
          <w:szCs w:val="24"/>
        </w:rPr>
        <w:t xml:space="preserve"> rakstura noziedzīgos nodarījumos, krāpnieciskās darbībās finanšu jomā, noziedzīgi iegūtu līdzekļu legalizācijā vai līdzdalībā noziedzīgā organizācijā;</w:t>
      </w:r>
    </w:p>
    <w:p w:rsidR="004711EA" w:rsidRPr="0072615D" w:rsidRDefault="004711EA" w:rsidP="004711EA">
      <w:pPr>
        <w:pStyle w:val="tv2131"/>
        <w:spacing w:line="240" w:lineRule="auto"/>
        <w:jc w:val="both"/>
        <w:rPr>
          <w:color w:val="auto"/>
          <w:sz w:val="24"/>
          <w:szCs w:val="24"/>
        </w:rPr>
      </w:pPr>
      <w:r w:rsidRPr="0072615D">
        <w:rPr>
          <w:color w:val="auto"/>
          <w:sz w:val="24"/>
          <w:szCs w:val="24"/>
        </w:rPr>
        <w:t>2) pretendents ar tādu kompetentas institūcijas lēmumu vai tiesas spriedumu, kas stājies spēkā un kļuvis neapstrīdams, ir atzīts par vainīgu darba tiesību būtiskā pārkāpumā, kas izpaužas kā vienas personas nodarbināšana bez rakstveida darba līguma noslēgšanas, ja tā konstatēta atkārtoti gada laikā, vai divu vai vairāku personu vienlaicīga nodarbināšana bez rakstveida darba līguma noslēgšanas;</w:t>
      </w:r>
    </w:p>
    <w:p w:rsidR="004256EC" w:rsidRDefault="004256EC" w:rsidP="004711EA">
      <w:pPr>
        <w:pStyle w:val="tv2131"/>
        <w:spacing w:line="240" w:lineRule="auto"/>
        <w:jc w:val="both"/>
        <w:rPr>
          <w:color w:val="auto"/>
          <w:sz w:val="24"/>
          <w:szCs w:val="24"/>
        </w:rPr>
      </w:pPr>
      <w:r w:rsidRPr="004256EC">
        <w:rPr>
          <w:color w:val="auto"/>
          <w:sz w:val="24"/>
          <w:szCs w:val="24"/>
        </w:rPr>
        <w:t>3) pretendents ar tādu kompetentas institūcijas lēmumu vai tiesas spriedumu, kas stājies spēkā un kļuvis neapstrīdams, ir atzīts par vainīgu konkurences tiesību pārkāpumā, kas izpaužas kā vertikālā vienošanās, kuras mērķis ir ierobežot pircēja iespēju noteikt tālākpārdošanas cenu, vai horizontālā karteļa vienošanās, izņemot gadījumu, kad attiecīgā institūcija, konstatējot konkurences tiesību pārkāpumu, iecietības programmas ietvaros pretendentu ir atbrīvojusi no naudas soda vai naudas sodu samazinājusi;</w:t>
      </w:r>
    </w:p>
    <w:p w:rsidR="004711EA" w:rsidRPr="0072615D" w:rsidRDefault="004711EA" w:rsidP="004711EA">
      <w:pPr>
        <w:pStyle w:val="tv2131"/>
        <w:spacing w:line="240" w:lineRule="auto"/>
        <w:jc w:val="both"/>
        <w:rPr>
          <w:color w:val="auto"/>
          <w:sz w:val="24"/>
          <w:szCs w:val="24"/>
        </w:rPr>
      </w:pPr>
      <w:r w:rsidRPr="0072615D">
        <w:rPr>
          <w:color w:val="auto"/>
          <w:sz w:val="24"/>
          <w:szCs w:val="24"/>
        </w:rPr>
        <w:t xml:space="preserve">4) ir pasludināts pretendenta maksātnespējas process, apturēta vai pārtraukta pretendenta saimnieciskā darbība, uzsākta tiesvedība par pretendenta bankrotu vai tiek konstatēts, ka līdz paredzamajam </w:t>
      </w:r>
      <w:r>
        <w:rPr>
          <w:color w:val="auto"/>
          <w:sz w:val="24"/>
          <w:szCs w:val="24"/>
        </w:rPr>
        <w:t>vienošanās</w:t>
      </w:r>
      <w:r w:rsidRPr="0072615D">
        <w:rPr>
          <w:color w:val="auto"/>
          <w:sz w:val="24"/>
          <w:szCs w:val="24"/>
        </w:rPr>
        <w:t xml:space="preserve"> izpildes beigu termiņam pretendents būs likvidēts;</w:t>
      </w:r>
    </w:p>
    <w:p w:rsidR="004711EA" w:rsidRPr="0072615D" w:rsidRDefault="004711EA" w:rsidP="004711EA">
      <w:pPr>
        <w:pStyle w:val="tv2131"/>
        <w:spacing w:line="240" w:lineRule="auto"/>
        <w:jc w:val="both"/>
        <w:rPr>
          <w:color w:val="auto"/>
          <w:sz w:val="24"/>
          <w:szCs w:val="24"/>
        </w:rPr>
      </w:pPr>
      <w:r w:rsidRPr="0072615D">
        <w:rPr>
          <w:color w:val="auto"/>
          <w:sz w:val="24"/>
          <w:szCs w:val="24"/>
        </w:rPr>
        <w:t xml:space="preserve">5) pretendentam Latvijā un valstī, kurā tas reģistrēts vai kurā atrodas tā pastāvīgā dzīvesvieta (ja tas nav reģistrēts Latvijā vai tā pastāvīgā dzīvesvieta nav Latvijā), ir nodokļu parādi, tajā skaitā valsts sociālās apdrošināšanas obligāto iemaksu parādi, kas kopsummā katrā valstī pārsniedz 150 </w:t>
      </w:r>
      <w:r w:rsidRPr="0072615D">
        <w:rPr>
          <w:i/>
          <w:iCs/>
          <w:color w:val="auto"/>
          <w:sz w:val="24"/>
          <w:szCs w:val="24"/>
        </w:rPr>
        <w:t>euro</w:t>
      </w:r>
      <w:r w:rsidRPr="0072615D">
        <w:rPr>
          <w:color w:val="auto"/>
          <w:sz w:val="24"/>
          <w:szCs w:val="24"/>
        </w:rPr>
        <w:t>;</w:t>
      </w:r>
    </w:p>
    <w:p w:rsidR="004711EA" w:rsidRPr="0072615D" w:rsidRDefault="004711EA" w:rsidP="004711EA">
      <w:pPr>
        <w:pStyle w:val="tv2131"/>
        <w:spacing w:line="240" w:lineRule="auto"/>
        <w:jc w:val="both"/>
        <w:rPr>
          <w:color w:val="auto"/>
          <w:sz w:val="24"/>
          <w:szCs w:val="24"/>
        </w:rPr>
      </w:pPr>
      <w:r w:rsidRPr="0072615D">
        <w:rPr>
          <w:color w:val="auto"/>
          <w:sz w:val="24"/>
          <w:szCs w:val="24"/>
        </w:rPr>
        <w:t xml:space="preserve">6) pretendents ir sniedzis nepatiesu informāciju tā kvalifikācijas novērtēšanai vai vispār nav </w:t>
      </w:r>
      <w:r>
        <w:rPr>
          <w:color w:val="auto"/>
          <w:sz w:val="24"/>
          <w:szCs w:val="24"/>
        </w:rPr>
        <w:t>sniedzis pieprasīto informāciju.</w:t>
      </w:r>
    </w:p>
    <w:p w:rsidR="004711EA" w:rsidRDefault="004711EA" w:rsidP="004711EA"/>
    <w:p w:rsidR="004711EA" w:rsidRDefault="004711EA" w:rsidP="004711EA">
      <w:pPr>
        <w:jc w:val="right"/>
      </w:pPr>
    </w:p>
    <w:p w:rsidR="004711EA" w:rsidRDefault="004711EA" w:rsidP="004711EA">
      <w:pPr>
        <w:tabs>
          <w:tab w:val="left" w:pos="0"/>
        </w:tabs>
      </w:pPr>
      <w:r>
        <w:t>___________________________________</w:t>
      </w:r>
    </w:p>
    <w:p w:rsidR="004711EA" w:rsidRPr="00896374" w:rsidRDefault="004711EA" w:rsidP="004711EA">
      <w:pPr>
        <w:tabs>
          <w:tab w:val="left" w:pos="0"/>
        </w:tabs>
        <w:rPr>
          <w:sz w:val="16"/>
          <w:szCs w:val="16"/>
        </w:rPr>
      </w:pPr>
      <w:r w:rsidRPr="00896374">
        <w:rPr>
          <w:sz w:val="16"/>
          <w:szCs w:val="16"/>
        </w:rPr>
        <w:t xml:space="preserve">(pārstāvja amats, paraksts, atšifrējums)                                                                                                   </w:t>
      </w:r>
    </w:p>
    <w:p w:rsidR="004711EA" w:rsidRPr="004711EA" w:rsidRDefault="004711EA" w:rsidP="004711EA"/>
    <w:p w:rsidR="004711EA" w:rsidRPr="004711EA" w:rsidRDefault="004711EA" w:rsidP="004711EA"/>
    <w:p w:rsidR="00890FF9" w:rsidRDefault="00EF1901" w:rsidP="004256EC">
      <w:pPr>
        <w:spacing w:after="200" w:line="276" w:lineRule="auto"/>
      </w:pPr>
      <w:r>
        <w:br w:type="page"/>
      </w:r>
    </w:p>
    <w:p w:rsidR="004711EA" w:rsidRDefault="004711EA" w:rsidP="004711EA">
      <w:pPr>
        <w:jc w:val="right"/>
      </w:pPr>
      <w:r>
        <w:lastRenderedPageBreak/>
        <w:t>4</w:t>
      </w:r>
      <w:r w:rsidRPr="00FB2890">
        <w:t>.pielikums</w:t>
      </w:r>
    </w:p>
    <w:p w:rsidR="004711EA" w:rsidRDefault="004711EA" w:rsidP="004711EA">
      <w:pPr>
        <w:jc w:val="right"/>
      </w:pPr>
    </w:p>
    <w:p w:rsidR="004711EA" w:rsidRPr="00FB2890" w:rsidRDefault="004711EA" w:rsidP="004711EA">
      <w:pPr>
        <w:jc w:val="center"/>
        <w:rPr>
          <w:b/>
        </w:rPr>
      </w:pPr>
      <w:r w:rsidRPr="00FB2890">
        <w:rPr>
          <w:b/>
        </w:rPr>
        <w:t>FINANŠU PIEDĀVĀJUMA SAGATAVOŠANAS VADLĪNIJAS</w:t>
      </w:r>
    </w:p>
    <w:p w:rsidR="004711EA" w:rsidRDefault="004711EA" w:rsidP="004711EA">
      <w:pPr>
        <w:jc w:val="right"/>
      </w:pPr>
    </w:p>
    <w:p w:rsidR="00402756" w:rsidRPr="0072615D" w:rsidRDefault="00402756" w:rsidP="00402756">
      <w:pPr>
        <w:pStyle w:val="Heading1"/>
        <w:spacing w:before="0"/>
        <w:jc w:val="center"/>
        <w:rPr>
          <w:rFonts w:ascii="Times New Roman" w:hAnsi="Times New Roman" w:cs="Times New Roman"/>
          <w:sz w:val="24"/>
          <w:szCs w:val="24"/>
        </w:rPr>
      </w:pPr>
      <w:r w:rsidRPr="0072615D">
        <w:rPr>
          <w:rFonts w:ascii="Times New Roman" w:hAnsi="Times New Roman" w:cs="Times New Roman"/>
          <w:sz w:val="24"/>
          <w:szCs w:val="24"/>
        </w:rPr>
        <w:t>iepirkuma procedūras</w:t>
      </w:r>
    </w:p>
    <w:p w:rsidR="00402756" w:rsidRPr="00402756" w:rsidRDefault="00402756" w:rsidP="00402756">
      <w:pPr>
        <w:jc w:val="center"/>
      </w:pPr>
      <w:r w:rsidRPr="001F40DB">
        <w:rPr>
          <w:b/>
          <w:bCs/>
          <w:iCs/>
        </w:rPr>
        <w:t>„</w:t>
      </w:r>
      <w:r w:rsidRPr="001F40DB">
        <w:rPr>
          <w:b/>
          <w:bCs/>
        </w:rPr>
        <w:t>Fasondaļu, uzmavu un adapteru (ūdensvadam) iegāde”</w:t>
      </w:r>
      <w:r>
        <w:rPr>
          <w:b/>
          <w:bCs/>
        </w:rPr>
        <w:t xml:space="preserve"> </w:t>
      </w:r>
      <w:r>
        <w:rPr>
          <w:b/>
        </w:rPr>
        <w:t>ID Nr.DŪ-2016/13</w:t>
      </w:r>
    </w:p>
    <w:p w:rsidR="00402756" w:rsidRPr="0072615D" w:rsidRDefault="00402756" w:rsidP="00402756">
      <w:pPr>
        <w:pStyle w:val="tv2131"/>
        <w:spacing w:line="240" w:lineRule="auto"/>
        <w:jc w:val="center"/>
        <w:rPr>
          <w:b/>
          <w:color w:val="auto"/>
          <w:sz w:val="24"/>
          <w:szCs w:val="24"/>
        </w:rPr>
      </w:pPr>
      <w:r>
        <w:rPr>
          <w:b/>
          <w:color w:val="auto"/>
          <w:sz w:val="24"/>
          <w:szCs w:val="24"/>
        </w:rPr>
        <w:t>ietvaros</w:t>
      </w:r>
    </w:p>
    <w:p w:rsidR="004711EA" w:rsidRPr="00FB2890" w:rsidRDefault="004711EA" w:rsidP="004711EA">
      <w:pPr>
        <w:autoSpaceDE w:val="0"/>
        <w:autoSpaceDN w:val="0"/>
        <w:adjustRightInd w:val="0"/>
        <w:rPr>
          <w:rFonts w:ascii="Arial" w:hAnsi="Arial" w:cs="Arial"/>
          <w:b/>
          <w:bCs/>
          <w:sz w:val="20"/>
          <w:szCs w:val="20"/>
        </w:rPr>
      </w:pPr>
    </w:p>
    <w:p w:rsidR="004256EC" w:rsidRDefault="004711EA" w:rsidP="004711EA">
      <w:pPr>
        <w:autoSpaceDE w:val="0"/>
        <w:autoSpaceDN w:val="0"/>
        <w:adjustRightInd w:val="0"/>
        <w:jc w:val="both"/>
      </w:pPr>
      <w:r w:rsidRPr="00101853">
        <w:rPr>
          <w:b/>
        </w:rPr>
        <w:t>1.</w:t>
      </w:r>
      <w:r w:rsidRPr="00101853">
        <w:t xml:space="preserve"> </w:t>
      </w:r>
      <w:r w:rsidR="00833733">
        <w:t>Finanšu piedāvājuma veidne, kas aizpildīta</w:t>
      </w:r>
      <w:r w:rsidRPr="00101853">
        <w:t xml:space="preserve"> saskaņā ar šo prasīto informāciju, veido finanšu piedāvājumu. </w:t>
      </w:r>
    </w:p>
    <w:p w:rsidR="004711EA" w:rsidRPr="00676504" w:rsidRDefault="004711EA" w:rsidP="004711EA">
      <w:pPr>
        <w:autoSpaceDE w:val="0"/>
        <w:autoSpaceDN w:val="0"/>
        <w:adjustRightInd w:val="0"/>
        <w:jc w:val="both"/>
      </w:pPr>
      <w:r w:rsidRPr="00676504">
        <w:rPr>
          <w:b/>
        </w:rPr>
        <w:t>2.</w:t>
      </w:r>
      <w:r w:rsidRPr="00676504">
        <w:t xml:space="preserve"> Pretendentam ir jāsagatavo finanšu piedāvājums un jāaizpilda visas </w:t>
      </w:r>
      <w:r w:rsidR="00833733">
        <w:t>veidnē</w:t>
      </w:r>
      <w:r w:rsidRPr="00676504">
        <w:t xml:space="preserve"> norādītās </w:t>
      </w:r>
      <w:r w:rsidRPr="00761828">
        <w:t>pozīcijas atti</w:t>
      </w:r>
      <w:r>
        <w:t>e</w:t>
      </w:r>
      <w:r w:rsidRPr="00761828">
        <w:t>cībā uz pre</w:t>
      </w:r>
      <w:r>
        <w:t xml:space="preserve">ču piegādi, kas minētas </w:t>
      </w:r>
      <w:r w:rsidR="004256EC">
        <w:t>tehniskajā specifikācijā attiecīgai</w:t>
      </w:r>
      <w:r w:rsidR="00101853">
        <w:t xml:space="preserve"> iepirkumu daļai</w:t>
      </w:r>
      <w:r w:rsidRPr="00761828">
        <w:t xml:space="preserve"> (</w:t>
      </w:r>
      <w:r w:rsidRPr="00BD0B6B">
        <w:rPr>
          <w:b/>
        </w:rPr>
        <w:t>1.pielikums</w:t>
      </w:r>
      <w:r w:rsidRPr="00761828">
        <w:t>).</w:t>
      </w:r>
      <w:r w:rsidRPr="00676504">
        <w:t xml:space="preserve"> Pozīcijas iekļautām cenām jābūt </w:t>
      </w:r>
      <w:r>
        <w:t>attiecīgo preču</w:t>
      </w:r>
      <w:r w:rsidRPr="00676504">
        <w:t xml:space="preserve"> </w:t>
      </w:r>
      <w:r>
        <w:t xml:space="preserve">piegāžu </w:t>
      </w:r>
      <w:r w:rsidRPr="00676504">
        <w:t>pilnām vērtībām, ieskaitot visas izmaksas, kas pretendentam</w:t>
      </w:r>
      <w:r>
        <w:t xml:space="preserve"> </w:t>
      </w:r>
      <w:r w:rsidRPr="00676504">
        <w:t xml:space="preserve">varētu būt nepieciešamas </w:t>
      </w:r>
      <w:r>
        <w:t>preces piegādei līdz iepirkuma dokumentācijā minētajai vietai</w:t>
      </w:r>
      <w:r w:rsidRPr="00676504">
        <w:t>.</w:t>
      </w:r>
    </w:p>
    <w:p w:rsidR="004711EA" w:rsidRPr="00676504" w:rsidRDefault="004711EA" w:rsidP="004711EA">
      <w:pPr>
        <w:autoSpaceDE w:val="0"/>
        <w:autoSpaceDN w:val="0"/>
        <w:adjustRightInd w:val="0"/>
        <w:jc w:val="both"/>
      </w:pPr>
      <w:r>
        <w:rPr>
          <w:b/>
        </w:rPr>
        <w:t>3</w:t>
      </w:r>
      <w:r w:rsidRPr="00676504">
        <w:rPr>
          <w:b/>
        </w:rPr>
        <w:t>.</w:t>
      </w:r>
      <w:r w:rsidRPr="00676504">
        <w:t xml:space="preserve"> Finanšu piedāvājuma </w:t>
      </w:r>
      <w:r w:rsidR="00833733">
        <w:t xml:space="preserve">vienību </w:t>
      </w:r>
      <w:r w:rsidRPr="00676504">
        <w:t>cenā</w:t>
      </w:r>
      <w:r w:rsidR="00833733">
        <w:t>s</w:t>
      </w:r>
      <w:r w:rsidRPr="00676504">
        <w:t xml:space="preserve"> jābūt iekļautiem visiem plānotajiem izdevumiem par </w:t>
      </w:r>
      <w:r>
        <w:t>preču piegādi</w:t>
      </w:r>
      <w:r w:rsidRPr="00676504">
        <w:t xml:space="preserve">, kas nepieciešami </w:t>
      </w:r>
      <w:r w:rsidR="004256EC">
        <w:t>iepirkuma līguma</w:t>
      </w:r>
      <w:r w:rsidRPr="00676504">
        <w:t xml:space="preserve"> izpildei pilnā apmērā un atbilstošā kvalitātē saskaņā ar LR normatīvajiem aktiem, atbildīgo institūciju prasībām un </w:t>
      </w:r>
      <w:r w:rsidR="004256EC">
        <w:t>iepirkuma līguma</w:t>
      </w:r>
      <w:r w:rsidRPr="00676504">
        <w:t xml:space="preserve"> noteikumiem, tai skaitā tehniskām specifikācijām.</w:t>
      </w:r>
    </w:p>
    <w:p w:rsidR="004711EA" w:rsidRPr="00676504" w:rsidRDefault="004711EA" w:rsidP="004711EA">
      <w:pPr>
        <w:autoSpaceDE w:val="0"/>
        <w:autoSpaceDN w:val="0"/>
        <w:adjustRightInd w:val="0"/>
        <w:jc w:val="both"/>
      </w:pPr>
      <w:r>
        <w:rPr>
          <w:b/>
        </w:rPr>
        <w:t>4</w:t>
      </w:r>
      <w:r w:rsidRPr="00676504">
        <w:rPr>
          <w:b/>
        </w:rPr>
        <w:t>.</w:t>
      </w:r>
      <w:r w:rsidRPr="00676504">
        <w:t xml:space="preserve"> Vienīb</w:t>
      </w:r>
      <w:r w:rsidR="00833733">
        <w:t>u</w:t>
      </w:r>
      <w:r w:rsidRPr="00676504">
        <w:t xml:space="preserve"> cenās </w:t>
      </w:r>
      <w:r w:rsidR="00662863">
        <w:t xml:space="preserve">(iekaitot atlaides piemērošanu) </w:t>
      </w:r>
      <w:r w:rsidRPr="00676504">
        <w:t>ir jāietver visas tādas tiešas un netiešas izmaksas, ja nav noteiktas atsevišķi, kas saistītas ar</w:t>
      </w:r>
      <w:r w:rsidR="004256EC">
        <w:t xml:space="preserve"> līguma</w:t>
      </w:r>
      <w:r>
        <w:t xml:space="preserve"> prasību ievērošanu, piemēram,</w:t>
      </w:r>
      <w:r w:rsidRPr="00676504">
        <w:t xml:space="preserve"> izpildes dokumentācijas sagatavošana un saskaņošana, transports, </w:t>
      </w:r>
      <w:r>
        <w:t>piegādes</w:t>
      </w:r>
      <w:r w:rsidRPr="00676504">
        <w:t xml:space="preserve"> drošība, apsardze, vadība, darbinieku algas, nodokļi un nodevas, apdrošināšana, </w:t>
      </w:r>
      <w:r w:rsidRPr="00676504">
        <w:rPr>
          <w:bCs/>
        </w:rPr>
        <w:t>izdevumi darbiem un materiāliem, kuru izpilde vai pielietojums nepieciešams</w:t>
      </w:r>
      <w:r w:rsidRPr="00676504">
        <w:t xml:space="preserve"> </w:t>
      </w:r>
      <w:r>
        <w:t xml:space="preserve">iepirkuma </w:t>
      </w:r>
      <w:r w:rsidR="004256EC">
        <w:t>līguma</w:t>
      </w:r>
      <w:r w:rsidRPr="00676504">
        <w:t xml:space="preserve"> p</w:t>
      </w:r>
      <w:r>
        <w:t>ilnīgai un kvalitatīvai izpildei</w:t>
      </w:r>
      <w:r w:rsidRPr="00676504">
        <w:rPr>
          <w:bCs/>
        </w:rPr>
        <w:t>.</w:t>
      </w:r>
    </w:p>
    <w:p w:rsidR="004711EA" w:rsidRPr="00676504" w:rsidRDefault="001106A1" w:rsidP="004711EA">
      <w:pPr>
        <w:autoSpaceDE w:val="0"/>
        <w:autoSpaceDN w:val="0"/>
        <w:adjustRightInd w:val="0"/>
        <w:jc w:val="both"/>
      </w:pPr>
      <w:r>
        <w:rPr>
          <w:b/>
        </w:rPr>
        <w:t>5</w:t>
      </w:r>
      <w:r w:rsidR="004711EA" w:rsidRPr="00676504">
        <w:rPr>
          <w:b/>
        </w:rPr>
        <w:t xml:space="preserve">. </w:t>
      </w:r>
      <w:r w:rsidR="004711EA" w:rsidRPr="00676504">
        <w:t xml:space="preserve">Visas izmaksas jāizsaka </w:t>
      </w:r>
      <w:r w:rsidR="004711EA" w:rsidRPr="00676504">
        <w:rPr>
          <w:i/>
        </w:rPr>
        <w:t>euro</w:t>
      </w:r>
      <w:r w:rsidR="004711EA" w:rsidRPr="00676504">
        <w:t xml:space="preserve"> (EUR) bez pievienotās vērtības nodokļa (PVN). Finanšu piedāvājuma izdevumu pozīcijas uzrādīt, kā arī vienību izmaksas un izmaksas kopā uz visu apjomu aprēķināt, cenu norādot </w:t>
      </w:r>
      <w:r w:rsidR="004711EA" w:rsidRPr="00676504">
        <w:rPr>
          <w:b/>
          <w:bCs/>
        </w:rPr>
        <w:t>ar diviem cipariem aiz komata</w:t>
      </w:r>
      <w:r w:rsidR="004711EA" w:rsidRPr="00676504">
        <w:t>.</w:t>
      </w:r>
    </w:p>
    <w:p w:rsidR="004711EA" w:rsidRPr="003B03A5" w:rsidRDefault="001106A1" w:rsidP="004711EA">
      <w:pPr>
        <w:autoSpaceDE w:val="0"/>
        <w:autoSpaceDN w:val="0"/>
        <w:adjustRightInd w:val="0"/>
        <w:jc w:val="both"/>
        <w:rPr>
          <w:b/>
        </w:rPr>
      </w:pPr>
      <w:r>
        <w:rPr>
          <w:b/>
        </w:rPr>
        <w:t>6</w:t>
      </w:r>
      <w:r w:rsidR="004711EA" w:rsidRPr="00101853">
        <w:rPr>
          <w:b/>
        </w:rPr>
        <w:t>.</w:t>
      </w:r>
      <w:r w:rsidR="004711EA" w:rsidRPr="00101853">
        <w:t xml:space="preserve"> </w:t>
      </w:r>
      <w:r w:rsidR="004256EC">
        <w:rPr>
          <w:b/>
        </w:rPr>
        <w:t>Vienības cenas ir</w:t>
      </w:r>
      <w:r w:rsidR="004711EA" w:rsidRPr="00101853">
        <w:rPr>
          <w:b/>
        </w:rPr>
        <w:t xml:space="preserve"> fiksētas</w:t>
      </w:r>
      <w:r w:rsidR="004256EC">
        <w:rPr>
          <w:b/>
        </w:rPr>
        <w:t xml:space="preserve"> un nav maināmas līguma izpildes laikā.</w:t>
      </w:r>
    </w:p>
    <w:p w:rsidR="004711EA" w:rsidRPr="00676504" w:rsidRDefault="001106A1" w:rsidP="004711EA">
      <w:pPr>
        <w:autoSpaceDE w:val="0"/>
        <w:autoSpaceDN w:val="0"/>
        <w:adjustRightInd w:val="0"/>
        <w:jc w:val="both"/>
      </w:pPr>
      <w:r>
        <w:rPr>
          <w:b/>
        </w:rPr>
        <w:t>7</w:t>
      </w:r>
      <w:r w:rsidR="004711EA" w:rsidRPr="00676504">
        <w:rPr>
          <w:b/>
        </w:rPr>
        <w:t>.</w:t>
      </w:r>
      <w:r w:rsidR="004711EA" w:rsidRPr="00676504">
        <w:t xml:space="preserve"> Finanšu piedāvājums iesniedzams papīra formātā.</w:t>
      </w:r>
    </w:p>
    <w:p w:rsidR="004711EA" w:rsidRPr="00676504" w:rsidRDefault="001106A1" w:rsidP="004711EA">
      <w:pPr>
        <w:autoSpaceDE w:val="0"/>
        <w:autoSpaceDN w:val="0"/>
        <w:adjustRightInd w:val="0"/>
        <w:jc w:val="both"/>
      </w:pPr>
      <w:r>
        <w:rPr>
          <w:b/>
        </w:rPr>
        <w:t>8</w:t>
      </w:r>
      <w:r w:rsidR="004711EA" w:rsidRPr="00676504">
        <w:rPr>
          <w:b/>
        </w:rPr>
        <w:t>.</w:t>
      </w:r>
      <w:r w:rsidR="004711EA" w:rsidRPr="00676504">
        <w:t xml:space="preserve"> Iepirkuma procedūras piedāvājuma vērtēšanas laikā pretendent</w:t>
      </w:r>
      <w:r w:rsidR="004711EA">
        <w:t>u</w:t>
      </w:r>
      <w:r w:rsidR="004711EA" w:rsidRPr="00676504">
        <w:t xml:space="preserve"> var lūgt iesniegt detalizētāku piedāvājumā minēto cenu pozīciju atšifrējumu.</w:t>
      </w:r>
    </w:p>
    <w:p w:rsidR="004711EA" w:rsidRDefault="001106A1" w:rsidP="004711EA">
      <w:pPr>
        <w:jc w:val="both"/>
        <w:rPr>
          <w:b/>
          <w:lang w:eastAsia="ru-RU"/>
        </w:rPr>
      </w:pPr>
      <w:r>
        <w:rPr>
          <w:b/>
        </w:rPr>
        <w:t>9</w:t>
      </w:r>
      <w:r w:rsidR="004711EA" w:rsidRPr="009A5C93">
        <w:rPr>
          <w:b/>
        </w:rPr>
        <w:t xml:space="preserve">. </w:t>
      </w:r>
      <w:r w:rsidR="004711EA" w:rsidRPr="009A5C93">
        <w:rPr>
          <w:b/>
          <w:lang w:eastAsia="ru-RU"/>
        </w:rPr>
        <w:t>Ja</w:t>
      </w:r>
      <w:r w:rsidR="004256EC">
        <w:rPr>
          <w:b/>
          <w:lang w:eastAsia="ru-RU"/>
        </w:rPr>
        <w:t xml:space="preserve"> tehniskajā specifikācijā vai citos</w:t>
      </w:r>
      <w:r w:rsidR="004711EA" w:rsidRPr="009A5C93">
        <w:rPr>
          <w:b/>
          <w:lang w:eastAsia="ru-RU"/>
        </w:rPr>
        <w:t xml:space="preserve"> iepirkuma dokumentos ir minētas pretrunīgas prasībās, pretendentam ir jāplāno izdevumi un jāīsteno vienošanās izpilde, vadoties no stingrākām prasībām.</w:t>
      </w:r>
    </w:p>
    <w:p w:rsidR="009E4415" w:rsidRDefault="009E4415" w:rsidP="004711EA"/>
    <w:p w:rsidR="009E4415" w:rsidRDefault="009E4415" w:rsidP="004711EA"/>
    <w:p w:rsidR="009E4415" w:rsidRPr="004711EA" w:rsidRDefault="009E4415" w:rsidP="004711EA">
      <w:pPr>
        <w:sectPr w:rsidR="009E4415" w:rsidRPr="004711EA" w:rsidSect="00DA4DFC">
          <w:headerReference w:type="default" r:id="rId45"/>
          <w:footerReference w:type="default" r:id="rId46"/>
          <w:footnotePr>
            <w:numRestart w:val="eachPage"/>
          </w:footnotePr>
          <w:type w:val="continuous"/>
          <w:pgSz w:w="11906" w:h="16838"/>
          <w:pgMar w:top="1134" w:right="1134" w:bottom="1134" w:left="1701" w:header="709" w:footer="709" w:gutter="0"/>
          <w:cols w:space="708"/>
          <w:titlePg/>
          <w:docGrid w:linePitch="360"/>
        </w:sectPr>
      </w:pPr>
    </w:p>
    <w:p w:rsidR="00F87B0B" w:rsidRDefault="00F87B0B">
      <w:pPr>
        <w:spacing w:after="200" w:line="276" w:lineRule="auto"/>
        <w:rPr>
          <w:bCs/>
          <w:lang w:eastAsia="en-US"/>
        </w:rPr>
      </w:pPr>
      <w:r>
        <w:br w:type="page"/>
      </w:r>
    </w:p>
    <w:p w:rsidR="00BD2CFA" w:rsidRDefault="00BD2CFA" w:rsidP="006B2982">
      <w:pPr>
        <w:spacing w:after="200" w:line="276" w:lineRule="auto"/>
        <w:rPr>
          <w:rFonts w:eastAsia="Calibri"/>
          <w:b/>
          <w:i/>
          <w:lang w:eastAsia="en-US"/>
        </w:rPr>
      </w:pPr>
    </w:p>
    <w:p w:rsidR="001B2444" w:rsidRPr="00B7411A" w:rsidRDefault="001B2444" w:rsidP="001B2444">
      <w:pPr>
        <w:spacing w:after="200" w:line="276" w:lineRule="auto"/>
        <w:jc w:val="center"/>
        <w:rPr>
          <w:rFonts w:eastAsia="Calibri"/>
          <w:b/>
          <w:lang w:eastAsia="en-US"/>
        </w:rPr>
      </w:pPr>
      <w:r w:rsidRPr="00B7411A">
        <w:rPr>
          <w:rFonts w:eastAsia="Calibri"/>
          <w:b/>
          <w:lang w:eastAsia="en-US"/>
        </w:rPr>
        <w:t>FINANŠU PIEDĀVĀJUMA VEIDNE</w:t>
      </w:r>
    </w:p>
    <w:p w:rsidR="001B2444" w:rsidRPr="0072615D" w:rsidRDefault="001B2444" w:rsidP="001B2444">
      <w:pPr>
        <w:pStyle w:val="Heading1"/>
        <w:spacing w:before="0"/>
        <w:jc w:val="center"/>
        <w:rPr>
          <w:rFonts w:ascii="Times New Roman" w:hAnsi="Times New Roman" w:cs="Times New Roman"/>
          <w:sz w:val="24"/>
          <w:szCs w:val="24"/>
        </w:rPr>
      </w:pPr>
      <w:r w:rsidRPr="0072615D">
        <w:rPr>
          <w:rFonts w:ascii="Times New Roman" w:hAnsi="Times New Roman" w:cs="Times New Roman"/>
          <w:sz w:val="24"/>
          <w:szCs w:val="24"/>
        </w:rPr>
        <w:t>iepirkuma procedūras</w:t>
      </w:r>
    </w:p>
    <w:p w:rsidR="001B2444" w:rsidRPr="00EA4F1B" w:rsidRDefault="001B2444" w:rsidP="001B2444">
      <w:pPr>
        <w:pStyle w:val="tv2131"/>
        <w:spacing w:line="240" w:lineRule="auto"/>
        <w:jc w:val="center"/>
        <w:rPr>
          <w:b/>
          <w:iCs/>
          <w:color w:val="auto"/>
          <w:sz w:val="24"/>
          <w:szCs w:val="24"/>
        </w:rPr>
      </w:pPr>
      <w:r w:rsidRPr="00EA4F1B">
        <w:rPr>
          <w:i/>
          <w:iCs/>
          <w:color w:val="auto"/>
        </w:rPr>
        <w:t>&lt;iepirkuma procedūras nosaukums&gt;</w:t>
      </w:r>
      <w:r w:rsidRPr="00EA4F1B">
        <w:rPr>
          <w:color w:val="auto"/>
        </w:rPr>
        <w:t xml:space="preserve">, </w:t>
      </w:r>
      <w:r w:rsidRPr="00EA4F1B">
        <w:rPr>
          <w:i/>
          <w:color w:val="auto"/>
        </w:rPr>
        <w:t>&lt;iepirkuma identifikācijas Nr.&gt;</w:t>
      </w:r>
      <w:r w:rsidRPr="00EA4F1B">
        <w:rPr>
          <w:color w:val="auto"/>
        </w:rPr>
        <w:t xml:space="preserve">, </w:t>
      </w:r>
      <w:r w:rsidRPr="00EA4F1B">
        <w:rPr>
          <w:i/>
          <w:color w:val="auto"/>
        </w:rPr>
        <w:t xml:space="preserve">&lt;iepirkuma daļas numurs un nosaukums&gt; </w:t>
      </w:r>
      <w:r w:rsidRPr="00EA4F1B">
        <w:rPr>
          <w:b/>
          <w:iCs/>
          <w:color w:val="auto"/>
        </w:rPr>
        <w:t>ietvaros</w:t>
      </w:r>
    </w:p>
    <w:p w:rsidR="001B2444" w:rsidRPr="00B7411A" w:rsidRDefault="001B2444" w:rsidP="001B2444">
      <w:pPr>
        <w:spacing w:after="200" w:line="276" w:lineRule="auto"/>
        <w:jc w:val="center"/>
        <w:rPr>
          <w:rFonts w:eastAsia="Calibri"/>
          <w:b/>
          <w:lang w:eastAsia="en-US"/>
        </w:rPr>
      </w:pPr>
    </w:p>
    <w:p w:rsidR="001B2444" w:rsidRPr="00B7411A" w:rsidRDefault="001B2444" w:rsidP="001B2444">
      <w:pPr>
        <w:spacing w:after="200" w:line="276" w:lineRule="auto"/>
        <w:jc w:val="center"/>
        <w:rPr>
          <w:rFonts w:eastAsia="Calibri"/>
          <w:b/>
          <w:i/>
          <w:lang w:eastAsia="en-US"/>
        </w:rPr>
      </w:pPr>
      <w:r w:rsidRPr="00B7411A">
        <w:rPr>
          <w:rFonts w:eastAsia="Calibri"/>
          <w:b/>
          <w:i/>
          <w:lang w:eastAsia="en-US"/>
        </w:rPr>
        <w:t>FINANŠU PIEDĀVĀJUMS</w:t>
      </w:r>
    </w:p>
    <w:p w:rsidR="001B2444" w:rsidRPr="00D600F2" w:rsidRDefault="001B2444" w:rsidP="001B2444">
      <w:pPr>
        <w:jc w:val="both"/>
        <w:rPr>
          <w:rFonts w:eastAsia="Calibri"/>
          <w:b/>
          <w:i/>
          <w:lang w:eastAsia="en-US"/>
        </w:rPr>
        <w:sectPr w:rsidR="001B2444" w:rsidRPr="00D600F2" w:rsidSect="001B2444">
          <w:headerReference w:type="default" r:id="rId47"/>
          <w:type w:val="continuous"/>
          <w:pgSz w:w="11906" w:h="16838"/>
          <w:pgMar w:top="1440" w:right="1133" w:bottom="709" w:left="1800" w:header="708" w:footer="708" w:gutter="0"/>
          <w:cols w:space="708"/>
          <w:docGrid w:linePitch="360"/>
        </w:sectPr>
      </w:pPr>
      <w:r w:rsidRPr="00B7411A">
        <w:rPr>
          <w:rFonts w:eastAsia="Calibri"/>
          <w:b/>
          <w:i/>
          <w:lang w:eastAsia="en-US"/>
        </w:rPr>
        <w:t xml:space="preserve">Finanšu piedāvājumā norādītās cenas pasūtītājs izmanto piedāvājumu izvēlei </w:t>
      </w:r>
      <w:r>
        <w:rPr>
          <w:rFonts w:eastAsia="Calibri"/>
          <w:b/>
          <w:i/>
          <w:lang w:eastAsia="en-US"/>
        </w:rPr>
        <w:t xml:space="preserve">iepirkuma līguma </w:t>
      </w:r>
      <w:r w:rsidRPr="00B7411A">
        <w:rPr>
          <w:rFonts w:eastAsia="Calibri"/>
          <w:b/>
          <w:i/>
          <w:lang w:eastAsia="en-US"/>
        </w:rPr>
        <w:t xml:space="preserve">noslēgšanai. Norādītās cenas par vienu vienību piegādātājs nedrīkst pārsniegt visā </w:t>
      </w:r>
      <w:r>
        <w:rPr>
          <w:rFonts w:eastAsia="Calibri"/>
          <w:b/>
          <w:i/>
          <w:lang w:eastAsia="en-US"/>
        </w:rPr>
        <w:t>iepirkuma līguma</w:t>
      </w:r>
      <w:r w:rsidRPr="00B7411A">
        <w:rPr>
          <w:rFonts w:eastAsia="Calibri"/>
          <w:b/>
          <w:i/>
          <w:lang w:eastAsia="en-US"/>
        </w:rPr>
        <w:t xml:space="preserve"> darbības laikā. Pasūtītājs negarantē maksimālā apjoma un visu pozīciju iegādi </w:t>
      </w:r>
      <w:r>
        <w:rPr>
          <w:rFonts w:eastAsia="Calibri"/>
          <w:b/>
          <w:i/>
          <w:lang w:eastAsia="en-US"/>
        </w:rPr>
        <w:t>iepirkuma līguma</w:t>
      </w:r>
      <w:r w:rsidRPr="00B7411A">
        <w:rPr>
          <w:rFonts w:eastAsia="Calibri"/>
          <w:b/>
          <w:i/>
          <w:lang w:eastAsia="en-US"/>
        </w:rPr>
        <w:t xml:space="preserve"> darbības laikā</w:t>
      </w:r>
      <w:r>
        <w:rPr>
          <w:rFonts w:eastAsia="Calibri"/>
          <w:b/>
          <w:i/>
          <w:lang w:eastAsia="en-US"/>
        </w:rPr>
        <w:t>.</w:t>
      </w:r>
    </w:p>
    <w:p w:rsidR="001B2444" w:rsidRPr="00EA4F1B" w:rsidRDefault="001B2444" w:rsidP="001B2444">
      <w:pPr>
        <w:rPr>
          <w:b/>
          <w:bCs/>
        </w:rPr>
      </w:pPr>
    </w:p>
    <w:p w:rsidR="001B2444" w:rsidRPr="00D600F2" w:rsidRDefault="001B2444" w:rsidP="000155D1">
      <w:pPr>
        <w:pStyle w:val="ListParagraph"/>
        <w:numPr>
          <w:ilvl w:val="0"/>
          <w:numId w:val="28"/>
        </w:numPr>
      </w:pPr>
      <w:r>
        <w:rPr>
          <w:b/>
          <w:bCs/>
        </w:rPr>
        <w:t>Daļa    Atbalsta ieliktņi plastmasas caurulēm DN20-DN63</w:t>
      </w:r>
    </w:p>
    <w:p w:rsidR="001B2444" w:rsidRPr="00080AD2" w:rsidRDefault="001B2444" w:rsidP="000155D1">
      <w:pPr>
        <w:pStyle w:val="ListParagraph"/>
        <w:numPr>
          <w:ilvl w:val="1"/>
          <w:numId w:val="28"/>
        </w:numPr>
        <w:ind w:left="426" w:hanging="426"/>
        <w:rPr>
          <w:b/>
        </w:rPr>
      </w:pPr>
      <w:r w:rsidRPr="00080AD2">
        <w:rPr>
          <w:b/>
        </w:rPr>
        <w:t>Ieliktņi caurulēm</w:t>
      </w:r>
      <w:r>
        <w:rPr>
          <w:b/>
        </w:rPr>
        <w:t xml:space="preserve"> </w:t>
      </w:r>
      <w:r w:rsidR="004806CB">
        <w:rPr>
          <w:b/>
        </w:rPr>
        <w:t>PE80/PE100 SDR 11</w:t>
      </w:r>
    </w:p>
    <w:p w:rsidR="001B2444" w:rsidRDefault="001B2444" w:rsidP="001B2444"/>
    <w:tbl>
      <w:tblPr>
        <w:tblW w:w="9623" w:type="dxa"/>
        <w:tblLayout w:type="fixed"/>
        <w:tblCellMar>
          <w:left w:w="10" w:type="dxa"/>
          <w:right w:w="10" w:type="dxa"/>
        </w:tblCellMar>
        <w:tblLook w:val="0000" w:firstRow="0" w:lastRow="0" w:firstColumn="0" w:lastColumn="0" w:noHBand="0" w:noVBand="0"/>
      </w:tblPr>
      <w:tblGrid>
        <w:gridCol w:w="868"/>
        <w:gridCol w:w="2813"/>
        <w:gridCol w:w="2977"/>
        <w:gridCol w:w="1425"/>
        <w:gridCol w:w="1540"/>
      </w:tblGrid>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p>
          <w:p w:rsidR="001B2444" w:rsidRDefault="001B2444" w:rsidP="001B2444">
            <w:pPr>
              <w:jc w:val="center"/>
              <w:rPr>
                <w:bCs/>
              </w:rPr>
            </w:pPr>
            <w:r>
              <w:rPr>
                <w:bCs/>
              </w:rPr>
              <w:t>Nr.p/k</w:t>
            </w: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p>
          <w:p w:rsidR="001B2444" w:rsidRDefault="001B2444" w:rsidP="001B2444">
            <w:pPr>
              <w:jc w:val="center"/>
              <w:rPr>
                <w:bCs/>
              </w:rPr>
            </w:pPr>
            <w:r>
              <w:rPr>
                <w:bCs/>
              </w:rPr>
              <w:t>PE 80/PE 100 SDR11 caurules diametrs DN/OD (mm)</w:t>
            </w:r>
          </w:p>
        </w:tc>
        <w:tc>
          <w:tcPr>
            <w:tcW w:w="297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p>
          <w:p w:rsidR="001B2444" w:rsidRDefault="001B2444" w:rsidP="001B2444">
            <w:pPr>
              <w:jc w:val="center"/>
              <w:rPr>
                <w:bCs/>
              </w:rPr>
            </w:pPr>
            <w:r>
              <w:rPr>
                <w:bCs/>
              </w:rPr>
              <w:t>Atbalsta ieliktņu daudzums, gab.</w:t>
            </w:r>
            <w:r>
              <w:rPr>
                <w:rStyle w:val="FootnoteReference"/>
                <w:bCs/>
              </w:rPr>
              <w:footnoteReference w:id="3"/>
            </w:r>
          </w:p>
          <w:p w:rsidR="001B2444" w:rsidRDefault="001B2444" w:rsidP="001B2444">
            <w:pPr>
              <w:jc w:val="center"/>
              <w:rPr>
                <w:bCs/>
              </w:rPr>
            </w:pPr>
          </w:p>
        </w:tc>
        <w:tc>
          <w:tcPr>
            <w:tcW w:w="1425" w:type="dxa"/>
            <w:tcBorders>
              <w:top w:val="single" w:sz="4" w:space="0" w:color="000000"/>
              <w:left w:val="single" w:sz="4" w:space="0" w:color="auto"/>
              <w:bottom w:val="single" w:sz="4" w:space="0" w:color="000000"/>
              <w:right w:val="single" w:sz="4" w:space="0" w:color="auto"/>
            </w:tcBorders>
            <w:shd w:val="clear" w:color="auto" w:fill="auto"/>
            <w:vAlign w:val="center"/>
          </w:tcPr>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Cena par 1 vienību</w:t>
            </w:r>
            <w:r>
              <w:rPr>
                <w:rStyle w:val="FootnoteReference"/>
                <w:rFonts w:eastAsia="Calibri"/>
                <w:b/>
                <w:sz w:val="20"/>
                <w:szCs w:val="20"/>
                <w:lang w:eastAsia="en-US"/>
              </w:rPr>
              <w:footnoteReference w:id="4"/>
            </w:r>
          </w:p>
          <w:p w:rsidR="001B2444" w:rsidRPr="00B7411A" w:rsidRDefault="001B2444" w:rsidP="001B2444">
            <w:pPr>
              <w:tabs>
                <w:tab w:val="left" w:pos="276"/>
              </w:tabs>
              <w:jc w:val="center"/>
              <w:rPr>
                <w:rFonts w:eastAsia="Calibri"/>
                <w:b/>
                <w:sz w:val="20"/>
                <w:szCs w:val="20"/>
                <w:lang w:eastAsia="en-US"/>
              </w:rPr>
            </w:pPr>
            <w:r w:rsidRPr="00B7411A">
              <w:rPr>
                <w:rFonts w:eastAsia="Calibri"/>
                <w:b/>
                <w:sz w:val="20"/>
                <w:szCs w:val="20"/>
                <w:lang w:eastAsia="en-US"/>
              </w:rPr>
              <w:t>(EUR bez PVN)</w:t>
            </w:r>
          </w:p>
        </w:tc>
        <w:tc>
          <w:tcPr>
            <w:tcW w:w="1540" w:type="dxa"/>
            <w:tcBorders>
              <w:top w:val="single" w:sz="4" w:space="0" w:color="000000"/>
              <w:left w:val="single" w:sz="4" w:space="0" w:color="auto"/>
              <w:bottom w:val="single" w:sz="4" w:space="0" w:color="000000"/>
              <w:right w:val="single" w:sz="4" w:space="0" w:color="000000"/>
            </w:tcBorders>
            <w:shd w:val="clear" w:color="auto" w:fill="auto"/>
            <w:vAlign w:val="center"/>
          </w:tcPr>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KOPĀ</w:t>
            </w:r>
            <w:r>
              <w:rPr>
                <w:rStyle w:val="FootnoteReference"/>
                <w:rFonts w:eastAsia="Calibri"/>
                <w:b/>
                <w:sz w:val="20"/>
                <w:szCs w:val="20"/>
                <w:lang w:eastAsia="en-US"/>
              </w:rPr>
              <w:footnoteReference w:id="5"/>
            </w:r>
          </w:p>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(EUR bez PVN)</w:t>
            </w: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1.</w:t>
            </w:r>
          </w:p>
        </w:tc>
        <w:tc>
          <w:tcPr>
            <w:tcW w:w="2813"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B2444" w:rsidRPr="00080AD2" w:rsidRDefault="001B2444" w:rsidP="001B2444">
            <w:pPr>
              <w:jc w:val="center"/>
              <w:rPr>
                <w:bCs/>
                <w:lang w:val="ru-RU"/>
              </w:rPr>
            </w:pPr>
            <w:r w:rsidRPr="00080AD2">
              <w:rPr>
                <w:bCs/>
                <w:lang w:val="ru-RU"/>
              </w:rPr>
              <w:t>20</w:t>
            </w:r>
            <w:r w:rsidRPr="00080AD2">
              <w:rPr>
                <w:bCs/>
              </w:rPr>
              <w:t>x</w:t>
            </w:r>
            <w:r w:rsidRPr="00080AD2">
              <w:rPr>
                <w:bCs/>
                <w:lang w:val="ru-RU"/>
              </w:rPr>
              <w:t>2,0 (1,9)</w:t>
            </w:r>
          </w:p>
        </w:tc>
        <w:tc>
          <w:tcPr>
            <w:tcW w:w="297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Pr="00080AD2" w:rsidRDefault="001B2444" w:rsidP="001B2444">
            <w:pPr>
              <w:jc w:val="center"/>
              <w:rPr>
                <w:bCs/>
              </w:rPr>
            </w:pPr>
            <w:r>
              <w:rPr>
                <w:bCs/>
              </w:rPr>
              <w:t>30</w:t>
            </w:r>
          </w:p>
        </w:tc>
        <w:tc>
          <w:tcPr>
            <w:tcW w:w="1425" w:type="dxa"/>
            <w:tcBorders>
              <w:top w:val="single" w:sz="4" w:space="0" w:color="000000"/>
              <w:left w:val="single" w:sz="4" w:space="0" w:color="auto"/>
              <w:bottom w:val="single" w:sz="4" w:space="0" w:color="000000"/>
              <w:right w:val="single" w:sz="4" w:space="0" w:color="auto"/>
            </w:tcBorders>
            <w:shd w:val="clear" w:color="auto" w:fill="auto"/>
          </w:tcPr>
          <w:p w:rsidR="001B2444" w:rsidRPr="00080AD2" w:rsidRDefault="001B2444" w:rsidP="001B2444">
            <w:pPr>
              <w:jc w:val="center"/>
              <w:rPr>
                <w:bCs/>
              </w:rPr>
            </w:pPr>
          </w:p>
        </w:tc>
        <w:tc>
          <w:tcPr>
            <w:tcW w:w="1540" w:type="dxa"/>
            <w:tcBorders>
              <w:top w:val="single" w:sz="4" w:space="0" w:color="000000"/>
              <w:left w:val="single" w:sz="4" w:space="0" w:color="auto"/>
              <w:bottom w:val="single" w:sz="4" w:space="0" w:color="000000"/>
              <w:right w:val="single" w:sz="4" w:space="0" w:color="000000"/>
            </w:tcBorders>
            <w:shd w:val="clear" w:color="auto" w:fill="auto"/>
          </w:tcPr>
          <w:p w:rsidR="001B2444" w:rsidRPr="00080AD2" w:rsidRDefault="001B2444" w:rsidP="001B2444">
            <w:pPr>
              <w:jc w:val="center"/>
              <w:rPr>
                <w:bCs/>
              </w:rPr>
            </w:pP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2.</w:t>
            </w:r>
          </w:p>
        </w:tc>
        <w:tc>
          <w:tcPr>
            <w:tcW w:w="2813"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Pr="00080AD2" w:rsidRDefault="001B2444" w:rsidP="001B2444">
            <w:pPr>
              <w:jc w:val="center"/>
            </w:pPr>
            <w:r w:rsidRPr="00080AD2">
              <w:t>25x2,3</w:t>
            </w:r>
          </w:p>
        </w:tc>
        <w:tc>
          <w:tcPr>
            <w:tcW w:w="297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Pr="00080AD2" w:rsidRDefault="001B2444" w:rsidP="001B2444">
            <w:pPr>
              <w:jc w:val="center"/>
              <w:rPr>
                <w:bCs/>
              </w:rPr>
            </w:pPr>
            <w:r>
              <w:rPr>
                <w:bCs/>
              </w:rPr>
              <w:t>120</w:t>
            </w:r>
          </w:p>
        </w:tc>
        <w:tc>
          <w:tcPr>
            <w:tcW w:w="1425" w:type="dxa"/>
            <w:tcBorders>
              <w:top w:val="single" w:sz="4" w:space="0" w:color="000000"/>
              <w:left w:val="single" w:sz="4" w:space="0" w:color="auto"/>
              <w:bottom w:val="single" w:sz="4" w:space="0" w:color="000000"/>
              <w:right w:val="single" w:sz="4" w:space="0" w:color="auto"/>
            </w:tcBorders>
            <w:shd w:val="clear" w:color="auto" w:fill="auto"/>
          </w:tcPr>
          <w:p w:rsidR="001B2444" w:rsidRPr="00080AD2" w:rsidRDefault="001B2444" w:rsidP="001B2444">
            <w:pPr>
              <w:jc w:val="center"/>
              <w:rPr>
                <w:bCs/>
              </w:rPr>
            </w:pPr>
          </w:p>
        </w:tc>
        <w:tc>
          <w:tcPr>
            <w:tcW w:w="1540" w:type="dxa"/>
            <w:tcBorders>
              <w:top w:val="single" w:sz="4" w:space="0" w:color="000000"/>
              <w:left w:val="single" w:sz="4" w:space="0" w:color="auto"/>
              <w:bottom w:val="single" w:sz="4" w:space="0" w:color="000000"/>
              <w:right w:val="single" w:sz="4" w:space="0" w:color="000000"/>
            </w:tcBorders>
            <w:shd w:val="clear" w:color="auto" w:fill="auto"/>
          </w:tcPr>
          <w:p w:rsidR="001B2444" w:rsidRPr="00080AD2" w:rsidRDefault="001B2444" w:rsidP="001B2444">
            <w:pPr>
              <w:jc w:val="center"/>
              <w:rPr>
                <w:bCs/>
              </w:rPr>
            </w:pP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3.</w:t>
            </w:r>
          </w:p>
        </w:tc>
        <w:tc>
          <w:tcPr>
            <w:tcW w:w="2813"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B2444" w:rsidRPr="00080AD2" w:rsidRDefault="001B2444" w:rsidP="001B2444">
            <w:pPr>
              <w:jc w:val="center"/>
              <w:rPr>
                <w:bCs/>
              </w:rPr>
            </w:pPr>
            <w:r>
              <w:rPr>
                <w:bCs/>
              </w:rPr>
              <w:t>32x3,0 (2,9)</w:t>
            </w:r>
          </w:p>
        </w:tc>
        <w:tc>
          <w:tcPr>
            <w:tcW w:w="297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Pr="00080AD2" w:rsidRDefault="001B2444" w:rsidP="001B2444">
            <w:pPr>
              <w:jc w:val="center"/>
              <w:rPr>
                <w:bCs/>
              </w:rPr>
            </w:pPr>
            <w:r>
              <w:rPr>
                <w:bCs/>
              </w:rPr>
              <w:t>400</w:t>
            </w:r>
          </w:p>
        </w:tc>
        <w:tc>
          <w:tcPr>
            <w:tcW w:w="1425" w:type="dxa"/>
            <w:tcBorders>
              <w:top w:val="single" w:sz="4" w:space="0" w:color="000000"/>
              <w:left w:val="single" w:sz="4" w:space="0" w:color="auto"/>
              <w:bottom w:val="single" w:sz="4" w:space="0" w:color="000000"/>
              <w:right w:val="single" w:sz="4" w:space="0" w:color="auto"/>
            </w:tcBorders>
            <w:shd w:val="clear" w:color="auto" w:fill="auto"/>
          </w:tcPr>
          <w:p w:rsidR="001B2444" w:rsidRPr="00080AD2" w:rsidRDefault="001B2444" w:rsidP="001B2444">
            <w:pPr>
              <w:jc w:val="center"/>
              <w:rPr>
                <w:bCs/>
              </w:rPr>
            </w:pPr>
          </w:p>
        </w:tc>
        <w:tc>
          <w:tcPr>
            <w:tcW w:w="1540" w:type="dxa"/>
            <w:tcBorders>
              <w:top w:val="single" w:sz="4" w:space="0" w:color="000000"/>
              <w:left w:val="single" w:sz="4" w:space="0" w:color="auto"/>
              <w:bottom w:val="single" w:sz="4" w:space="0" w:color="000000"/>
              <w:right w:val="single" w:sz="4" w:space="0" w:color="000000"/>
            </w:tcBorders>
            <w:shd w:val="clear" w:color="auto" w:fill="auto"/>
          </w:tcPr>
          <w:p w:rsidR="001B2444" w:rsidRPr="00080AD2" w:rsidRDefault="001B2444" w:rsidP="001B2444">
            <w:pPr>
              <w:jc w:val="center"/>
              <w:rPr>
                <w:bCs/>
              </w:rPr>
            </w:pP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4.</w:t>
            </w:r>
          </w:p>
        </w:tc>
        <w:tc>
          <w:tcPr>
            <w:tcW w:w="2813"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Pr="00080AD2" w:rsidRDefault="001B2444" w:rsidP="001B2444">
            <w:pPr>
              <w:jc w:val="center"/>
            </w:pPr>
            <w:r>
              <w:t>40x3,7</w:t>
            </w:r>
          </w:p>
        </w:tc>
        <w:tc>
          <w:tcPr>
            <w:tcW w:w="297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Pr="00080AD2" w:rsidRDefault="001B2444" w:rsidP="001B2444">
            <w:pPr>
              <w:jc w:val="center"/>
              <w:rPr>
                <w:bCs/>
              </w:rPr>
            </w:pPr>
            <w:r>
              <w:rPr>
                <w:bCs/>
              </w:rPr>
              <w:t>25</w:t>
            </w:r>
          </w:p>
        </w:tc>
        <w:tc>
          <w:tcPr>
            <w:tcW w:w="1425" w:type="dxa"/>
            <w:tcBorders>
              <w:top w:val="single" w:sz="4" w:space="0" w:color="000000"/>
              <w:left w:val="single" w:sz="4" w:space="0" w:color="auto"/>
              <w:bottom w:val="single" w:sz="4" w:space="0" w:color="000000"/>
              <w:right w:val="single" w:sz="4" w:space="0" w:color="auto"/>
            </w:tcBorders>
            <w:shd w:val="clear" w:color="auto" w:fill="auto"/>
          </w:tcPr>
          <w:p w:rsidR="001B2444" w:rsidRPr="00080AD2" w:rsidRDefault="001B2444" w:rsidP="001B2444">
            <w:pPr>
              <w:jc w:val="center"/>
              <w:rPr>
                <w:bCs/>
              </w:rPr>
            </w:pPr>
          </w:p>
        </w:tc>
        <w:tc>
          <w:tcPr>
            <w:tcW w:w="1540" w:type="dxa"/>
            <w:tcBorders>
              <w:top w:val="single" w:sz="4" w:space="0" w:color="000000"/>
              <w:left w:val="single" w:sz="4" w:space="0" w:color="auto"/>
              <w:bottom w:val="single" w:sz="4" w:space="0" w:color="000000"/>
              <w:right w:val="single" w:sz="4" w:space="0" w:color="000000"/>
            </w:tcBorders>
            <w:shd w:val="clear" w:color="auto" w:fill="auto"/>
          </w:tcPr>
          <w:p w:rsidR="001B2444" w:rsidRPr="00080AD2" w:rsidRDefault="001B2444" w:rsidP="001B2444">
            <w:pPr>
              <w:jc w:val="center"/>
              <w:rPr>
                <w:bCs/>
              </w:rPr>
            </w:pP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5.</w:t>
            </w:r>
          </w:p>
        </w:tc>
        <w:tc>
          <w:tcPr>
            <w:tcW w:w="2813"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B2444" w:rsidRPr="00080AD2" w:rsidRDefault="001B2444" w:rsidP="001B2444">
            <w:pPr>
              <w:pStyle w:val="TableContents"/>
              <w:jc w:val="center"/>
              <w:rPr>
                <w:bCs/>
              </w:rPr>
            </w:pPr>
            <w:r>
              <w:t>50x4,6</w:t>
            </w:r>
          </w:p>
        </w:tc>
        <w:tc>
          <w:tcPr>
            <w:tcW w:w="297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Pr="00080AD2" w:rsidRDefault="001B2444" w:rsidP="001B2444">
            <w:pPr>
              <w:jc w:val="center"/>
              <w:rPr>
                <w:bCs/>
              </w:rPr>
            </w:pPr>
            <w:r>
              <w:rPr>
                <w:bCs/>
              </w:rPr>
              <w:t>25</w:t>
            </w:r>
          </w:p>
        </w:tc>
        <w:tc>
          <w:tcPr>
            <w:tcW w:w="1425" w:type="dxa"/>
            <w:tcBorders>
              <w:top w:val="single" w:sz="4" w:space="0" w:color="000000"/>
              <w:left w:val="single" w:sz="4" w:space="0" w:color="auto"/>
              <w:bottom w:val="single" w:sz="4" w:space="0" w:color="000000"/>
              <w:right w:val="single" w:sz="4" w:space="0" w:color="auto"/>
            </w:tcBorders>
            <w:shd w:val="clear" w:color="auto" w:fill="auto"/>
          </w:tcPr>
          <w:p w:rsidR="001B2444" w:rsidRPr="00080AD2" w:rsidRDefault="001B2444" w:rsidP="001B2444">
            <w:pPr>
              <w:jc w:val="center"/>
              <w:rPr>
                <w:bCs/>
              </w:rPr>
            </w:pPr>
          </w:p>
        </w:tc>
        <w:tc>
          <w:tcPr>
            <w:tcW w:w="1540" w:type="dxa"/>
            <w:tcBorders>
              <w:top w:val="single" w:sz="4" w:space="0" w:color="000000"/>
              <w:left w:val="single" w:sz="4" w:space="0" w:color="auto"/>
              <w:bottom w:val="single" w:sz="4" w:space="0" w:color="000000"/>
              <w:right w:val="single" w:sz="4" w:space="0" w:color="000000"/>
            </w:tcBorders>
            <w:shd w:val="clear" w:color="auto" w:fill="auto"/>
          </w:tcPr>
          <w:p w:rsidR="001B2444" w:rsidRPr="00080AD2" w:rsidRDefault="001B2444" w:rsidP="001B2444">
            <w:pPr>
              <w:jc w:val="center"/>
              <w:rPr>
                <w:bCs/>
              </w:rPr>
            </w:pP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6.</w:t>
            </w:r>
          </w:p>
        </w:tc>
        <w:tc>
          <w:tcPr>
            <w:tcW w:w="2813"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Pr="00080AD2" w:rsidRDefault="001B2444" w:rsidP="001B2444">
            <w:pPr>
              <w:jc w:val="center"/>
            </w:pPr>
            <w:r>
              <w:t>63x5,8</w:t>
            </w:r>
          </w:p>
        </w:tc>
        <w:tc>
          <w:tcPr>
            <w:tcW w:w="297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Pr="00080AD2" w:rsidRDefault="001B2444" w:rsidP="001B2444">
            <w:pPr>
              <w:jc w:val="center"/>
              <w:rPr>
                <w:bCs/>
              </w:rPr>
            </w:pPr>
            <w:r>
              <w:rPr>
                <w:bCs/>
              </w:rPr>
              <w:t>50</w:t>
            </w:r>
          </w:p>
        </w:tc>
        <w:tc>
          <w:tcPr>
            <w:tcW w:w="1425" w:type="dxa"/>
            <w:tcBorders>
              <w:top w:val="single" w:sz="4" w:space="0" w:color="000000"/>
              <w:left w:val="single" w:sz="4" w:space="0" w:color="auto"/>
              <w:bottom w:val="single" w:sz="4" w:space="0" w:color="000000"/>
              <w:right w:val="single" w:sz="4" w:space="0" w:color="auto"/>
            </w:tcBorders>
            <w:shd w:val="clear" w:color="auto" w:fill="auto"/>
          </w:tcPr>
          <w:p w:rsidR="001B2444" w:rsidRPr="00080AD2" w:rsidRDefault="001B2444" w:rsidP="001B2444">
            <w:pPr>
              <w:jc w:val="center"/>
              <w:rPr>
                <w:bCs/>
              </w:rPr>
            </w:pPr>
          </w:p>
        </w:tc>
        <w:tc>
          <w:tcPr>
            <w:tcW w:w="1540" w:type="dxa"/>
            <w:tcBorders>
              <w:top w:val="single" w:sz="4" w:space="0" w:color="000000"/>
              <w:left w:val="single" w:sz="4" w:space="0" w:color="auto"/>
              <w:bottom w:val="single" w:sz="4" w:space="0" w:color="000000"/>
              <w:right w:val="single" w:sz="4" w:space="0" w:color="000000"/>
            </w:tcBorders>
            <w:shd w:val="clear" w:color="auto" w:fill="auto"/>
          </w:tcPr>
          <w:p w:rsidR="001B2444" w:rsidRPr="00080AD2" w:rsidRDefault="001B2444" w:rsidP="001B2444">
            <w:pPr>
              <w:jc w:val="center"/>
              <w:rPr>
                <w:bCs/>
              </w:rPr>
            </w:pP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rPr>
                <w:sz w:val="20"/>
                <w:szCs w:val="20"/>
              </w:rPr>
            </w:pPr>
          </w:p>
        </w:tc>
        <w:tc>
          <w:tcPr>
            <w:tcW w:w="297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p>
        </w:tc>
        <w:tc>
          <w:tcPr>
            <w:tcW w:w="1425"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Pr>
          <w:p w:rsidR="001B2444" w:rsidRPr="00D525C1" w:rsidRDefault="001B2444" w:rsidP="001B2444">
            <w:pPr>
              <w:jc w:val="center"/>
              <w:rPr>
                <w:b/>
                <w:bCs/>
              </w:rPr>
            </w:pPr>
            <w:r w:rsidRPr="00D525C1">
              <w:rPr>
                <w:b/>
                <w:bCs/>
              </w:rPr>
              <w:t>Kopā</w:t>
            </w:r>
            <w:r>
              <w:rPr>
                <w:rStyle w:val="FootnoteReference"/>
                <w:b/>
                <w:bCs/>
              </w:rPr>
              <w:footnoteReference w:id="6"/>
            </w:r>
            <w:r w:rsidRPr="00D525C1">
              <w:rPr>
                <w:b/>
                <w:bCs/>
              </w:rPr>
              <w:t>:</w:t>
            </w:r>
          </w:p>
        </w:tc>
        <w:tc>
          <w:tcPr>
            <w:tcW w:w="1540"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1B2444" w:rsidRDefault="001B2444" w:rsidP="001B2444">
            <w:pPr>
              <w:jc w:val="center"/>
              <w:rPr>
                <w:bCs/>
              </w:rPr>
            </w:pPr>
          </w:p>
        </w:tc>
      </w:tr>
    </w:tbl>
    <w:p w:rsidR="001B2444" w:rsidRDefault="001B2444" w:rsidP="001B2444">
      <w:pPr>
        <w:rPr>
          <w:b/>
          <w:bCs/>
        </w:rPr>
      </w:pPr>
    </w:p>
    <w:p w:rsidR="001B2444" w:rsidRPr="00D600F2" w:rsidRDefault="001B2444" w:rsidP="000155D1">
      <w:pPr>
        <w:pStyle w:val="ListParagraph"/>
        <w:numPr>
          <w:ilvl w:val="1"/>
          <w:numId w:val="28"/>
        </w:numPr>
        <w:rPr>
          <w:b/>
          <w:bCs/>
        </w:rPr>
      </w:pPr>
      <w:r>
        <w:rPr>
          <w:b/>
          <w:bCs/>
        </w:rPr>
        <w:t>Ieliktņi caurulēm PE80/PE100 SDR 17</w:t>
      </w:r>
    </w:p>
    <w:p w:rsidR="001B2444" w:rsidRDefault="001B2444" w:rsidP="001B2444">
      <w:pPr>
        <w:rPr>
          <w:b/>
          <w:bCs/>
        </w:rPr>
      </w:pPr>
    </w:p>
    <w:tbl>
      <w:tblPr>
        <w:tblW w:w="9646" w:type="dxa"/>
        <w:tblLayout w:type="fixed"/>
        <w:tblCellMar>
          <w:left w:w="10" w:type="dxa"/>
          <w:right w:w="10" w:type="dxa"/>
        </w:tblCellMar>
        <w:tblLook w:val="0000" w:firstRow="0" w:lastRow="0" w:firstColumn="0" w:lastColumn="0" w:noHBand="0" w:noVBand="0"/>
      </w:tblPr>
      <w:tblGrid>
        <w:gridCol w:w="868"/>
        <w:gridCol w:w="2388"/>
        <w:gridCol w:w="2835"/>
        <w:gridCol w:w="1842"/>
        <w:gridCol w:w="1713"/>
      </w:tblGrid>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p>
          <w:p w:rsidR="001B2444" w:rsidRDefault="001B2444" w:rsidP="001B2444">
            <w:pPr>
              <w:jc w:val="center"/>
              <w:rPr>
                <w:bCs/>
              </w:rPr>
            </w:pPr>
            <w:r>
              <w:rPr>
                <w:bCs/>
              </w:rPr>
              <w:t>Nr.p/k</w:t>
            </w:r>
          </w:p>
        </w:tc>
        <w:tc>
          <w:tcPr>
            <w:tcW w:w="2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p>
          <w:p w:rsidR="001B2444" w:rsidRDefault="004806CB" w:rsidP="001B2444">
            <w:pPr>
              <w:jc w:val="center"/>
              <w:rPr>
                <w:bCs/>
              </w:rPr>
            </w:pPr>
            <w:r>
              <w:rPr>
                <w:bCs/>
              </w:rPr>
              <w:t>PE 80/PE 100 SDR17 caurules diametrs DN/OD (mm)</w:t>
            </w:r>
          </w:p>
        </w:tc>
        <w:tc>
          <w:tcPr>
            <w:tcW w:w="283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p>
          <w:p w:rsidR="001B2444" w:rsidRDefault="001B2444" w:rsidP="001B2444">
            <w:pPr>
              <w:jc w:val="center"/>
              <w:rPr>
                <w:bCs/>
              </w:rPr>
            </w:pPr>
            <w:r>
              <w:rPr>
                <w:bCs/>
              </w:rPr>
              <w:t>Atb</w:t>
            </w:r>
            <w:r w:rsidR="004806CB">
              <w:rPr>
                <w:bCs/>
              </w:rPr>
              <w:t>alsta ieliktņu daudzums</w:t>
            </w:r>
            <w:r>
              <w:rPr>
                <w:bCs/>
              </w:rPr>
              <w:t>, gab.</w:t>
            </w:r>
            <w:r w:rsidRPr="00FE4740">
              <w:rPr>
                <w:bCs/>
                <w:vertAlign w:val="superscript"/>
              </w:rPr>
              <w:t>1</w:t>
            </w:r>
          </w:p>
          <w:p w:rsidR="001B2444" w:rsidRDefault="001B2444" w:rsidP="001B2444">
            <w:pPr>
              <w:jc w:val="center"/>
              <w:rPr>
                <w:bCs/>
              </w:rPr>
            </w:pPr>
          </w:p>
        </w:tc>
        <w:tc>
          <w:tcPr>
            <w:tcW w:w="1842" w:type="dxa"/>
            <w:tcBorders>
              <w:top w:val="single" w:sz="4" w:space="0" w:color="000000"/>
              <w:left w:val="single" w:sz="4" w:space="0" w:color="000000"/>
              <w:bottom w:val="single" w:sz="4" w:space="0" w:color="000000"/>
              <w:right w:val="single" w:sz="4" w:space="0" w:color="auto"/>
            </w:tcBorders>
            <w:shd w:val="clear" w:color="auto" w:fill="auto"/>
            <w:vAlign w:val="center"/>
          </w:tcPr>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Cena par 1 vienību</w:t>
            </w:r>
            <w:r w:rsidRPr="004106B1">
              <w:rPr>
                <w:rFonts w:eastAsia="Calibri"/>
                <w:b/>
                <w:sz w:val="20"/>
                <w:szCs w:val="20"/>
                <w:vertAlign w:val="superscript"/>
                <w:lang w:eastAsia="en-US"/>
              </w:rPr>
              <w:t>2</w:t>
            </w:r>
          </w:p>
          <w:p w:rsidR="001B2444" w:rsidRPr="00B7411A" w:rsidRDefault="001B2444" w:rsidP="001B2444">
            <w:pPr>
              <w:tabs>
                <w:tab w:val="left" w:pos="276"/>
              </w:tabs>
              <w:jc w:val="center"/>
              <w:rPr>
                <w:rFonts w:eastAsia="Calibri"/>
                <w:b/>
                <w:sz w:val="20"/>
                <w:szCs w:val="20"/>
                <w:lang w:eastAsia="en-US"/>
              </w:rPr>
            </w:pPr>
            <w:r w:rsidRPr="00B7411A">
              <w:rPr>
                <w:rFonts w:eastAsia="Calibri"/>
                <w:b/>
                <w:sz w:val="20"/>
                <w:szCs w:val="20"/>
                <w:lang w:eastAsia="en-US"/>
              </w:rPr>
              <w:t>(EUR bez PVN)</w:t>
            </w:r>
          </w:p>
        </w:tc>
        <w:tc>
          <w:tcPr>
            <w:tcW w:w="1713" w:type="dxa"/>
            <w:tcBorders>
              <w:top w:val="single" w:sz="4" w:space="0" w:color="000000"/>
              <w:left w:val="single" w:sz="4" w:space="0" w:color="auto"/>
              <w:bottom w:val="single" w:sz="4" w:space="0" w:color="000000"/>
              <w:right w:val="single" w:sz="4" w:space="0" w:color="000000"/>
            </w:tcBorders>
            <w:shd w:val="clear" w:color="auto" w:fill="auto"/>
            <w:vAlign w:val="center"/>
          </w:tcPr>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KOPĀ</w:t>
            </w:r>
            <w:r w:rsidRPr="004106B1">
              <w:rPr>
                <w:rFonts w:eastAsia="Calibri"/>
                <w:b/>
                <w:sz w:val="20"/>
                <w:szCs w:val="20"/>
                <w:vertAlign w:val="superscript"/>
                <w:lang w:eastAsia="en-US"/>
              </w:rPr>
              <w:t>3</w:t>
            </w:r>
            <w:r w:rsidRPr="00B7411A">
              <w:rPr>
                <w:rFonts w:eastAsia="Calibri"/>
                <w:b/>
                <w:sz w:val="20"/>
                <w:szCs w:val="20"/>
                <w:lang w:eastAsia="en-US"/>
              </w:rPr>
              <w:t xml:space="preserve"> (EUR bez PVN)</w:t>
            </w: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1.</w:t>
            </w:r>
          </w:p>
        </w:tc>
        <w:tc>
          <w:tcPr>
            <w:tcW w:w="2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pStyle w:val="TableContents"/>
              <w:jc w:val="center"/>
              <w:rPr>
                <w:bCs/>
              </w:rPr>
            </w:pPr>
            <w:r>
              <w:rPr>
                <w:bCs/>
              </w:rPr>
              <w:t>25x1,8</w:t>
            </w:r>
          </w:p>
        </w:tc>
        <w:tc>
          <w:tcPr>
            <w:tcW w:w="283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r>
              <w:rPr>
                <w:bCs/>
              </w:rPr>
              <w:t>30</w:t>
            </w:r>
          </w:p>
        </w:tc>
        <w:tc>
          <w:tcPr>
            <w:tcW w:w="1842" w:type="dxa"/>
            <w:tcBorders>
              <w:top w:val="single" w:sz="4" w:space="0" w:color="000000"/>
              <w:left w:val="single" w:sz="4" w:space="0" w:color="000000"/>
              <w:bottom w:val="single" w:sz="4" w:space="0" w:color="000000"/>
              <w:right w:val="single" w:sz="4" w:space="0" w:color="auto"/>
            </w:tcBorders>
            <w:shd w:val="clear" w:color="auto" w:fill="auto"/>
          </w:tcPr>
          <w:p w:rsidR="001B2444" w:rsidRDefault="001B2444" w:rsidP="001B2444">
            <w:pPr>
              <w:jc w:val="center"/>
              <w:rPr>
                <w:bCs/>
              </w:rPr>
            </w:pPr>
          </w:p>
        </w:tc>
        <w:tc>
          <w:tcPr>
            <w:tcW w:w="1713" w:type="dxa"/>
            <w:tcBorders>
              <w:top w:val="single" w:sz="4" w:space="0" w:color="000000"/>
              <w:left w:val="single" w:sz="4" w:space="0" w:color="auto"/>
              <w:bottom w:val="single" w:sz="4" w:space="0" w:color="000000"/>
              <w:right w:val="single" w:sz="4" w:space="0" w:color="000000"/>
            </w:tcBorders>
            <w:shd w:val="clear" w:color="auto" w:fill="auto"/>
          </w:tcPr>
          <w:p w:rsidR="001B2444" w:rsidRDefault="001B2444" w:rsidP="001B2444">
            <w:pPr>
              <w:jc w:val="center"/>
              <w:rPr>
                <w:bCs/>
              </w:rPr>
            </w:pP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2.</w:t>
            </w:r>
          </w:p>
        </w:tc>
        <w:tc>
          <w:tcPr>
            <w:tcW w:w="2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pStyle w:val="TableContents"/>
              <w:rPr>
                <w:bCs/>
              </w:rPr>
            </w:pPr>
            <w:r>
              <w:rPr>
                <w:bCs/>
              </w:rPr>
              <w:tab/>
              <w:t>32x2,0 (2,9)</w:t>
            </w:r>
          </w:p>
        </w:tc>
        <w:tc>
          <w:tcPr>
            <w:tcW w:w="283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r>
              <w:rPr>
                <w:bCs/>
              </w:rPr>
              <w:t>100</w:t>
            </w:r>
          </w:p>
        </w:tc>
        <w:tc>
          <w:tcPr>
            <w:tcW w:w="1842" w:type="dxa"/>
            <w:tcBorders>
              <w:top w:val="single" w:sz="4" w:space="0" w:color="000000"/>
              <w:left w:val="single" w:sz="4" w:space="0" w:color="000000"/>
              <w:bottom w:val="single" w:sz="4" w:space="0" w:color="000000"/>
              <w:right w:val="single" w:sz="4" w:space="0" w:color="auto"/>
            </w:tcBorders>
            <w:shd w:val="clear" w:color="auto" w:fill="auto"/>
          </w:tcPr>
          <w:p w:rsidR="001B2444" w:rsidRDefault="001B2444" w:rsidP="001B2444">
            <w:pPr>
              <w:jc w:val="center"/>
              <w:rPr>
                <w:bCs/>
              </w:rPr>
            </w:pPr>
          </w:p>
        </w:tc>
        <w:tc>
          <w:tcPr>
            <w:tcW w:w="1713" w:type="dxa"/>
            <w:tcBorders>
              <w:top w:val="single" w:sz="4" w:space="0" w:color="000000"/>
              <w:left w:val="single" w:sz="4" w:space="0" w:color="auto"/>
              <w:bottom w:val="single" w:sz="4" w:space="0" w:color="000000"/>
              <w:right w:val="single" w:sz="4" w:space="0" w:color="000000"/>
            </w:tcBorders>
            <w:shd w:val="clear" w:color="auto" w:fill="auto"/>
          </w:tcPr>
          <w:p w:rsidR="001B2444" w:rsidRDefault="001B2444" w:rsidP="001B2444">
            <w:pPr>
              <w:jc w:val="center"/>
              <w:rPr>
                <w:bCs/>
              </w:rPr>
            </w:pP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3.</w:t>
            </w:r>
          </w:p>
        </w:tc>
        <w:tc>
          <w:tcPr>
            <w:tcW w:w="2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40x2,4</w:t>
            </w:r>
          </w:p>
        </w:tc>
        <w:tc>
          <w:tcPr>
            <w:tcW w:w="283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r>
              <w:rPr>
                <w:bCs/>
              </w:rPr>
              <w:t>10</w:t>
            </w:r>
          </w:p>
        </w:tc>
        <w:tc>
          <w:tcPr>
            <w:tcW w:w="1842" w:type="dxa"/>
            <w:tcBorders>
              <w:top w:val="single" w:sz="4" w:space="0" w:color="000000"/>
              <w:left w:val="single" w:sz="4" w:space="0" w:color="000000"/>
              <w:bottom w:val="single" w:sz="4" w:space="0" w:color="000000"/>
              <w:right w:val="single" w:sz="4" w:space="0" w:color="auto"/>
            </w:tcBorders>
            <w:shd w:val="clear" w:color="auto" w:fill="auto"/>
          </w:tcPr>
          <w:p w:rsidR="001B2444" w:rsidRDefault="001B2444" w:rsidP="001B2444">
            <w:pPr>
              <w:jc w:val="center"/>
              <w:rPr>
                <w:bCs/>
              </w:rPr>
            </w:pPr>
          </w:p>
        </w:tc>
        <w:tc>
          <w:tcPr>
            <w:tcW w:w="1713" w:type="dxa"/>
            <w:tcBorders>
              <w:top w:val="single" w:sz="4" w:space="0" w:color="000000"/>
              <w:left w:val="single" w:sz="4" w:space="0" w:color="auto"/>
              <w:bottom w:val="single" w:sz="4" w:space="0" w:color="000000"/>
              <w:right w:val="single" w:sz="4" w:space="0" w:color="000000"/>
            </w:tcBorders>
            <w:shd w:val="clear" w:color="auto" w:fill="auto"/>
          </w:tcPr>
          <w:p w:rsidR="001B2444" w:rsidRDefault="001B2444" w:rsidP="001B2444">
            <w:pPr>
              <w:jc w:val="center"/>
              <w:rPr>
                <w:bCs/>
              </w:rPr>
            </w:pP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4.</w:t>
            </w:r>
          </w:p>
        </w:tc>
        <w:tc>
          <w:tcPr>
            <w:tcW w:w="2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50x3,0</w:t>
            </w:r>
          </w:p>
        </w:tc>
        <w:tc>
          <w:tcPr>
            <w:tcW w:w="283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r>
              <w:rPr>
                <w:bCs/>
              </w:rPr>
              <w:t>10</w:t>
            </w:r>
          </w:p>
        </w:tc>
        <w:tc>
          <w:tcPr>
            <w:tcW w:w="1842" w:type="dxa"/>
            <w:tcBorders>
              <w:top w:val="single" w:sz="4" w:space="0" w:color="000000"/>
              <w:left w:val="single" w:sz="4" w:space="0" w:color="000000"/>
              <w:bottom w:val="single" w:sz="4" w:space="0" w:color="000000"/>
              <w:right w:val="single" w:sz="4" w:space="0" w:color="auto"/>
            </w:tcBorders>
            <w:shd w:val="clear" w:color="auto" w:fill="auto"/>
          </w:tcPr>
          <w:p w:rsidR="001B2444" w:rsidRDefault="001B2444" w:rsidP="001B2444">
            <w:pPr>
              <w:jc w:val="center"/>
              <w:rPr>
                <w:bCs/>
              </w:rPr>
            </w:pPr>
          </w:p>
        </w:tc>
        <w:tc>
          <w:tcPr>
            <w:tcW w:w="1713" w:type="dxa"/>
            <w:tcBorders>
              <w:top w:val="single" w:sz="4" w:space="0" w:color="000000"/>
              <w:left w:val="single" w:sz="4" w:space="0" w:color="auto"/>
              <w:bottom w:val="single" w:sz="4" w:space="0" w:color="000000"/>
              <w:right w:val="single" w:sz="4" w:space="0" w:color="000000"/>
            </w:tcBorders>
            <w:shd w:val="clear" w:color="auto" w:fill="auto"/>
          </w:tcPr>
          <w:p w:rsidR="001B2444" w:rsidRDefault="001B2444" w:rsidP="001B2444">
            <w:pPr>
              <w:jc w:val="center"/>
              <w:rPr>
                <w:bCs/>
              </w:rPr>
            </w:pP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5.</w:t>
            </w:r>
          </w:p>
        </w:tc>
        <w:tc>
          <w:tcPr>
            <w:tcW w:w="2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63x3,8</w:t>
            </w:r>
          </w:p>
        </w:tc>
        <w:tc>
          <w:tcPr>
            <w:tcW w:w="283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r>
              <w:rPr>
                <w:bCs/>
              </w:rPr>
              <w:t>20</w:t>
            </w:r>
          </w:p>
        </w:tc>
        <w:tc>
          <w:tcPr>
            <w:tcW w:w="1842" w:type="dxa"/>
            <w:tcBorders>
              <w:top w:val="single" w:sz="4" w:space="0" w:color="000000"/>
              <w:left w:val="single" w:sz="4" w:space="0" w:color="000000"/>
              <w:bottom w:val="single" w:sz="4" w:space="0" w:color="000000"/>
              <w:right w:val="single" w:sz="4" w:space="0" w:color="auto"/>
            </w:tcBorders>
            <w:shd w:val="clear" w:color="auto" w:fill="auto"/>
          </w:tcPr>
          <w:p w:rsidR="001B2444" w:rsidRDefault="001B2444" w:rsidP="001B2444">
            <w:pPr>
              <w:jc w:val="center"/>
              <w:rPr>
                <w:bCs/>
              </w:rPr>
            </w:pPr>
          </w:p>
        </w:tc>
        <w:tc>
          <w:tcPr>
            <w:tcW w:w="1713" w:type="dxa"/>
            <w:tcBorders>
              <w:top w:val="single" w:sz="4" w:space="0" w:color="000000"/>
              <w:left w:val="single" w:sz="4" w:space="0" w:color="auto"/>
              <w:bottom w:val="single" w:sz="4" w:space="0" w:color="000000"/>
              <w:right w:val="single" w:sz="4" w:space="0" w:color="000000"/>
            </w:tcBorders>
            <w:shd w:val="clear" w:color="auto" w:fill="auto"/>
          </w:tcPr>
          <w:p w:rsidR="001B2444" w:rsidRDefault="001B2444" w:rsidP="001B2444">
            <w:pPr>
              <w:jc w:val="center"/>
              <w:rPr>
                <w:bCs/>
              </w:rPr>
            </w:pP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p>
        </w:tc>
        <w:tc>
          <w:tcPr>
            <w:tcW w:w="283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p>
        </w:tc>
        <w:tc>
          <w:tcPr>
            <w:tcW w:w="1842"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rsidR="001B2444" w:rsidRPr="00D525C1" w:rsidRDefault="001B2444" w:rsidP="001B2444">
            <w:pPr>
              <w:jc w:val="center"/>
              <w:rPr>
                <w:b/>
                <w:bCs/>
              </w:rPr>
            </w:pPr>
            <w:r w:rsidRPr="00D525C1">
              <w:rPr>
                <w:b/>
                <w:bCs/>
              </w:rPr>
              <w:t>Kopā</w:t>
            </w:r>
            <w:r>
              <w:rPr>
                <w:b/>
                <w:bCs/>
                <w:vertAlign w:val="superscript"/>
              </w:rPr>
              <w:t>4</w:t>
            </w:r>
            <w:r w:rsidRPr="00D525C1">
              <w:rPr>
                <w:b/>
                <w:bCs/>
              </w:rPr>
              <w:t>:</w:t>
            </w:r>
          </w:p>
        </w:tc>
        <w:tc>
          <w:tcPr>
            <w:tcW w:w="1713"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1B2444" w:rsidRDefault="001B2444" w:rsidP="001B2444">
            <w:pPr>
              <w:jc w:val="center"/>
              <w:rPr>
                <w:bCs/>
              </w:rPr>
            </w:pPr>
          </w:p>
        </w:tc>
      </w:tr>
    </w:tbl>
    <w:p w:rsidR="001B2444" w:rsidRDefault="001B2444" w:rsidP="001B2444">
      <w:pPr>
        <w:rPr>
          <w:b/>
          <w:bCs/>
        </w:rPr>
      </w:pPr>
    </w:p>
    <w:p w:rsidR="001B2444" w:rsidRDefault="001B2444" w:rsidP="001B2444">
      <w:pPr>
        <w:rPr>
          <w:b/>
          <w:bCs/>
        </w:rPr>
      </w:pPr>
    </w:p>
    <w:p w:rsidR="001B2444" w:rsidRPr="00E45BDA" w:rsidRDefault="001B2444" w:rsidP="000155D1">
      <w:pPr>
        <w:pStyle w:val="ListParagraph"/>
        <w:numPr>
          <w:ilvl w:val="1"/>
          <w:numId w:val="28"/>
        </w:numPr>
        <w:ind w:left="426" w:hanging="426"/>
        <w:rPr>
          <w:b/>
          <w:bCs/>
        </w:rPr>
      </w:pPr>
      <w:r>
        <w:rPr>
          <w:b/>
          <w:bCs/>
        </w:rPr>
        <w:t>Ieliktņi caurulēm PE-PEHD-PeX</w:t>
      </w:r>
    </w:p>
    <w:p w:rsidR="001B2444" w:rsidRDefault="001B2444" w:rsidP="001B2444">
      <w:pPr>
        <w:rPr>
          <w:b/>
          <w:bCs/>
        </w:rPr>
      </w:pPr>
    </w:p>
    <w:tbl>
      <w:tblPr>
        <w:tblW w:w="9646" w:type="dxa"/>
        <w:tblLayout w:type="fixed"/>
        <w:tblCellMar>
          <w:left w:w="10" w:type="dxa"/>
          <w:right w:w="10" w:type="dxa"/>
        </w:tblCellMar>
        <w:tblLook w:val="0000" w:firstRow="0" w:lastRow="0" w:firstColumn="0" w:lastColumn="0" w:noHBand="0" w:noVBand="0"/>
      </w:tblPr>
      <w:tblGrid>
        <w:gridCol w:w="868"/>
        <w:gridCol w:w="2813"/>
        <w:gridCol w:w="1984"/>
        <w:gridCol w:w="1985"/>
        <w:gridCol w:w="1996"/>
      </w:tblGrid>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p>
          <w:p w:rsidR="001B2444" w:rsidRDefault="001B2444" w:rsidP="001B2444">
            <w:pPr>
              <w:jc w:val="center"/>
              <w:rPr>
                <w:bCs/>
              </w:rPr>
            </w:pPr>
            <w:r>
              <w:rPr>
                <w:bCs/>
              </w:rPr>
              <w:t>Nr.p/k</w:t>
            </w: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2444" w:rsidRDefault="001B2444" w:rsidP="001B2444">
            <w:pPr>
              <w:jc w:val="center"/>
              <w:rPr>
                <w:bCs/>
              </w:rPr>
            </w:pPr>
            <w:r>
              <w:rPr>
                <w:bCs/>
              </w:rPr>
              <w:t xml:space="preserve">  </w:t>
            </w:r>
          </w:p>
          <w:p w:rsidR="001B2444" w:rsidRDefault="001B2444" w:rsidP="001B2444">
            <w:pPr>
              <w:jc w:val="center"/>
              <w:rPr>
                <w:bCs/>
              </w:rPr>
            </w:pPr>
            <w:r>
              <w:rPr>
                <w:bCs/>
              </w:rPr>
              <w:t>PE-PEHD-PeX caurules diametrs DN/ODxe (mm)</w:t>
            </w:r>
          </w:p>
        </w:tc>
        <w:tc>
          <w:tcPr>
            <w:tcW w:w="198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p>
          <w:p w:rsidR="001B2444" w:rsidRDefault="001B2444" w:rsidP="001B2444">
            <w:pPr>
              <w:jc w:val="center"/>
              <w:rPr>
                <w:bCs/>
              </w:rPr>
            </w:pPr>
            <w:r>
              <w:rPr>
                <w:bCs/>
              </w:rPr>
              <w:t>Atbalsta ieliktņu daudzums gab.</w:t>
            </w:r>
            <w:r w:rsidRPr="00E45BDA">
              <w:rPr>
                <w:bCs/>
                <w:vertAlign w:val="superscript"/>
              </w:rPr>
              <w:t>1</w:t>
            </w:r>
          </w:p>
          <w:p w:rsidR="001B2444" w:rsidRDefault="001B2444" w:rsidP="001B2444">
            <w:pPr>
              <w:jc w:val="center"/>
              <w:rPr>
                <w:bCs/>
              </w:rPr>
            </w:pPr>
          </w:p>
        </w:tc>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Cena par 1 vienību</w:t>
            </w:r>
            <w:r>
              <w:rPr>
                <w:rStyle w:val="FootnoteReference"/>
                <w:rFonts w:eastAsia="Calibri"/>
                <w:b/>
                <w:sz w:val="20"/>
                <w:szCs w:val="20"/>
                <w:lang w:eastAsia="en-US"/>
              </w:rPr>
              <w:footnoteReference w:id="7"/>
            </w:r>
          </w:p>
          <w:p w:rsidR="001B2444" w:rsidRPr="00B7411A" w:rsidRDefault="001B2444" w:rsidP="001B2444">
            <w:pPr>
              <w:tabs>
                <w:tab w:val="left" w:pos="276"/>
              </w:tabs>
              <w:jc w:val="center"/>
              <w:rPr>
                <w:rFonts w:eastAsia="Calibri"/>
                <w:b/>
                <w:sz w:val="20"/>
                <w:szCs w:val="20"/>
                <w:lang w:eastAsia="en-US"/>
              </w:rPr>
            </w:pPr>
            <w:r w:rsidRPr="00B7411A">
              <w:rPr>
                <w:rFonts w:eastAsia="Calibri"/>
                <w:b/>
                <w:sz w:val="20"/>
                <w:szCs w:val="20"/>
                <w:lang w:eastAsia="en-US"/>
              </w:rPr>
              <w:t>(EUR bez PVN)</w:t>
            </w:r>
          </w:p>
        </w:tc>
        <w:tc>
          <w:tcPr>
            <w:tcW w:w="1996" w:type="dxa"/>
            <w:tcBorders>
              <w:top w:val="single" w:sz="4" w:space="0" w:color="000000"/>
              <w:left w:val="single" w:sz="4" w:space="0" w:color="auto"/>
              <w:bottom w:val="single" w:sz="4" w:space="0" w:color="000000"/>
              <w:right w:val="single" w:sz="4" w:space="0" w:color="000000"/>
            </w:tcBorders>
            <w:shd w:val="clear" w:color="auto" w:fill="auto"/>
            <w:vAlign w:val="center"/>
          </w:tcPr>
          <w:p w:rsidR="001B2444" w:rsidRPr="00D525C1" w:rsidRDefault="001B2444" w:rsidP="001B2444">
            <w:pPr>
              <w:jc w:val="center"/>
              <w:rPr>
                <w:rFonts w:eastAsia="Calibri"/>
                <w:b/>
                <w:sz w:val="20"/>
                <w:szCs w:val="20"/>
                <w:vertAlign w:val="superscript"/>
                <w:lang w:eastAsia="en-US"/>
              </w:rPr>
            </w:pPr>
            <w:r w:rsidRPr="00B7411A">
              <w:rPr>
                <w:rFonts w:eastAsia="Calibri"/>
                <w:b/>
                <w:sz w:val="20"/>
                <w:szCs w:val="20"/>
                <w:lang w:eastAsia="en-US"/>
              </w:rPr>
              <w:t>KOPĀ</w:t>
            </w:r>
            <w:r>
              <w:rPr>
                <w:rStyle w:val="FootnoteReference"/>
                <w:rFonts w:eastAsia="Calibri"/>
                <w:b/>
                <w:sz w:val="20"/>
                <w:szCs w:val="20"/>
                <w:lang w:eastAsia="en-US"/>
              </w:rPr>
              <w:footnoteReference w:id="8"/>
            </w:r>
          </w:p>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(EUR bez PVN)</w:t>
            </w: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1.</w:t>
            </w: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pStyle w:val="TableContents"/>
              <w:jc w:val="center"/>
              <w:rPr>
                <w:bCs/>
              </w:rPr>
            </w:pPr>
            <w:r>
              <w:rPr>
                <w:bCs/>
              </w:rPr>
              <w:t>20x2,8</w:t>
            </w:r>
          </w:p>
        </w:tc>
        <w:tc>
          <w:tcPr>
            <w:tcW w:w="198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r>
              <w:rPr>
                <w:bCs/>
              </w:rPr>
              <w:t>20</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B2444" w:rsidRDefault="001B2444" w:rsidP="001B2444">
            <w:pPr>
              <w:jc w:val="center"/>
              <w:rPr>
                <w:bCs/>
              </w:rPr>
            </w:pPr>
          </w:p>
        </w:tc>
        <w:tc>
          <w:tcPr>
            <w:tcW w:w="1996" w:type="dxa"/>
            <w:tcBorders>
              <w:top w:val="single" w:sz="4" w:space="0" w:color="000000"/>
              <w:left w:val="single" w:sz="4" w:space="0" w:color="auto"/>
              <w:bottom w:val="single" w:sz="4" w:space="0" w:color="000000"/>
              <w:right w:val="single" w:sz="4" w:space="0" w:color="000000"/>
            </w:tcBorders>
            <w:shd w:val="clear" w:color="auto" w:fill="auto"/>
          </w:tcPr>
          <w:p w:rsidR="001B2444" w:rsidRDefault="001B2444" w:rsidP="001B2444">
            <w:pPr>
              <w:jc w:val="center"/>
              <w:rPr>
                <w:bCs/>
              </w:rPr>
            </w:pP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2.</w:t>
            </w: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pStyle w:val="TableContents"/>
              <w:jc w:val="center"/>
              <w:rPr>
                <w:bCs/>
              </w:rPr>
            </w:pPr>
            <w:r>
              <w:rPr>
                <w:bCs/>
              </w:rPr>
              <w:t>25x2,0</w:t>
            </w:r>
          </w:p>
        </w:tc>
        <w:tc>
          <w:tcPr>
            <w:tcW w:w="198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r>
              <w:rPr>
                <w:bCs/>
              </w:rPr>
              <w:t>20</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B2444" w:rsidRDefault="001B2444" w:rsidP="001B2444">
            <w:pPr>
              <w:jc w:val="center"/>
              <w:rPr>
                <w:bCs/>
              </w:rPr>
            </w:pPr>
          </w:p>
        </w:tc>
        <w:tc>
          <w:tcPr>
            <w:tcW w:w="1996" w:type="dxa"/>
            <w:tcBorders>
              <w:top w:val="single" w:sz="4" w:space="0" w:color="000000"/>
              <w:left w:val="single" w:sz="4" w:space="0" w:color="auto"/>
              <w:bottom w:val="single" w:sz="4" w:space="0" w:color="000000"/>
              <w:right w:val="single" w:sz="4" w:space="0" w:color="000000"/>
            </w:tcBorders>
            <w:shd w:val="clear" w:color="auto" w:fill="auto"/>
          </w:tcPr>
          <w:p w:rsidR="001B2444" w:rsidRDefault="001B2444" w:rsidP="001B2444">
            <w:pPr>
              <w:jc w:val="center"/>
              <w:rPr>
                <w:bCs/>
              </w:rPr>
            </w:pP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3.</w:t>
            </w: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25x3,0</w:t>
            </w:r>
          </w:p>
        </w:tc>
        <w:tc>
          <w:tcPr>
            <w:tcW w:w="198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r>
              <w:rPr>
                <w:bCs/>
              </w:rPr>
              <w:t>20</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B2444" w:rsidRDefault="001B2444" w:rsidP="001B2444">
            <w:pPr>
              <w:jc w:val="center"/>
              <w:rPr>
                <w:bCs/>
              </w:rPr>
            </w:pPr>
          </w:p>
        </w:tc>
        <w:tc>
          <w:tcPr>
            <w:tcW w:w="1996" w:type="dxa"/>
            <w:tcBorders>
              <w:top w:val="single" w:sz="4" w:space="0" w:color="000000"/>
              <w:left w:val="single" w:sz="4" w:space="0" w:color="auto"/>
              <w:bottom w:val="single" w:sz="4" w:space="0" w:color="000000"/>
              <w:right w:val="single" w:sz="4" w:space="0" w:color="000000"/>
            </w:tcBorders>
            <w:shd w:val="clear" w:color="auto" w:fill="auto"/>
          </w:tcPr>
          <w:p w:rsidR="001B2444" w:rsidRDefault="001B2444" w:rsidP="001B2444">
            <w:pPr>
              <w:jc w:val="center"/>
              <w:rPr>
                <w:bCs/>
              </w:rPr>
            </w:pP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p>
        </w:tc>
        <w:tc>
          <w:tcPr>
            <w:tcW w:w="198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p>
        </w:tc>
        <w:tc>
          <w:tcPr>
            <w:tcW w:w="1985"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rsidR="001B2444" w:rsidRPr="00D525C1" w:rsidRDefault="001B2444" w:rsidP="001B2444">
            <w:pPr>
              <w:jc w:val="center"/>
              <w:rPr>
                <w:b/>
                <w:bCs/>
              </w:rPr>
            </w:pPr>
            <w:r w:rsidRPr="00D525C1">
              <w:rPr>
                <w:b/>
                <w:bCs/>
              </w:rPr>
              <w:t>Kopā</w:t>
            </w:r>
            <w:r>
              <w:rPr>
                <w:rStyle w:val="FootnoteReference"/>
                <w:b/>
                <w:bCs/>
              </w:rPr>
              <w:footnoteReference w:id="9"/>
            </w:r>
            <w:r w:rsidRPr="00D525C1">
              <w:rPr>
                <w:b/>
                <w:bCs/>
              </w:rPr>
              <w:t>:</w:t>
            </w:r>
          </w:p>
        </w:tc>
        <w:tc>
          <w:tcPr>
            <w:tcW w:w="199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1B2444" w:rsidRDefault="001B2444" w:rsidP="001B2444">
            <w:pPr>
              <w:jc w:val="center"/>
              <w:rPr>
                <w:bCs/>
              </w:rPr>
            </w:pPr>
          </w:p>
        </w:tc>
      </w:tr>
    </w:tbl>
    <w:p w:rsidR="001B2444" w:rsidRDefault="001B2444" w:rsidP="001B2444"/>
    <w:p w:rsidR="001B2444" w:rsidRDefault="001B2444" w:rsidP="001B2444">
      <w:pPr>
        <w:tabs>
          <w:tab w:val="left" w:pos="2160"/>
        </w:tabs>
      </w:pPr>
      <w:r>
        <w:t>________________________</w:t>
      </w:r>
    </w:p>
    <w:p w:rsidR="001B2444" w:rsidRDefault="001B2444" w:rsidP="001B2444">
      <w:pPr>
        <w:tabs>
          <w:tab w:val="left" w:pos="0"/>
        </w:tabs>
        <w:rPr>
          <w:sz w:val="16"/>
          <w:szCs w:val="16"/>
        </w:rPr>
      </w:pPr>
      <w:r w:rsidRPr="00896374">
        <w:rPr>
          <w:sz w:val="16"/>
          <w:szCs w:val="16"/>
        </w:rPr>
        <w:t xml:space="preserve">(pārstāvja amats, paraksts, atšifrējums)          </w:t>
      </w:r>
    </w:p>
    <w:p w:rsidR="001B2444" w:rsidRDefault="001B2444" w:rsidP="001B2444">
      <w:pPr>
        <w:tabs>
          <w:tab w:val="left" w:pos="0"/>
        </w:tabs>
        <w:rPr>
          <w:sz w:val="16"/>
          <w:szCs w:val="16"/>
        </w:rPr>
      </w:pPr>
    </w:p>
    <w:p w:rsidR="001B2444" w:rsidRPr="00896374" w:rsidRDefault="001B2444" w:rsidP="001B2444">
      <w:pPr>
        <w:tabs>
          <w:tab w:val="left" w:pos="0"/>
        </w:tabs>
        <w:rPr>
          <w:sz w:val="16"/>
          <w:szCs w:val="16"/>
        </w:rPr>
      </w:pPr>
      <w:r w:rsidRPr="00896374">
        <w:rPr>
          <w:sz w:val="16"/>
          <w:szCs w:val="16"/>
        </w:rPr>
        <w:t xml:space="preserve">                                                                                                                                                                            </w:t>
      </w:r>
    </w:p>
    <w:p w:rsidR="001B2444" w:rsidRDefault="001B2444" w:rsidP="000155D1">
      <w:pPr>
        <w:pStyle w:val="ListParagraph"/>
        <w:numPr>
          <w:ilvl w:val="0"/>
          <w:numId w:val="28"/>
        </w:numPr>
        <w:rPr>
          <w:b/>
        </w:rPr>
      </w:pPr>
      <w:r w:rsidRPr="00DD4F4D">
        <w:rPr>
          <w:b/>
        </w:rPr>
        <w:t>Daļa</w:t>
      </w:r>
      <w:r>
        <w:rPr>
          <w:b/>
        </w:rPr>
        <w:t xml:space="preserve">    PE/metāls un PE/PE savienošanas uzmavas</w:t>
      </w:r>
    </w:p>
    <w:p w:rsidR="001B2444" w:rsidRPr="00DD4F4D" w:rsidRDefault="001B2444" w:rsidP="000155D1">
      <w:pPr>
        <w:pStyle w:val="ListParagraph"/>
        <w:numPr>
          <w:ilvl w:val="1"/>
          <w:numId w:val="29"/>
        </w:numPr>
        <w:rPr>
          <w:b/>
        </w:rPr>
      </w:pPr>
      <w:r>
        <w:rPr>
          <w:b/>
        </w:rPr>
        <w:t xml:space="preserve"> Uzmavas</w:t>
      </w:r>
    </w:p>
    <w:p w:rsidR="001B2444" w:rsidRDefault="001B2444" w:rsidP="001B2444"/>
    <w:tbl>
      <w:tblPr>
        <w:tblW w:w="9635" w:type="dxa"/>
        <w:tblLayout w:type="fixed"/>
        <w:tblCellMar>
          <w:left w:w="10" w:type="dxa"/>
          <w:right w:w="10" w:type="dxa"/>
        </w:tblCellMar>
        <w:tblLook w:val="0000" w:firstRow="0" w:lastRow="0" w:firstColumn="0" w:lastColumn="0" w:noHBand="0" w:noVBand="0"/>
      </w:tblPr>
      <w:tblGrid>
        <w:gridCol w:w="868"/>
        <w:gridCol w:w="2529"/>
        <w:gridCol w:w="2268"/>
        <w:gridCol w:w="1985"/>
        <w:gridCol w:w="1985"/>
      </w:tblGrid>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p>
          <w:p w:rsidR="001B2444" w:rsidRDefault="001B2444" w:rsidP="001B2444">
            <w:pPr>
              <w:jc w:val="center"/>
              <w:rPr>
                <w:bCs/>
              </w:rPr>
            </w:pPr>
            <w:r>
              <w:rPr>
                <w:bCs/>
              </w:rPr>
              <w:t>Nr.p/k</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2444" w:rsidRPr="00D525C1" w:rsidRDefault="004806CB" w:rsidP="001B2444">
            <w:pPr>
              <w:jc w:val="center"/>
              <w:rPr>
                <w:bCs/>
              </w:rPr>
            </w:pPr>
            <w:r>
              <w:rPr>
                <w:bCs/>
              </w:rPr>
              <w:t>Uzmavas diametrs</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p>
          <w:p w:rsidR="001B2444" w:rsidRDefault="001B2444" w:rsidP="001B2444">
            <w:pPr>
              <w:jc w:val="center"/>
              <w:rPr>
                <w:bCs/>
              </w:rPr>
            </w:pPr>
            <w:r>
              <w:rPr>
                <w:bCs/>
              </w:rPr>
              <w:t>Prognozējamais uzmavu daudzums, gab.</w:t>
            </w:r>
            <w:r w:rsidRPr="00E45BDA">
              <w:rPr>
                <w:bCs/>
                <w:vertAlign w:val="superscript"/>
              </w:rPr>
              <w:t>1</w:t>
            </w:r>
          </w:p>
          <w:p w:rsidR="001B2444" w:rsidRDefault="001B2444" w:rsidP="001B2444">
            <w:pPr>
              <w:jc w:val="center"/>
              <w:rPr>
                <w:bCs/>
              </w:rPr>
            </w:pPr>
          </w:p>
        </w:tc>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Cena par 1 vienību</w:t>
            </w:r>
            <w:r>
              <w:rPr>
                <w:rFonts w:eastAsia="Calibri"/>
                <w:b/>
                <w:sz w:val="20"/>
                <w:szCs w:val="20"/>
                <w:vertAlign w:val="superscript"/>
                <w:lang w:eastAsia="en-US"/>
              </w:rPr>
              <w:t>2</w:t>
            </w:r>
          </w:p>
          <w:p w:rsidR="001B2444" w:rsidRPr="00B7411A" w:rsidRDefault="001B2444" w:rsidP="001B2444">
            <w:pPr>
              <w:tabs>
                <w:tab w:val="left" w:pos="276"/>
              </w:tabs>
              <w:jc w:val="center"/>
              <w:rPr>
                <w:rFonts w:eastAsia="Calibri"/>
                <w:b/>
                <w:sz w:val="20"/>
                <w:szCs w:val="20"/>
                <w:lang w:eastAsia="en-US"/>
              </w:rPr>
            </w:pPr>
            <w:r w:rsidRPr="00B7411A">
              <w:rPr>
                <w:rFonts w:eastAsia="Calibri"/>
                <w:b/>
                <w:sz w:val="20"/>
                <w:szCs w:val="20"/>
                <w:lang w:eastAsia="en-US"/>
              </w:rPr>
              <w:t>(EUR bez PVN)</w:t>
            </w:r>
          </w:p>
        </w:tc>
        <w:tc>
          <w:tcPr>
            <w:tcW w:w="1985" w:type="dxa"/>
            <w:tcBorders>
              <w:top w:val="single" w:sz="4" w:space="0" w:color="000000"/>
              <w:left w:val="single" w:sz="4" w:space="0" w:color="auto"/>
              <w:bottom w:val="single" w:sz="4" w:space="0" w:color="000000"/>
              <w:right w:val="single" w:sz="4" w:space="0" w:color="000000"/>
            </w:tcBorders>
            <w:shd w:val="clear" w:color="auto" w:fill="auto"/>
            <w:vAlign w:val="center"/>
          </w:tcPr>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KOPĀ</w:t>
            </w:r>
            <w:r w:rsidRPr="00D95D75">
              <w:rPr>
                <w:rFonts w:eastAsia="Calibri"/>
                <w:b/>
                <w:sz w:val="20"/>
                <w:szCs w:val="20"/>
                <w:vertAlign w:val="superscript"/>
                <w:lang w:eastAsia="en-US"/>
              </w:rPr>
              <w:t>3</w:t>
            </w:r>
          </w:p>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(EUR bez PVN)</w:t>
            </w:r>
          </w:p>
        </w:tc>
      </w:tr>
      <w:tr w:rsidR="001B2444" w:rsidTr="001B2444">
        <w:tc>
          <w:tcPr>
            <w:tcW w:w="963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Pr="00B7411A" w:rsidRDefault="001B2444" w:rsidP="001B2444">
            <w:pPr>
              <w:jc w:val="center"/>
              <w:rPr>
                <w:rFonts w:eastAsia="Calibri"/>
                <w:b/>
                <w:sz w:val="20"/>
                <w:szCs w:val="20"/>
                <w:lang w:eastAsia="en-US"/>
              </w:rPr>
            </w:pPr>
            <w:r>
              <w:t>1. veida - uzmavas viens gals - ar ārējo vītni, otrais – ar uzgriezni un apspaides riņķi tērauda vai PE cauruļu savienošanai;</w:t>
            </w: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1.</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pStyle w:val="TableContents"/>
              <w:jc w:val="center"/>
              <w:rPr>
                <w:bCs/>
              </w:rPr>
            </w:pPr>
            <w:r>
              <w:rPr>
                <w:bCs/>
              </w:rPr>
              <w:t>DN15</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r>
              <w:rPr>
                <w:bCs/>
              </w:rPr>
              <w:t>10</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B2444" w:rsidRDefault="001B2444" w:rsidP="001B2444">
            <w:pPr>
              <w:jc w:val="center"/>
              <w:rPr>
                <w:bCs/>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B2444" w:rsidRDefault="001B2444" w:rsidP="001B2444">
            <w:pPr>
              <w:jc w:val="center"/>
              <w:rPr>
                <w:bCs/>
              </w:rPr>
            </w:pP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2.</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pStyle w:val="TableContents"/>
              <w:jc w:val="center"/>
              <w:rPr>
                <w:bCs/>
              </w:rPr>
            </w:pPr>
            <w:r>
              <w:rPr>
                <w:bCs/>
              </w:rPr>
              <w:t>DN20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r>
              <w:rPr>
                <w:bCs/>
              </w:rPr>
              <w:t>25</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B2444" w:rsidRDefault="001B2444" w:rsidP="001B2444">
            <w:pPr>
              <w:jc w:val="center"/>
              <w:rPr>
                <w:bCs/>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B2444" w:rsidRDefault="001B2444" w:rsidP="001B2444">
            <w:pPr>
              <w:jc w:val="center"/>
              <w:rPr>
                <w:bCs/>
              </w:rPr>
            </w:pP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3.</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DN25</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r>
              <w:rPr>
                <w:bCs/>
              </w:rPr>
              <w:t>150</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B2444" w:rsidRDefault="001B2444" w:rsidP="001B2444">
            <w:pPr>
              <w:jc w:val="center"/>
              <w:rPr>
                <w:bCs/>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B2444" w:rsidRDefault="001B2444" w:rsidP="001B2444">
            <w:pPr>
              <w:jc w:val="center"/>
              <w:rPr>
                <w:bCs/>
              </w:rPr>
            </w:pP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4.</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DN32</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r>
              <w:rPr>
                <w:bCs/>
              </w:rPr>
              <w:t>50</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B2444" w:rsidRDefault="001B2444" w:rsidP="001B2444">
            <w:pPr>
              <w:jc w:val="center"/>
              <w:rPr>
                <w:bCs/>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B2444" w:rsidRDefault="001B2444" w:rsidP="001B2444">
            <w:pPr>
              <w:jc w:val="center"/>
              <w:rPr>
                <w:bCs/>
              </w:rPr>
            </w:pP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5.</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DN40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r>
              <w:rPr>
                <w:bCs/>
              </w:rPr>
              <w:t>50</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B2444" w:rsidRDefault="001B2444" w:rsidP="001B2444">
            <w:pPr>
              <w:jc w:val="center"/>
              <w:rPr>
                <w:bCs/>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B2444" w:rsidRDefault="001B2444" w:rsidP="001B2444">
            <w:pPr>
              <w:jc w:val="center"/>
              <w:rPr>
                <w:bCs/>
              </w:rPr>
            </w:pP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6.</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DN50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r>
              <w:rPr>
                <w:bCs/>
              </w:rPr>
              <w:t>25</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B2444" w:rsidRDefault="001B2444" w:rsidP="001B2444">
            <w:pPr>
              <w:jc w:val="center"/>
              <w:rPr>
                <w:bCs/>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B2444" w:rsidRDefault="001B2444" w:rsidP="001B2444">
            <w:pPr>
              <w:jc w:val="center"/>
              <w:rPr>
                <w:bCs/>
              </w:rPr>
            </w:pPr>
          </w:p>
        </w:tc>
      </w:tr>
      <w:tr w:rsidR="001B2444" w:rsidTr="001B2444">
        <w:tc>
          <w:tcPr>
            <w:tcW w:w="963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t>2. veida - uzmavas viens gals - ar iekšējo vītni, otrais – ar uzgriezni un apspaides riņķi tērauda vai PE cauruļu savienošanai;</w:t>
            </w: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7.</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pStyle w:val="TableContents"/>
              <w:jc w:val="center"/>
              <w:rPr>
                <w:bCs/>
              </w:rPr>
            </w:pPr>
            <w:r>
              <w:rPr>
                <w:bCs/>
              </w:rPr>
              <w:t>DN15</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r>
              <w:rPr>
                <w:bCs/>
              </w:rPr>
              <w:t>10</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B2444" w:rsidRDefault="001B2444" w:rsidP="001B2444">
            <w:pPr>
              <w:jc w:val="center"/>
              <w:rPr>
                <w:bCs/>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B2444" w:rsidRDefault="001B2444" w:rsidP="001B2444">
            <w:pPr>
              <w:jc w:val="center"/>
              <w:rPr>
                <w:bCs/>
              </w:rPr>
            </w:pP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8.</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pStyle w:val="TableContents"/>
              <w:jc w:val="center"/>
              <w:rPr>
                <w:bCs/>
              </w:rPr>
            </w:pPr>
            <w:r>
              <w:rPr>
                <w:bCs/>
              </w:rPr>
              <w:t>DN20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r>
              <w:rPr>
                <w:bCs/>
              </w:rPr>
              <w:t>25</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B2444" w:rsidRDefault="001B2444" w:rsidP="001B2444">
            <w:pPr>
              <w:jc w:val="center"/>
              <w:rPr>
                <w:bCs/>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B2444" w:rsidRDefault="001B2444" w:rsidP="001B2444">
            <w:pPr>
              <w:jc w:val="center"/>
              <w:rPr>
                <w:bCs/>
              </w:rPr>
            </w:pP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9.</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DN25</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r>
              <w:rPr>
                <w:bCs/>
              </w:rPr>
              <w:t>150</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B2444" w:rsidRDefault="001B2444" w:rsidP="001B2444">
            <w:pPr>
              <w:jc w:val="center"/>
              <w:rPr>
                <w:bCs/>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B2444" w:rsidRDefault="001B2444" w:rsidP="001B2444">
            <w:pPr>
              <w:jc w:val="center"/>
              <w:rPr>
                <w:bCs/>
              </w:rPr>
            </w:pP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10.</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DN32</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r>
              <w:rPr>
                <w:bCs/>
              </w:rPr>
              <w:t>50</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B2444" w:rsidRDefault="001B2444" w:rsidP="001B2444">
            <w:pPr>
              <w:jc w:val="center"/>
              <w:rPr>
                <w:bCs/>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B2444" w:rsidRDefault="001B2444" w:rsidP="001B2444">
            <w:pPr>
              <w:jc w:val="center"/>
              <w:rPr>
                <w:bCs/>
              </w:rPr>
            </w:pP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 xml:space="preserve">11. </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DN40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r>
              <w:rPr>
                <w:bCs/>
              </w:rPr>
              <w:t>50</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B2444" w:rsidRDefault="001B2444" w:rsidP="001B2444">
            <w:pPr>
              <w:jc w:val="center"/>
              <w:rPr>
                <w:bCs/>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B2444" w:rsidRDefault="001B2444" w:rsidP="001B2444">
            <w:pPr>
              <w:jc w:val="center"/>
              <w:rPr>
                <w:bCs/>
              </w:rPr>
            </w:pP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12.</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DN50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r>
              <w:rPr>
                <w:bCs/>
              </w:rPr>
              <w:t>25</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B2444" w:rsidRDefault="001B2444" w:rsidP="001B2444">
            <w:pPr>
              <w:jc w:val="center"/>
              <w:rPr>
                <w:bCs/>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B2444" w:rsidRDefault="001B2444" w:rsidP="001B2444">
            <w:pPr>
              <w:jc w:val="center"/>
              <w:rPr>
                <w:bCs/>
              </w:rPr>
            </w:pPr>
          </w:p>
        </w:tc>
      </w:tr>
      <w:tr w:rsidR="001B2444" w:rsidTr="001B2444">
        <w:tc>
          <w:tcPr>
            <w:tcW w:w="963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Pr="004806CB" w:rsidRDefault="001B2444" w:rsidP="000155D1">
            <w:pPr>
              <w:pStyle w:val="Standard"/>
              <w:numPr>
                <w:ilvl w:val="0"/>
                <w:numId w:val="29"/>
              </w:numPr>
              <w:jc w:val="both"/>
              <w:rPr>
                <w:lang w:val="lv-LV"/>
              </w:rPr>
            </w:pPr>
            <w:r>
              <w:rPr>
                <w:lang w:val="lv-LV"/>
              </w:rPr>
              <w:t>veida - uzmavas abi  gali ar uzgrie</w:t>
            </w:r>
            <w:r w:rsidR="004806CB">
              <w:rPr>
                <w:lang w:val="lv-LV"/>
              </w:rPr>
              <w:t>žniem</w:t>
            </w:r>
            <w:r w:rsidRPr="004806CB">
              <w:rPr>
                <w:lang w:val="lv-LV"/>
              </w:rPr>
              <w:t xml:space="preserve"> un apspiades riņķi</w:t>
            </w:r>
            <w:r w:rsidR="004806CB">
              <w:rPr>
                <w:lang w:val="lv-LV"/>
              </w:rPr>
              <w:t>e</w:t>
            </w:r>
            <w:r w:rsidRPr="004806CB">
              <w:rPr>
                <w:lang w:val="lv-LV"/>
              </w:rPr>
              <w:t>m tērauda vai PE cauruļu savienošanai.</w:t>
            </w: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lastRenderedPageBreak/>
              <w:t>13.</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pStyle w:val="TableContents"/>
              <w:jc w:val="center"/>
              <w:rPr>
                <w:bCs/>
              </w:rPr>
            </w:pPr>
            <w:r>
              <w:rPr>
                <w:bCs/>
              </w:rPr>
              <w:t>DN15</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r>
              <w:rPr>
                <w:bCs/>
              </w:rPr>
              <w:t>10</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B2444" w:rsidRDefault="001B2444" w:rsidP="001B2444">
            <w:pPr>
              <w:jc w:val="center"/>
              <w:rPr>
                <w:bCs/>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B2444" w:rsidRDefault="001B2444" w:rsidP="001B2444">
            <w:pPr>
              <w:jc w:val="center"/>
              <w:rPr>
                <w:bCs/>
              </w:rPr>
            </w:pP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14.</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pStyle w:val="TableContents"/>
              <w:jc w:val="center"/>
              <w:rPr>
                <w:bCs/>
              </w:rPr>
            </w:pPr>
            <w:r>
              <w:rPr>
                <w:bCs/>
              </w:rPr>
              <w:t>DN20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r>
              <w:rPr>
                <w:bCs/>
              </w:rPr>
              <w:t>30</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B2444" w:rsidRDefault="001B2444" w:rsidP="001B2444">
            <w:pPr>
              <w:jc w:val="center"/>
              <w:rPr>
                <w:bCs/>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B2444" w:rsidRDefault="001B2444" w:rsidP="001B2444">
            <w:pPr>
              <w:jc w:val="center"/>
              <w:rPr>
                <w:bCs/>
              </w:rPr>
            </w:pP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15.</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DN25</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r>
              <w:rPr>
                <w:bCs/>
              </w:rPr>
              <w:t>100</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B2444" w:rsidRDefault="001B2444" w:rsidP="001B2444">
            <w:pPr>
              <w:jc w:val="center"/>
              <w:rPr>
                <w:bCs/>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B2444" w:rsidRDefault="001B2444" w:rsidP="001B2444">
            <w:pPr>
              <w:jc w:val="center"/>
              <w:rPr>
                <w:bCs/>
              </w:rPr>
            </w:pP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16.</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DN32</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r>
              <w:rPr>
                <w:bCs/>
              </w:rPr>
              <w:t>30</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B2444" w:rsidRDefault="001B2444" w:rsidP="001B2444">
            <w:pPr>
              <w:jc w:val="center"/>
              <w:rPr>
                <w:bCs/>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B2444" w:rsidRDefault="001B2444" w:rsidP="001B2444">
            <w:pPr>
              <w:jc w:val="center"/>
              <w:rPr>
                <w:bCs/>
              </w:rPr>
            </w:pP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17.</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DN40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r>
              <w:rPr>
                <w:bCs/>
              </w:rPr>
              <w:t>30</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B2444" w:rsidRDefault="001B2444" w:rsidP="001B2444">
            <w:pPr>
              <w:jc w:val="center"/>
              <w:rPr>
                <w:bCs/>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B2444" w:rsidRDefault="001B2444" w:rsidP="001B2444">
            <w:pPr>
              <w:jc w:val="center"/>
              <w:rPr>
                <w:bCs/>
              </w:rPr>
            </w:pPr>
          </w:p>
        </w:tc>
      </w:tr>
      <w:tr w:rsidR="001B2444" w:rsidTr="001B2444">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18.</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r>
              <w:rPr>
                <w:bCs/>
              </w:rPr>
              <w:t>DN50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r>
              <w:rPr>
                <w:bCs/>
              </w:rPr>
              <w:t>30</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B2444" w:rsidRDefault="001B2444" w:rsidP="001B2444">
            <w:pPr>
              <w:jc w:val="center"/>
              <w:rPr>
                <w:bCs/>
              </w:rPr>
            </w:pP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1B2444" w:rsidRDefault="001B2444" w:rsidP="001B2444">
            <w:pPr>
              <w:jc w:val="center"/>
              <w:rPr>
                <w:bCs/>
              </w:rPr>
            </w:pPr>
          </w:p>
        </w:tc>
      </w:tr>
      <w:tr w:rsidR="001B2444" w:rsidTr="001B2444">
        <w:tc>
          <w:tcPr>
            <w:tcW w:w="8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p>
        </w:tc>
        <w:tc>
          <w:tcPr>
            <w:tcW w:w="2529"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1B2444" w:rsidRDefault="001B2444" w:rsidP="001B2444">
            <w:pPr>
              <w:jc w:val="center"/>
              <w:rPr>
                <w:bCs/>
              </w:rPr>
            </w:pP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1B2444" w:rsidRDefault="001B2444" w:rsidP="001B2444">
            <w:pPr>
              <w:jc w:val="center"/>
              <w:rPr>
                <w:bCs/>
              </w:rPr>
            </w:pPr>
          </w:p>
        </w:tc>
        <w:tc>
          <w:tcPr>
            <w:tcW w:w="1985"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rsidR="001B2444" w:rsidRPr="00330D18" w:rsidRDefault="001B2444" w:rsidP="001B2444">
            <w:pPr>
              <w:jc w:val="center"/>
              <w:rPr>
                <w:b/>
                <w:bCs/>
              </w:rPr>
            </w:pPr>
            <w:r w:rsidRPr="00330D18">
              <w:rPr>
                <w:b/>
                <w:bCs/>
              </w:rPr>
              <w:t>Kopā</w:t>
            </w:r>
            <w:r>
              <w:rPr>
                <w:b/>
                <w:bCs/>
                <w:vertAlign w:val="superscript"/>
              </w:rPr>
              <w:t>4</w:t>
            </w:r>
            <w:r w:rsidRPr="00330D18">
              <w:rPr>
                <w:b/>
                <w:bCs/>
              </w:rPr>
              <w:t>:</w:t>
            </w:r>
          </w:p>
        </w:tc>
        <w:tc>
          <w:tcPr>
            <w:tcW w:w="1985"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1B2444" w:rsidRDefault="001B2444" w:rsidP="001B2444">
            <w:pPr>
              <w:jc w:val="center"/>
              <w:rPr>
                <w:bCs/>
              </w:rPr>
            </w:pPr>
          </w:p>
        </w:tc>
      </w:tr>
    </w:tbl>
    <w:p w:rsidR="001B2444" w:rsidRDefault="001B2444" w:rsidP="001B2444">
      <w:pPr>
        <w:pStyle w:val="ListParagraph"/>
        <w:ind w:left="360"/>
        <w:jc w:val="both"/>
        <w:rPr>
          <w:b/>
          <w:bCs/>
        </w:rPr>
      </w:pPr>
    </w:p>
    <w:p w:rsidR="001B2444" w:rsidRDefault="001B2444" w:rsidP="001B2444">
      <w:pPr>
        <w:tabs>
          <w:tab w:val="left" w:pos="2160"/>
        </w:tabs>
      </w:pPr>
      <w:r>
        <w:t>________________________</w:t>
      </w:r>
    </w:p>
    <w:p w:rsidR="001B2444" w:rsidRDefault="001B2444" w:rsidP="001B2444">
      <w:pPr>
        <w:tabs>
          <w:tab w:val="left" w:pos="0"/>
        </w:tabs>
        <w:rPr>
          <w:sz w:val="16"/>
          <w:szCs w:val="16"/>
        </w:rPr>
      </w:pPr>
      <w:r w:rsidRPr="00896374">
        <w:rPr>
          <w:sz w:val="16"/>
          <w:szCs w:val="16"/>
        </w:rPr>
        <w:t xml:space="preserve">(pārstāvja amats, paraksts, atšifrējums)          </w:t>
      </w:r>
    </w:p>
    <w:p w:rsidR="001B2444" w:rsidRPr="00B37BC5" w:rsidRDefault="001B2444" w:rsidP="001B2444">
      <w:pPr>
        <w:spacing w:after="200" w:line="276" w:lineRule="auto"/>
        <w:rPr>
          <w:b/>
          <w:bCs/>
        </w:rPr>
      </w:pPr>
      <w:r>
        <w:rPr>
          <w:b/>
          <w:bCs/>
        </w:rPr>
        <w:br w:type="page"/>
      </w:r>
    </w:p>
    <w:p w:rsidR="001B2444" w:rsidRPr="004806CB" w:rsidRDefault="004806CB" w:rsidP="004806CB">
      <w:pPr>
        <w:jc w:val="both"/>
        <w:rPr>
          <w:b/>
          <w:bCs/>
        </w:rPr>
      </w:pPr>
      <w:r>
        <w:rPr>
          <w:b/>
          <w:bCs/>
        </w:rPr>
        <w:lastRenderedPageBreak/>
        <w:t>3.</w:t>
      </w:r>
      <w:r w:rsidR="001B2444" w:rsidRPr="004806CB">
        <w:rPr>
          <w:b/>
          <w:bCs/>
        </w:rPr>
        <w:t>daļa    Atloki, atloku adapteri, enkuratloki DN50-DN350</w:t>
      </w:r>
    </w:p>
    <w:p w:rsidR="001B2444" w:rsidRDefault="001B2444" w:rsidP="000155D1">
      <w:pPr>
        <w:pStyle w:val="ListParagraph"/>
        <w:numPr>
          <w:ilvl w:val="1"/>
          <w:numId w:val="29"/>
        </w:numPr>
        <w:jc w:val="both"/>
        <w:rPr>
          <w:b/>
          <w:bCs/>
        </w:rPr>
      </w:pPr>
      <w:r>
        <w:rPr>
          <w:b/>
          <w:bCs/>
        </w:rPr>
        <w:t xml:space="preserve"> Atloki ar iekšējo vītni PN 10</w:t>
      </w:r>
    </w:p>
    <w:p w:rsidR="00311F58" w:rsidRPr="00311F58" w:rsidRDefault="00311F58" w:rsidP="00311F58">
      <w:pPr>
        <w:jc w:val="both"/>
        <w:rPr>
          <w:b/>
          <w:bCs/>
        </w:rPr>
      </w:pPr>
    </w:p>
    <w:p w:rsidR="001B2444" w:rsidRDefault="001B2444" w:rsidP="001B2444">
      <w:pPr>
        <w:tabs>
          <w:tab w:val="left" w:pos="2160"/>
        </w:tabs>
      </w:pPr>
    </w:p>
    <w:tbl>
      <w:tblPr>
        <w:tblW w:w="9014" w:type="dxa"/>
        <w:tblInd w:w="55" w:type="dxa"/>
        <w:tblLayout w:type="fixed"/>
        <w:tblCellMar>
          <w:left w:w="10" w:type="dxa"/>
          <w:right w:w="10" w:type="dxa"/>
        </w:tblCellMar>
        <w:tblLook w:val="04A0" w:firstRow="1" w:lastRow="0" w:firstColumn="1" w:lastColumn="0" w:noHBand="0" w:noVBand="1"/>
      </w:tblPr>
      <w:tblGrid>
        <w:gridCol w:w="485"/>
        <w:gridCol w:w="2151"/>
        <w:gridCol w:w="1275"/>
        <w:gridCol w:w="1985"/>
        <w:gridCol w:w="1417"/>
        <w:gridCol w:w="1701"/>
      </w:tblGrid>
      <w:tr w:rsidR="001B2444" w:rsidTr="001B2444">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1B2444" w:rsidRDefault="001B2444" w:rsidP="001B2444">
            <w:pPr>
              <w:pStyle w:val="TableContents"/>
              <w:jc w:val="both"/>
              <w:rPr>
                <w:b/>
                <w:bCs/>
              </w:rPr>
            </w:pPr>
            <w:r>
              <w:rPr>
                <w:b/>
                <w:bCs/>
                <w:lang w:val="lv-LV"/>
              </w:rPr>
              <w:t>Nr. p/k</w:t>
            </w:r>
          </w:p>
        </w:tc>
        <w:tc>
          <w:tcPr>
            <w:tcW w:w="2151"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1B2444" w:rsidRDefault="001B2444" w:rsidP="001B2444">
            <w:pPr>
              <w:pStyle w:val="TableContents"/>
              <w:jc w:val="center"/>
              <w:rPr>
                <w:b/>
                <w:bCs/>
              </w:rPr>
            </w:pPr>
            <w:r>
              <w:rPr>
                <w:b/>
                <w:bCs/>
                <w:lang w:val="lv-LV"/>
              </w:rPr>
              <w:t>Tērauda vai ķeta caurules diametrs, DN</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1B2444" w:rsidRDefault="001B2444" w:rsidP="001B2444">
            <w:pPr>
              <w:pStyle w:val="TableContents"/>
              <w:jc w:val="center"/>
              <w:rPr>
                <w:b/>
                <w:bCs/>
              </w:rPr>
            </w:pPr>
            <w:r>
              <w:rPr>
                <w:b/>
                <w:bCs/>
                <w:lang w:val="lv-LV"/>
              </w:rPr>
              <w:t>Iekšēja vītne</w:t>
            </w:r>
          </w:p>
        </w:tc>
        <w:tc>
          <w:tcPr>
            <w:tcW w:w="198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pStyle w:val="TableContents"/>
              <w:rPr>
                <w:b/>
                <w:bCs/>
              </w:rPr>
            </w:pPr>
            <w:r>
              <w:rPr>
                <w:b/>
                <w:bCs/>
                <w:lang w:val="lv-LV"/>
              </w:rPr>
              <w:t>Atloku ar iekšējo vītņu  daudzums,</w:t>
            </w:r>
          </w:p>
          <w:p w:rsidR="001B2444" w:rsidRDefault="001B2444" w:rsidP="001B2444">
            <w:pPr>
              <w:pStyle w:val="TableContents"/>
              <w:jc w:val="center"/>
              <w:rPr>
                <w:b/>
                <w:bCs/>
              </w:rPr>
            </w:pPr>
            <w:r>
              <w:rPr>
                <w:b/>
                <w:bCs/>
                <w:lang w:val="lv-LV"/>
              </w:rPr>
              <w:t>gab.</w:t>
            </w:r>
            <w:r>
              <w:rPr>
                <w:rStyle w:val="FootnoteReference"/>
                <w:b/>
                <w:bCs/>
                <w:lang w:val="lv-LV"/>
              </w:rPr>
              <w:footnoteReference w:id="10"/>
            </w:r>
          </w:p>
        </w:tc>
        <w:tc>
          <w:tcPr>
            <w:tcW w:w="1417" w:type="dxa"/>
            <w:tcBorders>
              <w:top w:val="single" w:sz="2" w:space="0" w:color="000000"/>
              <w:left w:val="single" w:sz="2" w:space="0" w:color="000000"/>
              <w:bottom w:val="single" w:sz="2" w:space="0" w:color="000000"/>
              <w:right w:val="single" w:sz="2" w:space="0" w:color="000000"/>
            </w:tcBorders>
          </w:tcPr>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Cena par 1 vienību</w:t>
            </w:r>
            <w:r>
              <w:rPr>
                <w:rFonts w:eastAsia="Calibri"/>
                <w:b/>
                <w:sz w:val="20"/>
                <w:szCs w:val="20"/>
                <w:vertAlign w:val="superscript"/>
                <w:lang w:eastAsia="en-US"/>
              </w:rPr>
              <w:t>2</w:t>
            </w:r>
          </w:p>
          <w:p w:rsidR="001B2444" w:rsidRDefault="001B2444" w:rsidP="001B2444">
            <w:pPr>
              <w:pStyle w:val="TableContents"/>
              <w:jc w:val="center"/>
              <w:rPr>
                <w:b/>
                <w:bCs/>
                <w:lang w:val="lv-LV"/>
              </w:rPr>
            </w:pPr>
            <w:r w:rsidRPr="00B7411A">
              <w:rPr>
                <w:rFonts w:eastAsia="Calibri"/>
                <w:b/>
                <w:sz w:val="20"/>
                <w:szCs w:val="20"/>
                <w:lang w:eastAsia="en-US"/>
              </w:rPr>
              <w:t>(EUR bez PVN)</w:t>
            </w:r>
          </w:p>
        </w:tc>
        <w:tc>
          <w:tcPr>
            <w:tcW w:w="1701" w:type="dxa"/>
            <w:tcBorders>
              <w:top w:val="single" w:sz="2" w:space="0" w:color="000000"/>
              <w:left w:val="single" w:sz="2" w:space="0" w:color="000000"/>
              <w:bottom w:val="single" w:sz="2" w:space="0" w:color="000000"/>
              <w:right w:val="single" w:sz="2" w:space="0" w:color="000000"/>
            </w:tcBorders>
          </w:tcPr>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KOPĀ</w:t>
            </w:r>
            <w:r w:rsidRPr="00D95D75">
              <w:rPr>
                <w:rFonts w:eastAsia="Calibri"/>
                <w:b/>
                <w:sz w:val="20"/>
                <w:szCs w:val="20"/>
                <w:vertAlign w:val="superscript"/>
                <w:lang w:eastAsia="en-US"/>
              </w:rPr>
              <w:t>3</w:t>
            </w:r>
          </w:p>
          <w:p w:rsidR="001B2444" w:rsidRDefault="001B2444" w:rsidP="001B2444">
            <w:pPr>
              <w:pStyle w:val="TableContents"/>
              <w:jc w:val="center"/>
              <w:rPr>
                <w:b/>
                <w:bCs/>
                <w:lang w:val="lv-LV"/>
              </w:rPr>
            </w:pPr>
            <w:r w:rsidRPr="00B7411A">
              <w:rPr>
                <w:rFonts w:eastAsia="Calibri"/>
                <w:b/>
                <w:sz w:val="20"/>
                <w:szCs w:val="20"/>
                <w:lang w:eastAsia="en-US"/>
              </w:rPr>
              <w:t>(EUR bez PVN)</w:t>
            </w:r>
          </w:p>
        </w:tc>
      </w:tr>
      <w:tr w:rsidR="001B2444"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w:t>
            </w:r>
          </w:p>
        </w:tc>
        <w:tc>
          <w:tcPr>
            <w:tcW w:w="2151" w:type="dxa"/>
            <w:vMerge w:val="restart"/>
            <w:tcBorders>
              <w:left w:val="single" w:sz="2" w:space="0" w:color="000000"/>
              <w:bottom w:val="single" w:sz="2" w:space="0" w:color="000000"/>
            </w:tcBorders>
            <w:tcMar>
              <w:top w:w="55" w:type="dxa"/>
              <w:left w:w="55" w:type="dxa"/>
              <w:bottom w:w="55" w:type="dxa"/>
              <w:right w:w="55" w:type="dxa"/>
            </w:tcMar>
            <w:vAlign w:val="center"/>
          </w:tcPr>
          <w:p w:rsidR="001B2444" w:rsidRDefault="001B2444" w:rsidP="001B2444">
            <w:pPr>
              <w:pStyle w:val="TableContents"/>
              <w:jc w:val="center"/>
            </w:pPr>
            <w:r>
              <w:rPr>
                <w:lang w:val="lv-LV"/>
              </w:rPr>
              <w:t>32</w:t>
            </w: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2</w:t>
            </w:r>
          </w:p>
        </w:tc>
        <w:tc>
          <w:tcPr>
            <w:tcW w:w="2151" w:type="dxa"/>
            <w:vMerge/>
            <w:tcBorders>
              <w:left w:val="single" w:sz="2" w:space="0" w:color="000000"/>
              <w:bottom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 ¼”</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3</w:t>
            </w:r>
          </w:p>
        </w:tc>
        <w:tc>
          <w:tcPr>
            <w:tcW w:w="2151" w:type="dxa"/>
            <w:vMerge/>
            <w:tcBorders>
              <w:left w:val="single" w:sz="2" w:space="0" w:color="000000"/>
              <w:bottom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 ½”</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4</w:t>
            </w:r>
          </w:p>
        </w:tc>
        <w:tc>
          <w:tcPr>
            <w:tcW w:w="2151" w:type="dxa"/>
            <w:vMerge/>
            <w:tcBorders>
              <w:left w:val="single" w:sz="2" w:space="0" w:color="000000"/>
              <w:bottom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5</w:t>
            </w:r>
          </w:p>
        </w:tc>
        <w:tc>
          <w:tcPr>
            <w:tcW w:w="2151" w:type="dxa"/>
            <w:vMerge w:val="restart"/>
            <w:tcBorders>
              <w:left w:val="single" w:sz="2" w:space="0" w:color="000000"/>
              <w:bottom w:val="single" w:sz="2" w:space="0" w:color="000000"/>
            </w:tcBorders>
            <w:tcMar>
              <w:top w:w="55" w:type="dxa"/>
              <w:left w:w="55" w:type="dxa"/>
              <w:bottom w:w="55" w:type="dxa"/>
              <w:right w:w="55" w:type="dxa"/>
            </w:tcMar>
            <w:vAlign w:val="center"/>
          </w:tcPr>
          <w:p w:rsidR="001B2444" w:rsidRDefault="001B2444" w:rsidP="001B2444">
            <w:pPr>
              <w:pStyle w:val="TableContents"/>
              <w:jc w:val="center"/>
            </w:pPr>
            <w:r>
              <w:rPr>
                <w:lang w:val="lv-LV"/>
              </w:rPr>
              <w:t>40</w:t>
            </w: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6</w:t>
            </w:r>
          </w:p>
        </w:tc>
        <w:tc>
          <w:tcPr>
            <w:tcW w:w="2151" w:type="dxa"/>
            <w:vMerge/>
            <w:tcBorders>
              <w:left w:val="single" w:sz="2" w:space="0" w:color="000000"/>
              <w:bottom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 ¼”</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7</w:t>
            </w:r>
          </w:p>
        </w:tc>
        <w:tc>
          <w:tcPr>
            <w:tcW w:w="2151" w:type="dxa"/>
            <w:vMerge/>
            <w:tcBorders>
              <w:left w:val="single" w:sz="2" w:space="0" w:color="000000"/>
              <w:bottom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 ½”</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8</w:t>
            </w:r>
          </w:p>
        </w:tc>
        <w:tc>
          <w:tcPr>
            <w:tcW w:w="2151" w:type="dxa"/>
            <w:vMerge/>
            <w:tcBorders>
              <w:left w:val="single" w:sz="2" w:space="0" w:color="000000"/>
              <w:bottom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9</w:t>
            </w:r>
          </w:p>
        </w:tc>
        <w:tc>
          <w:tcPr>
            <w:tcW w:w="2151" w:type="dxa"/>
            <w:vMerge w:val="restart"/>
            <w:tcBorders>
              <w:left w:val="single" w:sz="2" w:space="0" w:color="000000"/>
              <w:bottom w:val="single" w:sz="2" w:space="0" w:color="000000"/>
            </w:tcBorders>
            <w:tcMar>
              <w:top w:w="55" w:type="dxa"/>
              <w:left w:w="55" w:type="dxa"/>
              <w:bottom w:w="55" w:type="dxa"/>
              <w:right w:w="55" w:type="dxa"/>
            </w:tcMar>
            <w:vAlign w:val="center"/>
          </w:tcPr>
          <w:p w:rsidR="001B2444" w:rsidRDefault="001B2444" w:rsidP="001B2444">
            <w:pPr>
              <w:pStyle w:val="TableContents"/>
              <w:jc w:val="center"/>
            </w:pPr>
            <w:r>
              <w:rPr>
                <w:lang w:val="lv-LV"/>
              </w:rPr>
              <w:t>50</w:t>
            </w: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10</w:t>
            </w:r>
          </w:p>
        </w:tc>
        <w:tc>
          <w:tcPr>
            <w:tcW w:w="2151" w:type="dxa"/>
            <w:vMerge/>
            <w:tcBorders>
              <w:left w:val="single" w:sz="2" w:space="0" w:color="000000"/>
              <w:bottom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 ¼”</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11</w:t>
            </w:r>
          </w:p>
        </w:tc>
        <w:tc>
          <w:tcPr>
            <w:tcW w:w="2151" w:type="dxa"/>
            <w:vMerge/>
            <w:tcBorders>
              <w:left w:val="single" w:sz="2" w:space="0" w:color="000000"/>
              <w:bottom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 ½”</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12</w:t>
            </w:r>
          </w:p>
        </w:tc>
        <w:tc>
          <w:tcPr>
            <w:tcW w:w="2151" w:type="dxa"/>
            <w:vMerge/>
            <w:tcBorders>
              <w:left w:val="single" w:sz="2" w:space="0" w:color="000000"/>
              <w:bottom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13</w:t>
            </w:r>
          </w:p>
        </w:tc>
        <w:tc>
          <w:tcPr>
            <w:tcW w:w="2151" w:type="dxa"/>
            <w:vMerge w:val="restart"/>
            <w:tcBorders>
              <w:left w:val="single" w:sz="2" w:space="0" w:color="000000"/>
              <w:bottom w:val="single" w:sz="2" w:space="0" w:color="000000"/>
            </w:tcBorders>
            <w:tcMar>
              <w:top w:w="55" w:type="dxa"/>
              <w:left w:w="55" w:type="dxa"/>
              <w:bottom w:w="55" w:type="dxa"/>
              <w:right w:w="55" w:type="dxa"/>
            </w:tcMar>
            <w:vAlign w:val="center"/>
          </w:tcPr>
          <w:p w:rsidR="001B2444" w:rsidRDefault="001B2444" w:rsidP="001B2444">
            <w:pPr>
              <w:pStyle w:val="TableContents"/>
              <w:jc w:val="center"/>
            </w:pPr>
            <w:r>
              <w:rPr>
                <w:lang w:val="lv-LV"/>
              </w:rPr>
              <w:t>60</w:t>
            </w: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14</w:t>
            </w:r>
          </w:p>
        </w:tc>
        <w:tc>
          <w:tcPr>
            <w:tcW w:w="2151" w:type="dxa"/>
            <w:vMerge/>
            <w:tcBorders>
              <w:left w:val="single" w:sz="2" w:space="0" w:color="000000"/>
              <w:bottom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 ¼”</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15</w:t>
            </w:r>
          </w:p>
        </w:tc>
        <w:tc>
          <w:tcPr>
            <w:tcW w:w="2151" w:type="dxa"/>
            <w:vMerge/>
            <w:tcBorders>
              <w:left w:val="single" w:sz="2" w:space="0" w:color="000000"/>
              <w:bottom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 ½”</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16</w:t>
            </w:r>
          </w:p>
        </w:tc>
        <w:tc>
          <w:tcPr>
            <w:tcW w:w="2151" w:type="dxa"/>
            <w:vMerge/>
            <w:tcBorders>
              <w:left w:val="single" w:sz="2" w:space="0" w:color="000000"/>
              <w:bottom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17</w:t>
            </w:r>
          </w:p>
        </w:tc>
        <w:tc>
          <w:tcPr>
            <w:tcW w:w="2151" w:type="dxa"/>
            <w:vMerge w:val="restart"/>
            <w:tcBorders>
              <w:left w:val="single" w:sz="2" w:space="0" w:color="000000"/>
              <w:bottom w:val="single" w:sz="2" w:space="0" w:color="000000"/>
            </w:tcBorders>
            <w:tcMar>
              <w:top w:w="55" w:type="dxa"/>
              <w:left w:w="55" w:type="dxa"/>
              <w:bottom w:w="55" w:type="dxa"/>
              <w:right w:w="55" w:type="dxa"/>
            </w:tcMar>
            <w:vAlign w:val="center"/>
          </w:tcPr>
          <w:p w:rsidR="001B2444" w:rsidRDefault="001B2444" w:rsidP="001B2444">
            <w:pPr>
              <w:pStyle w:val="TableContents"/>
              <w:jc w:val="center"/>
            </w:pPr>
            <w:r>
              <w:rPr>
                <w:lang w:val="lv-LV"/>
              </w:rPr>
              <w:t>65</w:t>
            </w: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18</w:t>
            </w:r>
          </w:p>
        </w:tc>
        <w:tc>
          <w:tcPr>
            <w:tcW w:w="2151" w:type="dxa"/>
            <w:vMerge/>
            <w:tcBorders>
              <w:left w:val="single" w:sz="2" w:space="0" w:color="000000"/>
              <w:bottom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 ¼”</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19</w:t>
            </w:r>
          </w:p>
        </w:tc>
        <w:tc>
          <w:tcPr>
            <w:tcW w:w="2151" w:type="dxa"/>
            <w:vMerge/>
            <w:tcBorders>
              <w:left w:val="single" w:sz="2" w:space="0" w:color="000000"/>
              <w:bottom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 ½”</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20</w:t>
            </w:r>
          </w:p>
        </w:tc>
        <w:tc>
          <w:tcPr>
            <w:tcW w:w="2151" w:type="dxa"/>
            <w:vMerge/>
            <w:tcBorders>
              <w:left w:val="single" w:sz="2" w:space="0" w:color="000000"/>
              <w:bottom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21</w:t>
            </w:r>
          </w:p>
        </w:tc>
        <w:tc>
          <w:tcPr>
            <w:tcW w:w="2151" w:type="dxa"/>
            <w:vMerge w:val="restart"/>
            <w:tcBorders>
              <w:left w:val="single" w:sz="2" w:space="0" w:color="000000"/>
              <w:bottom w:val="single" w:sz="2" w:space="0" w:color="000000"/>
            </w:tcBorders>
            <w:tcMar>
              <w:top w:w="55" w:type="dxa"/>
              <w:left w:w="55" w:type="dxa"/>
              <w:bottom w:w="55" w:type="dxa"/>
              <w:right w:w="55" w:type="dxa"/>
            </w:tcMar>
            <w:vAlign w:val="center"/>
          </w:tcPr>
          <w:p w:rsidR="001B2444" w:rsidRDefault="001B2444" w:rsidP="001B2444">
            <w:pPr>
              <w:pStyle w:val="TableContents"/>
              <w:jc w:val="center"/>
            </w:pPr>
            <w:r>
              <w:rPr>
                <w:lang w:val="lv-LV"/>
              </w:rPr>
              <w:t>80</w:t>
            </w: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22</w:t>
            </w:r>
          </w:p>
        </w:tc>
        <w:tc>
          <w:tcPr>
            <w:tcW w:w="2151" w:type="dxa"/>
            <w:vMerge/>
            <w:tcBorders>
              <w:left w:val="single" w:sz="2" w:space="0" w:color="000000"/>
              <w:bottom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 ¼”</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23</w:t>
            </w:r>
          </w:p>
        </w:tc>
        <w:tc>
          <w:tcPr>
            <w:tcW w:w="2151" w:type="dxa"/>
            <w:vMerge/>
            <w:tcBorders>
              <w:left w:val="single" w:sz="2" w:space="0" w:color="000000"/>
              <w:bottom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 ½”</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24</w:t>
            </w:r>
          </w:p>
        </w:tc>
        <w:tc>
          <w:tcPr>
            <w:tcW w:w="2151" w:type="dxa"/>
            <w:vMerge/>
            <w:tcBorders>
              <w:left w:val="single" w:sz="2" w:space="0" w:color="000000"/>
              <w:bottom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311F58" w:rsidP="001B2444">
            <w:pPr>
              <w:pStyle w:val="TableContents"/>
              <w:jc w:val="center"/>
            </w:pPr>
            <w: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25</w:t>
            </w:r>
          </w:p>
        </w:tc>
        <w:tc>
          <w:tcPr>
            <w:tcW w:w="2151"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jc w:val="center"/>
            </w:pPr>
            <w:r>
              <w:t>100</w:t>
            </w: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5</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26</w:t>
            </w:r>
          </w:p>
        </w:tc>
        <w:tc>
          <w:tcPr>
            <w:tcW w:w="2151"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 ¼”</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27</w:t>
            </w:r>
          </w:p>
        </w:tc>
        <w:tc>
          <w:tcPr>
            <w:tcW w:w="2151"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 ½”</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28</w:t>
            </w:r>
          </w:p>
        </w:tc>
        <w:tc>
          <w:tcPr>
            <w:tcW w:w="2151"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lastRenderedPageBreak/>
              <w:t>29</w:t>
            </w:r>
          </w:p>
        </w:tc>
        <w:tc>
          <w:tcPr>
            <w:tcW w:w="2151"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pStyle w:val="TableContents"/>
              <w:jc w:val="center"/>
            </w:pPr>
            <w:r>
              <w:rPr>
                <w:lang w:val="lv-LV"/>
              </w:rPr>
              <w:t>125</w:t>
            </w: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30</w:t>
            </w:r>
          </w:p>
        </w:tc>
        <w:tc>
          <w:tcPr>
            <w:tcW w:w="2151"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 ¼”</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31</w:t>
            </w:r>
          </w:p>
        </w:tc>
        <w:tc>
          <w:tcPr>
            <w:tcW w:w="2151"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 ½”</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32</w:t>
            </w:r>
          </w:p>
        </w:tc>
        <w:tc>
          <w:tcPr>
            <w:tcW w:w="2151"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275"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2”</w:t>
            </w:r>
          </w:p>
        </w:tc>
        <w:tc>
          <w:tcPr>
            <w:tcW w:w="198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33</w:t>
            </w:r>
          </w:p>
        </w:tc>
        <w:tc>
          <w:tcPr>
            <w:tcW w:w="2151"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pStyle w:val="TableContents"/>
              <w:jc w:val="center"/>
            </w:pPr>
            <w:r>
              <w:rPr>
                <w:lang w:val="lv-LV"/>
              </w:rPr>
              <w:t>150</w:t>
            </w: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34</w:t>
            </w:r>
          </w:p>
        </w:tc>
        <w:tc>
          <w:tcPr>
            <w:tcW w:w="2151"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 ¼”</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35</w:t>
            </w:r>
          </w:p>
        </w:tc>
        <w:tc>
          <w:tcPr>
            <w:tcW w:w="2151"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 ½”</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36</w:t>
            </w:r>
          </w:p>
        </w:tc>
        <w:tc>
          <w:tcPr>
            <w:tcW w:w="2151"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2”</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37</w:t>
            </w:r>
          </w:p>
        </w:tc>
        <w:tc>
          <w:tcPr>
            <w:tcW w:w="2151"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pStyle w:val="TableContents"/>
              <w:jc w:val="center"/>
            </w:pPr>
            <w:r>
              <w:rPr>
                <w:lang w:val="lv-LV"/>
              </w:rPr>
              <w:t>200</w:t>
            </w: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38</w:t>
            </w:r>
          </w:p>
        </w:tc>
        <w:tc>
          <w:tcPr>
            <w:tcW w:w="2151"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 ¼”</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39</w:t>
            </w:r>
          </w:p>
        </w:tc>
        <w:tc>
          <w:tcPr>
            <w:tcW w:w="2151"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27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 ½”</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4" w:space="0" w:color="auto"/>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40</w:t>
            </w:r>
          </w:p>
        </w:tc>
        <w:tc>
          <w:tcPr>
            <w:tcW w:w="2151"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275"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jc w:val="center"/>
            </w:pPr>
            <w:r>
              <w:t>2”</w:t>
            </w:r>
          </w:p>
        </w:tc>
        <w:tc>
          <w:tcPr>
            <w:tcW w:w="1985" w:type="dxa"/>
            <w:tcBorders>
              <w:left w:val="single" w:sz="2" w:space="0" w:color="000000"/>
              <w:bottom w:val="single" w:sz="4" w:space="0" w:color="auto"/>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7"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p>
        </w:tc>
        <w:tc>
          <w:tcPr>
            <w:tcW w:w="215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275"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p>
        </w:tc>
        <w:tc>
          <w:tcPr>
            <w:tcW w:w="198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417" w:type="dxa"/>
            <w:tcBorders>
              <w:top w:val="single" w:sz="4" w:space="0" w:color="auto"/>
              <w:left w:val="single" w:sz="2" w:space="0" w:color="000000"/>
              <w:bottom w:val="single" w:sz="2" w:space="0" w:color="000000"/>
              <w:right w:val="single" w:sz="2" w:space="0" w:color="000000"/>
            </w:tcBorders>
          </w:tcPr>
          <w:p w:rsidR="001B2444" w:rsidRPr="00330D18" w:rsidRDefault="001B2444" w:rsidP="001B2444">
            <w:pPr>
              <w:jc w:val="center"/>
              <w:rPr>
                <w:b/>
                <w:bCs/>
              </w:rPr>
            </w:pPr>
            <w:r w:rsidRPr="00330D18">
              <w:rPr>
                <w:b/>
                <w:bCs/>
              </w:rPr>
              <w:t>Kopā</w:t>
            </w:r>
            <w:r>
              <w:rPr>
                <w:b/>
                <w:bCs/>
                <w:vertAlign w:val="superscript"/>
              </w:rPr>
              <w:t>4</w:t>
            </w:r>
            <w:r w:rsidRPr="00330D18">
              <w:rPr>
                <w:b/>
                <w:bCs/>
              </w:rPr>
              <w:t>:</w:t>
            </w:r>
          </w:p>
        </w:tc>
        <w:tc>
          <w:tcPr>
            <w:tcW w:w="1701" w:type="dxa"/>
            <w:tcBorders>
              <w:top w:val="single" w:sz="4" w:space="0" w:color="auto"/>
              <w:left w:val="single" w:sz="2" w:space="0" w:color="000000"/>
              <w:bottom w:val="single" w:sz="2" w:space="0" w:color="000000"/>
              <w:right w:val="single" w:sz="2" w:space="0" w:color="000000"/>
            </w:tcBorders>
          </w:tcPr>
          <w:p w:rsidR="001B2444" w:rsidRDefault="001B2444" w:rsidP="001B2444">
            <w:pPr>
              <w:jc w:val="center"/>
              <w:rPr>
                <w:bCs/>
              </w:rPr>
            </w:pPr>
          </w:p>
        </w:tc>
      </w:tr>
    </w:tbl>
    <w:p w:rsidR="001B2444" w:rsidRDefault="001B2444" w:rsidP="001B2444">
      <w:pPr>
        <w:tabs>
          <w:tab w:val="left" w:pos="2160"/>
        </w:tabs>
      </w:pPr>
    </w:p>
    <w:p w:rsidR="001B2444" w:rsidRDefault="001B2444" w:rsidP="001B2444">
      <w:pPr>
        <w:spacing w:after="200" w:line="276" w:lineRule="auto"/>
      </w:pPr>
      <w:r>
        <w:br w:type="page"/>
      </w:r>
    </w:p>
    <w:p w:rsidR="001B2444" w:rsidRPr="00B85CF5" w:rsidRDefault="001B2444" w:rsidP="000155D1">
      <w:pPr>
        <w:pStyle w:val="ListParagraph"/>
        <w:numPr>
          <w:ilvl w:val="1"/>
          <w:numId w:val="29"/>
        </w:numPr>
        <w:tabs>
          <w:tab w:val="left" w:pos="2160"/>
        </w:tabs>
        <w:rPr>
          <w:b/>
        </w:rPr>
      </w:pPr>
      <w:r>
        <w:lastRenderedPageBreak/>
        <w:t xml:space="preserve"> </w:t>
      </w:r>
      <w:r w:rsidR="00311F58">
        <w:rPr>
          <w:b/>
        </w:rPr>
        <w:t>Redukcijas a</w:t>
      </w:r>
      <w:r w:rsidRPr="00B85CF5">
        <w:rPr>
          <w:b/>
        </w:rPr>
        <w:t xml:space="preserve">tloki PN </w:t>
      </w:r>
      <w:r w:rsidR="00A42329">
        <w:rPr>
          <w:b/>
        </w:rPr>
        <w:t xml:space="preserve">10 </w:t>
      </w:r>
      <w:r w:rsidRPr="00B85CF5">
        <w:rPr>
          <w:b/>
        </w:rPr>
        <w:t xml:space="preserve">(tips </w:t>
      </w:r>
      <w:r>
        <w:rPr>
          <w:b/>
        </w:rPr>
        <w:t>“</w:t>
      </w:r>
      <w:r w:rsidRPr="00B85CF5">
        <w:rPr>
          <w:b/>
        </w:rPr>
        <w:t>A</w:t>
      </w:r>
      <w:r>
        <w:rPr>
          <w:b/>
        </w:rPr>
        <w:t>”</w:t>
      </w:r>
      <w:r w:rsidRPr="00B85CF5">
        <w:rPr>
          <w:b/>
        </w:rPr>
        <w:t>)</w:t>
      </w:r>
    </w:p>
    <w:p w:rsidR="001B2444" w:rsidRDefault="001B2444" w:rsidP="001B2444">
      <w:pPr>
        <w:tabs>
          <w:tab w:val="left" w:pos="2160"/>
        </w:tabs>
      </w:pPr>
    </w:p>
    <w:tbl>
      <w:tblPr>
        <w:tblW w:w="9582" w:type="dxa"/>
        <w:tblInd w:w="55" w:type="dxa"/>
        <w:tblLayout w:type="fixed"/>
        <w:tblCellMar>
          <w:left w:w="10" w:type="dxa"/>
          <w:right w:w="10" w:type="dxa"/>
        </w:tblCellMar>
        <w:tblLook w:val="04A0" w:firstRow="1" w:lastRow="0" w:firstColumn="1" w:lastColumn="0" w:noHBand="0" w:noVBand="1"/>
      </w:tblPr>
      <w:tblGrid>
        <w:gridCol w:w="504"/>
        <w:gridCol w:w="1281"/>
        <w:gridCol w:w="992"/>
        <w:gridCol w:w="1134"/>
        <w:gridCol w:w="993"/>
        <w:gridCol w:w="1134"/>
        <w:gridCol w:w="992"/>
        <w:gridCol w:w="1276"/>
        <w:gridCol w:w="1276"/>
      </w:tblGrid>
      <w:tr w:rsidR="001B2444" w:rsidTr="001B2444">
        <w:trPr>
          <w:trHeight w:val="588"/>
        </w:trPr>
        <w:tc>
          <w:tcPr>
            <w:tcW w:w="50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b/>
                <w:bCs/>
              </w:rPr>
            </w:pPr>
            <w:r>
              <w:rPr>
                <w:b/>
                <w:bCs/>
                <w:lang w:val="lv-LV"/>
              </w:rPr>
              <w:t>Nr. p/k</w:t>
            </w:r>
          </w:p>
        </w:tc>
        <w:tc>
          <w:tcPr>
            <w:tcW w:w="1281"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Tērauda vai ķeta caurules diametrs, DN1/DN2</w:t>
            </w:r>
          </w:p>
        </w:tc>
        <w:tc>
          <w:tcPr>
            <w:tcW w:w="2126"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Bultas DN1</w:t>
            </w:r>
          </w:p>
        </w:tc>
        <w:tc>
          <w:tcPr>
            <w:tcW w:w="2127"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Bultas DN2</w:t>
            </w:r>
          </w:p>
        </w:tc>
        <w:tc>
          <w:tcPr>
            <w:tcW w:w="992"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 xml:space="preserve"> Atloku   daudzums,</w:t>
            </w:r>
          </w:p>
          <w:p w:rsidR="001B2444" w:rsidRDefault="001B2444" w:rsidP="001B2444">
            <w:pPr>
              <w:pStyle w:val="TableContents"/>
              <w:jc w:val="center"/>
              <w:rPr>
                <w:b/>
                <w:bCs/>
              </w:rPr>
            </w:pPr>
            <w:r>
              <w:rPr>
                <w:b/>
                <w:bCs/>
                <w:lang w:val="lv-LV"/>
              </w:rPr>
              <w:t>gab.</w:t>
            </w:r>
            <w:r>
              <w:rPr>
                <w:rStyle w:val="FootnoteReference"/>
                <w:b/>
                <w:bCs/>
                <w:lang w:val="lv-LV"/>
              </w:rPr>
              <w:footnoteReference w:id="11"/>
            </w:r>
          </w:p>
        </w:tc>
        <w:tc>
          <w:tcPr>
            <w:tcW w:w="1276" w:type="dxa"/>
            <w:vMerge w:val="restart"/>
            <w:tcBorders>
              <w:top w:val="single" w:sz="2" w:space="0" w:color="000000"/>
              <w:left w:val="single" w:sz="2" w:space="0" w:color="000000"/>
              <w:right w:val="single" w:sz="2" w:space="0" w:color="000000"/>
            </w:tcBorders>
          </w:tcPr>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Cena par 1 vienību</w:t>
            </w:r>
            <w:r>
              <w:rPr>
                <w:rStyle w:val="FootnoteReference"/>
                <w:rFonts w:eastAsia="Calibri"/>
                <w:b/>
                <w:sz w:val="20"/>
                <w:szCs w:val="20"/>
                <w:lang w:eastAsia="en-US"/>
              </w:rPr>
              <w:footnoteReference w:id="12"/>
            </w:r>
          </w:p>
          <w:p w:rsidR="001B2444" w:rsidRDefault="001B2444" w:rsidP="001B2444">
            <w:pPr>
              <w:jc w:val="center"/>
              <w:rPr>
                <w:b/>
                <w:bCs/>
              </w:rPr>
            </w:pPr>
            <w:r w:rsidRPr="00B7411A">
              <w:rPr>
                <w:rFonts w:eastAsia="Calibri"/>
                <w:b/>
                <w:sz w:val="20"/>
                <w:szCs w:val="20"/>
                <w:lang w:eastAsia="en-US"/>
              </w:rPr>
              <w:t>(EUR bez PVN)</w:t>
            </w:r>
          </w:p>
        </w:tc>
        <w:tc>
          <w:tcPr>
            <w:tcW w:w="1276" w:type="dxa"/>
            <w:tcBorders>
              <w:top w:val="single" w:sz="2" w:space="0" w:color="000000"/>
              <w:left w:val="single" w:sz="2" w:space="0" w:color="000000"/>
              <w:right w:val="single" w:sz="2" w:space="0" w:color="000000"/>
            </w:tcBorders>
          </w:tcPr>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KOPĀ</w:t>
            </w:r>
            <w:r>
              <w:rPr>
                <w:rStyle w:val="FootnoteReference"/>
                <w:rFonts w:eastAsia="Calibri"/>
                <w:b/>
                <w:sz w:val="20"/>
                <w:szCs w:val="20"/>
                <w:lang w:eastAsia="en-US"/>
              </w:rPr>
              <w:footnoteReference w:id="13"/>
            </w:r>
          </w:p>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(EUR bez PVN)</w:t>
            </w:r>
          </w:p>
        </w:tc>
      </w:tr>
      <w:tr w:rsidR="001B2444" w:rsidTr="001B2444">
        <w:tc>
          <w:tcPr>
            <w:tcW w:w="504"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rPr>
                <w:sz w:val="20"/>
                <w:szCs w:val="20"/>
              </w:rPr>
            </w:pPr>
          </w:p>
        </w:tc>
        <w:tc>
          <w:tcPr>
            <w:tcW w:w="1281"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rPr>
                <w:sz w:val="20"/>
                <w:szCs w:val="20"/>
              </w:rPr>
            </w:pPr>
          </w:p>
        </w:tc>
        <w:tc>
          <w:tcPr>
            <w:tcW w:w="99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daudz., gab.</w:t>
            </w:r>
          </w:p>
        </w:tc>
        <w:tc>
          <w:tcPr>
            <w:tcW w:w="1134"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vītne</w:t>
            </w:r>
          </w:p>
        </w:tc>
        <w:tc>
          <w:tcPr>
            <w:tcW w:w="99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daudz., gab.</w:t>
            </w:r>
          </w:p>
        </w:tc>
        <w:tc>
          <w:tcPr>
            <w:tcW w:w="1134"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vītne</w:t>
            </w:r>
          </w:p>
        </w:tc>
        <w:tc>
          <w:tcPr>
            <w:tcW w:w="992"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rPr>
                <w:sz w:val="20"/>
                <w:szCs w:val="20"/>
              </w:rPr>
            </w:pPr>
          </w:p>
        </w:tc>
        <w:tc>
          <w:tcPr>
            <w:tcW w:w="1276" w:type="dxa"/>
            <w:vMerge/>
            <w:tcBorders>
              <w:left w:val="single" w:sz="2" w:space="0" w:color="000000"/>
              <w:bottom w:val="single" w:sz="2" w:space="0" w:color="000000"/>
              <w:right w:val="single" w:sz="2" w:space="0" w:color="000000"/>
            </w:tcBorders>
          </w:tcPr>
          <w:p w:rsidR="001B2444" w:rsidRDefault="001B2444" w:rsidP="001B2444">
            <w:pPr>
              <w:rPr>
                <w:sz w:val="20"/>
                <w:szCs w:val="20"/>
              </w:rPr>
            </w:pPr>
          </w:p>
        </w:tc>
        <w:tc>
          <w:tcPr>
            <w:tcW w:w="1276" w:type="dxa"/>
            <w:tcBorders>
              <w:left w:val="single" w:sz="2" w:space="0" w:color="000000"/>
              <w:bottom w:val="single" w:sz="2" w:space="0" w:color="000000"/>
              <w:right w:val="single" w:sz="2" w:space="0" w:color="000000"/>
            </w:tcBorders>
          </w:tcPr>
          <w:p w:rsidR="001B2444" w:rsidRDefault="001B2444" w:rsidP="001B2444">
            <w:pPr>
              <w:rPr>
                <w:sz w:val="20"/>
                <w:szCs w:val="20"/>
              </w:rPr>
            </w:pPr>
          </w:p>
        </w:tc>
      </w:tr>
      <w:tr w:rsidR="001B2444" w:rsidTr="001B2444">
        <w:tc>
          <w:tcPr>
            <w:tcW w:w="504"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b/>
                <w:bCs/>
              </w:rPr>
            </w:pPr>
            <w:r>
              <w:rPr>
                <w:b/>
                <w:bCs/>
                <w:lang w:val="lv-LV"/>
              </w:rPr>
              <w:t>1.</w:t>
            </w:r>
          </w:p>
        </w:tc>
        <w:tc>
          <w:tcPr>
            <w:tcW w:w="128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80/50</w:t>
            </w:r>
          </w:p>
        </w:tc>
        <w:tc>
          <w:tcPr>
            <w:tcW w:w="99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w:t>
            </w:r>
          </w:p>
        </w:tc>
        <w:tc>
          <w:tcPr>
            <w:tcW w:w="1134"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M 16x50</w:t>
            </w:r>
          </w:p>
        </w:tc>
        <w:tc>
          <w:tcPr>
            <w:tcW w:w="99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w:t>
            </w:r>
          </w:p>
        </w:tc>
        <w:tc>
          <w:tcPr>
            <w:tcW w:w="1134"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M 16x50</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504"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b/>
                <w:bCs/>
              </w:rPr>
            </w:pPr>
            <w:r>
              <w:rPr>
                <w:b/>
                <w:bCs/>
                <w:lang w:val="lv-LV"/>
              </w:rPr>
              <w:t>2.</w:t>
            </w:r>
          </w:p>
        </w:tc>
        <w:tc>
          <w:tcPr>
            <w:tcW w:w="128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100/80</w:t>
            </w:r>
          </w:p>
        </w:tc>
        <w:tc>
          <w:tcPr>
            <w:tcW w:w="99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w:t>
            </w:r>
          </w:p>
        </w:tc>
        <w:tc>
          <w:tcPr>
            <w:tcW w:w="1134"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M 16x50</w:t>
            </w:r>
          </w:p>
        </w:tc>
        <w:tc>
          <w:tcPr>
            <w:tcW w:w="99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w:t>
            </w:r>
          </w:p>
        </w:tc>
        <w:tc>
          <w:tcPr>
            <w:tcW w:w="1134"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M 16x50</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504"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b/>
                <w:bCs/>
              </w:rPr>
            </w:pPr>
            <w:r>
              <w:rPr>
                <w:b/>
                <w:bCs/>
                <w:lang w:val="lv-LV"/>
              </w:rPr>
              <w:t>3.</w:t>
            </w:r>
          </w:p>
        </w:tc>
        <w:tc>
          <w:tcPr>
            <w:tcW w:w="128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150/100</w:t>
            </w:r>
          </w:p>
        </w:tc>
        <w:tc>
          <w:tcPr>
            <w:tcW w:w="99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w:t>
            </w:r>
          </w:p>
        </w:tc>
        <w:tc>
          <w:tcPr>
            <w:tcW w:w="1134"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M 20x60</w:t>
            </w:r>
          </w:p>
        </w:tc>
        <w:tc>
          <w:tcPr>
            <w:tcW w:w="99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w:t>
            </w:r>
          </w:p>
        </w:tc>
        <w:tc>
          <w:tcPr>
            <w:tcW w:w="1134"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M 16x50</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504"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b/>
                <w:bCs/>
              </w:rPr>
            </w:pPr>
            <w:r>
              <w:rPr>
                <w:b/>
                <w:bCs/>
                <w:lang w:val="lv-LV"/>
              </w:rPr>
              <w:t>4.</w:t>
            </w:r>
          </w:p>
        </w:tc>
        <w:tc>
          <w:tcPr>
            <w:tcW w:w="128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150/125</w:t>
            </w:r>
          </w:p>
        </w:tc>
        <w:tc>
          <w:tcPr>
            <w:tcW w:w="99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w:t>
            </w:r>
          </w:p>
        </w:tc>
        <w:tc>
          <w:tcPr>
            <w:tcW w:w="1134"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M 20x60</w:t>
            </w:r>
          </w:p>
        </w:tc>
        <w:tc>
          <w:tcPr>
            <w:tcW w:w="99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w:t>
            </w:r>
          </w:p>
        </w:tc>
        <w:tc>
          <w:tcPr>
            <w:tcW w:w="1134"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M 16x50</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504"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b/>
                <w:bCs/>
              </w:rPr>
            </w:pPr>
            <w:r>
              <w:rPr>
                <w:b/>
                <w:bCs/>
                <w:lang w:val="lv-LV"/>
              </w:rPr>
              <w:t>5.</w:t>
            </w:r>
          </w:p>
        </w:tc>
        <w:tc>
          <w:tcPr>
            <w:tcW w:w="128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200/150</w:t>
            </w:r>
          </w:p>
        </w:tc>
        <w:tc>
          <w:tcPr>
            <w:tcW w:w="99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w:t>
            </w:r>
          </w:p>
        </w:tc>
        <w:tc>
          <w:tcPr>
            <w:tcW w:w="1134"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M 20x60</w:t>
            </w:r>
          </w:p>
        </w:tc>
        <w:tc>
          <w:tcPr>
            <w:tcW w:w="99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w:t>
            </w:r>
          </w:p>
        </w:tc>
        <w:tc>
          <w:tcPr>
            <w:tcW w:w="1134"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M 20x60</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504"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both"/>
              <w:rPr>
                <w:b/>
                <w:bCs/>
              </w:rPr>
            </w:pPr>
            <w:r>
              <w:rPr>
                <w:b/>
                <w:bCs/>
                <w:lang w:val="lv-LV"/>
              </w:rPr>
              <w:t>6.</w:t>
            </w:r>
          </w:p>
        </w:tc>
        <w:tc>
          <w:tcPr>
            <w:tcW w:w="1281"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pPr>
            <w:r>
              <w:rPr>
                <w:lang w:val="lv-LV"/>
              </w:rPr>
              <w:t>250/200</w:t>
            </w:r>
          </w:p>
        </w:tc>
        <w:tc>
          <w:tcPr>
            <w:tcW w:w="992"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pPr>
            <w:r>
              <w:rPr>
                <w:lang w:val="lv-LV"/>
              </w:rPr>
              <w:t>12</w:t>
            </w:r>
          </w:p>
        </w:tc>
        <w:tc>
          <w:tcPr>
            <w:tcW w:w="1134"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pPr>
            <w:r>
              <w:rPr>
                <w:lang w:val="lv-LV"/>
              </w:rPr>
              <w:t>M 20x60</w:t>
            </w:r>
          </w:p>
        </w:tc>
        <w:tc>
          <w:tcPr>
            <w:tcW w:w="993"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pPr>
            <w:r>
              <w:rPr>
                <w:lang w:val="lv-LV"/>
              </w:rPr>
              <w:t>8</w:t>
            </w:r>
          </w:p>
        </w:tc>
        <w:tc>
          <w:tcPr>
            <w:tcW w:w="1134"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pPr>
            <w:r>
              <w:rPr>
                <w:lang w:val="lv-LV"/>
              </w:rPr>
              <w:t>M 20x60</w:t>
            </w:r>
          </w:p>
        </w:tc>
        <w:tc>
          <w:tcPr>
            <w:tcW w:w="992" w:type="dxa"/>
            <w:tcBorders>
              <w:left w:val="single" w:sz="2" w:space="0" w:color="000000"/>
              <w:bottom w:val="single" w:sz="4" w:space="0" w:color="auto"/>
              <w:right w:val="single" w:sz="4" w:space="0" w:color="auto"/>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276" w:type="dxa"/>
            <w:tcBorders>
              <w:left w:val="single" w:sz="4" w:space="0" w:color="auto"/>
              <w:bottom w:val="single" w:sz="4" w:space="0" w:color="auto"/>
              <w:right w:val="single" w:sz="2" w:space="0" w:color="000000"/>
            </w:tcBorders>
          </w:tcPr>
          <w:p w:rsidR="001B2444" w:rsidRDefault="001B2444" w:rsidP="001B2444">
            <w:pPr>
              <w:pStyle w:val="TableContents"/>
              <w:jc w:val="center"/>
              <w:rPr>
                <w:lang w:val="lv-LV"/>
              </w:rPr>
            </w:pPr>
          </w:p>
        </w:tc>
        <w:tc>
          <w:tcPr>
            <w:tcW w:w="1276"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r>
      <w:tr w:rsidR="001B2444" w:rsidTr="001B2444">
        <w:tc>
          <w:tcPr>
            <w:tcW w:w="504"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b/>
                <w:bCs/>
                <w:lang w:val="lv-LV"/>
              </w:rPr>
            </w:pPr>
          </w:p>
        </w:tc>
        <w:tc>
          <w:tcPr>
            <w:tcW w:w="1281"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992"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134"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993"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134"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99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276"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r w:rsidRPr="00330D18">
              <w:rPr>
                <w:b/>
                <w:bCs/>
              </w:rPr>
              <w:t>Kopā</w:t>
            </w:r>
            <w:r>
              <w:rPr>
                <w:rStyle w:val="FootnoteReference"/>
                <w:b/>
                <w:bCs/>
              </w:rPr>
              <w:footnoteReference w:id="14"/>
            </w:r>
            <w:r w:rsidRPr="00330D18">
              <w:rPr>
                <w:b/>
                <w:bCs/>
              </w:rPr>
              <w:t>:</w:t>
            </w:r>
          </w:p>
        </w:tc>
        <w:tc>
          <w:tcPr>
            <w:tcW w:w="1276"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bl>
    <w:p w:rsidR="001B2444" w:rsidRDefault="001B2444" w:rsidP="001B2444">
      <w:pPr>
        <w:pStyle w:val="FootnoteText"/>
      </w:pPr>
    </w:p>
    <w:p w:rsidR="001B2444" w:rsidRDefault="001B2444" w:rsidP="001B2444">
      <w:pPr>
        <w:tabs>
          <w:tab w:val="left" w:pos="2160"/>
        </w:tabs>
      </w:pPr>
    </w:p>
    <w:p w:rsidR="001B2444" w:rsidRPr="00942E6F" w:rsidRDefault="001B2444" w:rsidP="001B2444">
      <w:pPr>
        <w:tabs>
          <w:tab w:val="left" w:pos="2160"/>
        </w:tabs>
        <w:rPr>
          <w:b/>
        </w:rPr>
      </w:pPr>
    </w:p>
    <w:p w:rsidR="001B2444" w:rsidRDefault="001B2444" w:rsidP="000155D1">
      <w:pPr>
        <w:pStyle w:val="ListParagraph"/>
        <w:numPr>
          <w:ilvl w:val="1"/>
          <w:numId w:val="29"/>
        </w:numPr>
        <w:tabs>
          <w:tab w:val="left" w:pos="2160"/>
        </w:tabs>
        <w:rPr>
          <w:b/>
        </w:rPr>
      </w:pPr>
      <w:r>
        <w:rPr>
          <w:b/>
        </w:rPr>
        <w:t xml:space="preserve"> </w:t>
      </w:r>
      <w:r w:rsidR="00453F77">
        <w:rPr>
          <w:b/>
        </w:rPr>
        <w:t>Redukcijas a</w:t>
      </w:r>
      <w:r w:rsidRPr="00942E6F">
        <w:rPr>
          <w:b/>
        </w:rPr>
        <w:t>tloki PN10 (tips “B”)</w:t>
      </w:r>
    </w:p>
    <w:p w:rsidR="001B2444" w:rsidRDefault="001B2444" w:rsidP="001B2444">
      <w:pPr>
        <w:pStyle w:val="ListParagraph"/>
        <w:tabs>
          <w:tab w:val="left" w:pos="2160"/>
        </w:tabs>
        <w:ind w:left="360"/>
        <w:rPr>
          <w:b/>
        </w:rPr>
      </w:pPr>
    </w:p>
    <w:tbl>
      <w:tblPr>
        <w:tblW w:w="9068" w:type="dxa"/>
        <w:tblInd w:w="1" w:type="dxa"/>
        <w:tblLayout w:type="fixed"/>
        <w:tblCellMar>
          <w:left w:w="10" w:type="dxa"/>
          <w:right w:w="10" w:type="dxa"/>
        </w:tblCellMar>
        <w:tblLook w:val="04A0" w:firstRow="1" w:lastRow="0" w:firstColumn="1" w:lastColumn="0" w:noHBand="0" w:noVBand="1"/>
      </w:tblPr>
      <w:tblGrid>
        <w:gridCol w:w="505"/>
        <w:gridCol w:w="1334"/>
        <w:gridCol w:w="992"/>
        <w:gridCol w:w="567"/>
        <w:gridCol w:w="993"/>
        <w:gridCol w:w="1134"/>
        <w:gridCol w:w="992"/>
        <w:gridCol w:w="1276"/>
        <w:gridCol w:w="1275"/>
      </w:tblGrid>
      <w:tr w:rsidR="001B2444" w:rsidTr="001B2444">
        <w:trPr>
          <w:trHeight w:val="588"/>
        </w:trPr>
        <w:tc>
          <w:tcPr>
            <w:tcW w:w="505"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b/>
                <w:bCs/>
              </w:rPr>
            </w:pPr>
            <w:r>
              <w:rPr>
                <w:b/>
                <w:bCs/>
                <w:lang w:val="lv-LV"/>
              </w:rPr>
              <w:t>Nr. p/k</w:t>
            </w:r>
          </w:p>
        </w:tc>
        <w:tc>
          <w:tcPr>
            <w:tcW w:w="133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Tērauda vai ķeta caurules diametrs, DN1/DN2</w:t>
            </w:r>
          </w:p>
        </w:tc>
        <w:tc>
          <w:tcPr>
            <w:tcW w:w="1559"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Atveres  DN1</w:t>
            </w:r>
          </w:p>
        </w:tc>
        <w:tc>
          <w:tcPr>
            <w:tcW w:w="2127"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Bultas DN2</w:t>
            </w:r>
          </w:p>
        </w:tc>
        <w:tc>
          <w:tcPr>
            <w:tcW w:w="992"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 xml:space="preserve"> Atloku   daudzums,</w:t>
            </w:r>
          </w:p>
          <w:p w:rsidR="001B2444" w:rsidRDefault="001B2444" w:rsidP="001B2444">
            <w:pPr>
              <w:pStyle w:val="TableContents"/>
              <w:jc w:val="center"/>
              <w:rPr>
                <w:b/>
                <w:bCs/>
              </w:rPr>
            </w:pPr>
            <w:r>
              <w:rPr>
                <w:b/>
                <w:bCs/>
                <w:lang w:val="lv-LV"/>
              </w:rPr>
              <w:t>gab.</w:t>
            </w:r>
            <w:r>
              <w:rPr>
                <w:rStyle w:val="FootnoteReference"/>
                <w:b/>
                <w:bCs/>
                <w:lang w:val="lv-LV"/>
              </w:rPr>
              <w:t>1</w:t>
            </w:r>
          </w:p>
          <w:p w:rsidR="001B2444" w:rsidRDefault="001B2444" w:rsidP="001B2444">
            <w:pPr>
              <w:pStyle w:val="TableContents"/>
              <w:jc w:val="center"/>
              <w:rPr>
                <w:b/>
                <w:bCs/>
              </w:rPr>
            </w:pPr>
          </w:p>
        </w:tc>
        <w:tc>
          <w:tcPr>
            <w:tcW w:w="1276" w:type="dxa"/>
            <w:vMerge w:val="restart"/>
            <w:tcBorders>
              <w:top w:val="single" w:sz="2" w:space="0" w:color="000000"/>
              <w:left w:val="single" w:sz="2" w:space="0" w:color="000000"/>
              <w:right w:val="single" w:sz="2" w:space="0" w:color="000000"/>
            </w:tcBorders>
          </w:tcPr>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Cena par 1 vienību</w:t>
            </w:r>
            <w:r w:rsidRPr="000952D8">
              <w:rPr>
                <w:rFonts w:eastAsia="Calibri"/>
                <w:b/>
                <w:sz w:val="20"/>
                <w:szCs w:val="20"/>
                <w:vertAlign w:val="superscript"/>
                <w:lang w:eastAsia="en-US"/>
              </w:rPr>
              <w:t>2</w:t>
            </w:r>
          </w:p>
          <w:p w:rsidR="001B2444" w:rsidRDefault="001B2444" w:rsidP="001B2444">
            <w:pPr>
              <w:pStyle w:val="TableContents"/>
              <w:jc w:val="center"/>
              <w:rPr>
                <w:b/>
                <w:bCs/>
                <w:lang w:val="lv-LV"/>
              </w:rPr>
            </w:pPr>
            <w:r w:rsidRPr="00B7411A">
              <w:rPr>
                <w:rFonts w:eastAsia="Calibri"/>
                <w:b/>
                <w:sz w:val="20"/>
                <w:szCs w:val="20"/>
                <w:lang w:eastAsia="en-US"/>
              </w:rPr>
              <w:t>(EUR bez PVN)</w:t>
            </w:r>
          </w:p>
        </w:tc>
        <w:tc>
          <w:tcPr>
            <w:tcW w:w="1275" w:type="dxa"/>
            <w:vMerge w:val="restart"/>
            <w:tcBorders>
              <w:top w:val="single" w:sz="2" w:space="0" w:color="000000"/>
              <w:left w:val="single" w:sz="2" w:space="0" w:color="000000"/>
              <w:right w:val="single" w:sz="2" w:space="0" w:color="000000"/>
            </w:tcBorders>
          </w:tcPr>
          <w:p w:rsidR="001B2444" w:rsidRPr="00B7411A" w:rsidRDefault="001B2444" w:rsidP="001B2444">
            <w:pPr>
              <w:jc w:val="center"/>
              <w:rPr>
                <w:rFonts w:eastAsia="Calibri"/>
                <w:b/>
                <w:sz w:val="20"/>
                <w:szCs w:val="20"/>
                <w:lang w:eastAsia="en-US"/>
              </w:rPr>
            </w:pPr>
            <w:r>
              <w:rPr>
                <w:rFonts w:eastAsia="Calibri"/>
                <w:b/>
                <w:sz w:val="20"/>
                <w:szCs w:val="20"/>
                <w:lang w:eastAsia="en-US"/>
              </w:rPr>
              <w:t>KOPĀ</w:t>
            </w:r>
            <w:r w:rsidRPr="000952D8">
              <w:rPr>
                <w:rFonts w:eastAsia="Calibri"/>
                <w:b/>
                <w:sz w:val="20"/>
                <w:szCs w:val="20"/>
                <w:vertAlign w:val="superscript"/>
                <w:lang w:eastAsia="en-US"/>
              </w:rPr>
              <w:t>3</w:t>
            </w:r>
          </w:p>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(EUR bez PVN)</w:t>
            </w:r>
          </w:p>
        </w:tc>
      </w:tr>
      <w:tr w:rsidR="001B2444" w:rsidTr="001B2444">
        <w:tc>
          <w:tcPr>
            <w:tcW w:w="505"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rPr>
                <w:sz w:val="20"/>
                <w:szCs w:val="20"/>
              </w:rPr>
            </w:pPr>
          </w:p>
        </w:tc>
        <w:tc>
          <w:tcPr>
            <w:tcW w:w="1334"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rPr>
                <w:sz w:val="20"/>
                <w:szCs w:val="20"/>
              </w:rPr>
            </w:pPr>
          </w:p>
        </w:tc>
        <w:tc>
          <w:tcPr>
            <w:tcW w:w="99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daudz., gab.</w:t>
            </w:r>
          </w:p>
        </w:tc>
        <w:tc>
          <w:tcPr>
            <w:tcW w:w="56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d</w:t>
            </w:r>
          </w:p>
        </w:tc>
        <w:tc>
          <w:tcPr>
            <w:tcW w:w="99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daudz., gab.</w:t>
            </w:r>
          </w:p>
        </w:tc>
        <w:tc>
          <w:tcPr>
            <w:tcW w:w="1134"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vītne</w:t>
            </w:r>
          </w:p>
        </w:tc>
        <w:tc>
          <w:tcPr>
            <w:tcW w:w="992"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rPr>
                <w:sz w:val="20"/>
                <w:szCs w:val="20"/>
              </w:rPr>
            </w:pPr>
          </w:p>
        </w:tc>
        <w:tc>
          <w:tcPr>
            <w:tcW w:w="1276" w:type="dxa"/>
            <w:vMerge/>
            <w:tcBorders>
              <w:left w:val="single" w:sz="2" w:space="0" w:color="000000"/>
              <w:bottom w:val="single" w:sz="2" w:space="0" w:color="000000"/>
              <w:right w:val="single" w:sz="2" w:space="0" w:color="000000"/>
            </w:tcBorders>
          </w:tcPr>
          <w:p w:rsidR="001B2444" w:rsidRDefault="001B2444" w:rsidP="001B2444">
            <w:pPr>
              <w:rPr>
                <w:sz w:val="20"/>
                <w:szCs w:val="20"/>
              </w:rPr>
            </w:pPr>
          </w:p>
        </w:tc>
        <w:tc>
          <w:tcPr>
            <w:tcW w:w="1275" w:type="dxa"/>
            <w:vMerge/>
            <w:tcBorders>
              <w:left w:val="single" w:sz="2" w:space="0" w:color="000000"/>
              <w:bottom w:val="single" w:sz="2" w:space="0" w:color="000000"/>
              <w:right w:val="single" w:sz="2" w:space="0" w:color="000000"/>
            </w:tcBorders>
          </w:tcPr>
          <w:p w:rsidR="001B2444" w:rsidRDefault="001B2444" w:rsidP="001B2444">
            <w:pPr>
              <w:rPr>
                <w:sz w:val="20"/>
                <w:szCs w:val="20"/>
              </w:rPr>
            </w:pPr>
          </w:p>
        </w:tc>
      </w:tr>
      <w:tr w:rsidR="001B2444" w:rsidTr="001B2444">
        <w:tc>
          <w:tcPr>
            <w:tcW w:w="50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w:t>
            </w:r>
          </w:p>
        </w:tc>
        <w:tc>
          <w:tcPr>
            <w:tcW w:w="1334"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150/80</w:t>
            </w:r>
          </w:p>
        </w:tc>
        <w:tc>
          <w:tcPr>
            <w:tcW w:w="99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w:t>
            </w:r>
          </w:p>
        </w:tc>
        <w:tc>
          <w:tcPr>
            <w:tcW w:w="56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23</w:t>
            </w:r>
          </w:p>
        </w:tc>
        <w:tc>
          <w:tcPr>
            <w:tcW w:w="99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w:t>
            </w:r>
          </w:p>
        </w:tc>
        <w:tc>
          <w:tcPr>
            <w:tcW w:w="1134"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M 16x50</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50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2.</w:t>
            </w:r>
          </w:p>
        </w:tc>
        <w:tc>
          <w:tcPr>
            <w:tcW w:w="1334"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200/80</w:t>
            </w:r>
          </w:p>
        </w:tc>
        <w:tc>
          <w:tcPr>
            <w:tcW w:w="99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w:t>
            </w:r>
          </w:p>
        </w:tc>
        <w:tc>
          <w:tcPr>
            <w:tcW w:w="56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23</w:t>
            </w:r>
          </w:p>
        </w:tc>
        <w:tc>
          <w:tcPr>
            <w:tcW w:w="99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w:t>
            </w:r>
          </w:p>
        </w:tc>
        <w:tc>
          <w:tcPr>
            <w:tcW w:w="1134"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M 16x50</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50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3.</w:t>
            </w:r>
          </w:p>
        </w:tc>
        <w:tc>
          <w:tcPr>
            <w:tcW w:w="1334"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200/100</w:t>
            </w:r>
          </w:p>
        </w:tc>
        <w:tc>
          <w:tcPr>
            <w:tcW w:w="99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w:t>
            </w:r>
          </w:p>
        </w:tc>
        <w:tc>
          <w:tcPr>
            <w:tcW w:w="56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23</w:t>
            </w:r>
          </w:p>
        </w:tc>
        <w:tc>
          <w:tcPr>
            <w:tcW w:w="99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w:t>
            </w:r>
          </w:p>
        </w:tc>
        <w:tc>
          <w:tcPr>
            <w:tcW w:w="1134"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M 16x50</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50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4.</w:t>
            </w:r>
          </w:p>
        </w:tc>
        <w:tc>
          <w:tcPr>
            <w:tcW w:w="1334"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250/80</w:t>
            </w:r>
          </w:p>
        </w:tc>
        <w:tc>
          <w:tcPr>
            <w:tcW w:w="99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12</w:t>
            </w:r>
          </w:p>
        </w:tc>
        <w:tc>
          <w:tcPr>
            <w:tcW w:w="56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23</w:t>
            </w:r>
          </w:p>
        </w:tc>
        <w:tc>
          <w:tcPr>
            <w:tcW w:w="99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w:t>
            </w:r>
          </w:p>
        </w:tc>
        <w:tc>
          <w:tcPr>
            <w:tcW w:w="1134"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M 16x50</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50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5.</w:t>
            </w:r>
          </w:p>
        </w:tc>
        <w:tc>
          <w:tcPr>
            <w:tcW w:w="1334"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250/100</w:t>
            </w:r>
          </w:p>
        </w:tc>
        <w:tc>
          <w:tcPr>
            <w:tcW w:w="99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12</w:t>
            </w:r>
          </w:p>
        </w:tc>
        <w:tc>
          <w:tcPr>
            <w:tcW w:w="56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23</w:t>
            </w:r>
          </w:p>
        </w:tc>
        <w:tc>
          <w:tcPr>
            <w:tcW w:w="99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w:t>
            </w:r>
          </w:p>
        </w:tc>
        <w:tc>
          <w:tcPr>
            <w:tcW w:w="1134"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M 16x50</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505"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both"/>
            </w:pPr>
            <w:r>
              <w:rPr>
                <w:lang w:val="lv-LV"/>
              </w:rPr>
              <w:t>6.</w:t>
            </w:r>
          </w:p>
        </w:tc>
        <w:tc>
          <w:tcPr>
            <w:tcW w:w="1334"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pPr>
            <w:r>
              <w:rPr>
                <w:lang w:val="lv-LV"/>
              </w:rPr>
              <w:t>250/150</w:t>
            </w:r>
          </w:p>
        </w:tc>
        <w:tc>
          <w:tcPr>
            <w:tcW w:w="992"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pPr>
            <w:r>
              <w:rPr>
                <w:lang w:val="lv-LV"/>
              </w:rPr>
              <w:t>12</w:t>
            </w:r>
          </w:p>
        </w:tc>
        <w:tc>
          <w:tcPr>
            <w:tcW w:w="567" w:type="dxa"/>
            <w:tcBorders>
              <w:left w:val="single" w:sz="2" w:space="0" w:color="000000"/>
              <w:bottom w:val="single" w:sz="4" w:space="0" w:color="auto"/>
              <w:right w:val="single" w:sz="4" w:space="0" w:color="auto"/>
            </w:tcBorders>
            <w:tcMar>
              <w:top w:w="55" w:type="dxa"/>
              <w:left w:w="55" w:type="dxa"/>
              <w:bottom w:w="55" w:type="dxa"/>
              <w:right w:w="55" w:type="dxa"/>
            </w:tcMar>
          </w:tcPr>
          <w:p w:rsidR="001B2444" w:rsidRDefault="001B2444" w:rsidP="001B2444">
            <w:pPr>
              <w:pStyle w:val="TableContents"/>
              <w:jc w:val="center"/>
            </w:pPr>
            <w:r>
              <w:rPr>
                <w:lang w:val="lv-LV"/>
              </w:rPr>
              <w:t>23</w:t>
            </w:r>
          </w:p>
        </w:tc>
        <w:tc>
          <w:tcPr>
            <w:tcW w:w="993" w:type="dxa"/>
            <w:tcBorders>
              <w:left w:val="single" w:sz="4" w:space="0" w:color="auto"/>
              <w:bottom w:val="single" w:sz="4" w:space="0" w:color="auto"/>
            </w:tcBorders>
            <w:tcMar>
              <w:top w:w="55" w:type="dxa"/>
              <w:left w:w="55" w:type="dxa"/>
              <w:bottom w:w="55" w:type="dxa"/>
              <w:right w:w="55" w:type="dxa"/>
            </w:tcMar>
          </w:tcPr>
          <w:p w:rsidR="001B2444" w:rsidRDefault="001B2444" w:rsidP="001B2444">
            <w:pPr>
              <w:pStyle w:val="TableContents"/>
              <w:jc w:val="center"/>
            </w:pPr>
            <w:r>
              <w:rPr>
                <w:lang w:val="lv-LV"/>
              </w:rPr>
              <w:t>8</w:t>
            </w:r>
          </w:p>
        </w:tc>
        <w:tc>
          <w:tcPr>
            <w:tcW w:w="1134"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pPr>
            <w:r>
              <w:rPr>
                <w:lang w:val="lv-LV"/>
              </w:rPr>
              <w:t>M 20x60</w:t>
            </w:r>
          </w:p>
        </w:tc>
        <w:tc>
          <w:tcPr>
            <w:tcW w:w="992" w:type="dxa"/>
            <w:tcBorders>
              <w:left w:val="single" w:sz="2" w:space="0" w:color="000000"/>
              <w:bottom w:val="single" w:sz="4" w:space="0" w:color="auto"/>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276"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r>
      <w:tr w:rsidR="001B2444" w:rsidTr="001B2444">
        <w:tc>
          <w:tcPr>
            <w:tcW w:w="505"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p>
        </w:tc>
        <w:tc>
          <w:tcPr>
            <w:tcW w:w="1334"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992"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567"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993"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134"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99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276"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r w:rsidRPr="00330D18">
              <w:rPr>
                <w:b/>
                <w:bCs/>
              </w:rPr>
              <w:t>Kopā</w:t>
            </w:r>
            <w:r w:rsidRPr="000952D8">
              <w:rPr>
                <w:b/>
                <w:bCs/>
                <w:vertAlign w:val="superscript"/>
              </w:rPr>
              <w:t>4</w:t>
            </w:r>
            <w:r w:rsidRPr="00330D18">
              <w:rPr>
                <w:b/>
                <w:bCs/>
              </w:rPr>
              <w:t>:</w:t>
            </w:r>
          </w:p>
        </w:tc>
        <w:tc>
          <w:tcPr>
            <w:tcW w:w="1275"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bl>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0155D1">
      <w:pPr>
        <w:pStyle w:val="ListParagraph"/>
        <w:numPr>
          <w:ilvl w:val="1"/>
          <w:numId w:val="29"/>
        </w:numPr>
        <w:tabs>
          <w:tab w:val="left" w:pos="2160"/>
        </w:tabs>
        <w:rPr>
          <w:b/>
        </w:rPr>
      </w:pPr>
      <w:r>
        <w:rPr>
          <w:b/>
        </w:rPr>
        <w:t>Atloku gala noslēgi PN10</w:t>
      </w:r>
    </w:p>
    <w:p w:rsidR="001B2444" w:rsidRDefault="001B2444" w:rsidP="001B2444">
      <w:pPr>
        <w:pStyle w:val="ListParagraph"/>
        <w:tabs>
          <w:tab w:val="left" w:pos="2160"/>
        </w:tabs>
        <w:rPr>
          <w:b/>
        </w:rPr>
      </w:pPr>
    </w:p>
    <w:tbl>
      <w:tblPr>
        <w:tblW w:w="9015" w:type="dxa"/>
        <w:tblInd w:w="55" w:type="dxa"/>
        <w:tblLayout w:type="fixed"/>
        <w:tblCellMar>
          <w:left w:w="10" w:type="dxa"/>
          <w:right w:w="10" w:type="dxa"/>
        </w:tblCellMar>
        <w:tblLook w:val="04A0" w:firstRow="1" w:lastRow="0" w:firstColumn="1" w:lastColumn="0" w:noHBand="0" w:noVBand="1"/>
      </w:tblPr>
      <w:tblGrid>
        <w:gridCol w:w="485"/>
        <w:gridCol w:w="2009"/>
        <w:gridCol w:w="1559"/>
        <w:gridCol w:w="2126"/>
        <w:gridCol w:w="1418"/>
        <w:gridCol w:w="1418"/>
      </w:tblGrid>
      <w:tr w:rsidR="001B2444" w:rsidTr="001B2444">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b/>
                <w:bCs/>
              </w:rPr>
            </w:pPr>
            <w:r>
              <w:rPr>
                <w:b/>
                <w:bCs/>
                <w:lang w:val="lv-LV"/>
              </w:rPr>
              <w:t>Nr. p/k</w:t>
            </w:r>
          </w:p>
        </w:tc>
        <w:tc>
          <w:tcPr>
            <w:tcW w:w="2009"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Tērauda vai ķeta caurules diametrs, DN</w:t>
            </w:r>
          </w:p>
        </w:tc>
        <w:tc>
          <w:tcPr>
            <w:tcW w:w="1559"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Min. biezums, mm</w:t>
            </w:r>
          </w:p>
        </w:tc>
        <w:tc>
          <w:tcPr>
            <w:tcW w:w="212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 xml:space="preserve"> Atloku daudzums,</w:t>
            </w:r>
          </w:p>
          <w:p w:rsidR="001B2444" w:rsidRDefault="001B2444" w:rsidP="001B2444">
            <w:pPr>
              <w:pStyle w:val="TableContents"/>
              <w:jc w:val="center"/>
              <w:rPr>
                <w:b/>
                <w:bCs/>
              </w:rPr>
            </w:pPr>
            <w:r>
              <w:rPr>
                <w:b/>
                <w:bCs/>
                <w:lang w:val="lv-LV"/>
              </w:rPr>
              <w:t>gab.</w:t>
            </w:r>
            <w:r w:rsidRPr="002B49E4">
              <w:rPr>
                <w:b/>
                <w:bCs/>
                <w:vertAlign w:val="superscript"/>
                <w:lang w:val="lv-LV"/>
              </w:rPr>
              <w:t>1</w:t>
            </w:r>
          </w:p>
        </w:tc>
        <w:tc>
          <w:tcPr>
            <w:tcW w:w="1418" w:type="dxa"/>
            <w:tcBorders>
              <w:top w:val="single" w:sz="2" w:space="0" w:color="000000"/>
              <w:left w:val="single" w:sz="2" w:space="0" w:color="000000"/>
              <w:bottom w:val="single" w:sz="2" w:space="0" w:color="000000"/>
              <w:right w:val="single" w:sz="2" w:space="0" w:color="000000"/>
            </w:tcBorders>
          </w:tcPr>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Cena par 1 vienību</w:t>
            </w:r>
            <w:r w:rsidRPr="002B49E4">
              <w:rPr>
                <w:rFonts w:eastAsia="Calibri"/>
                <w:b/>
                <w:sz w:val="20"/>
                <w:szCs w:val="20"/>
                <w:vertAlign w:val="superscript"/>
                <w:lang w:eastAsia="en-US"/>
              </w:rPr>
              <w:t>2</w:t>
            </w:r>
          </w:p>
          <w:p w:rsidR="001B2444" w:rsidRDefault="001B2444" w:rsidP="001B2444">
            <w:pPr>
              <w:pStyle w:val="TableContents"/>
              <w:jc w:val="center"/>
              <w:rPr>
                <w:b/>
                <w:bCs/>
                <w:lang w:val="lv-LV"/>
              </w:rPr>
            </w:pPr>
            <w:r w:rsidRPr="00B7411A">
              <w:rPr>
                <w:rFonts w:eastAsia="Calibri"/>
                <w:b/>
                <w:sz w:val="20"/>
                <w:szCs w:val="20"/>
                <w:lang w:eastAsia="en-US"/>
              </w:rPr>
              <w:t>(EUR bez PVN)</w:t>
            </w:r>
          </w:p>
        </w:tc>
        <w:tc>
          <w:tcPr>
            <w:tcW w:w="1418" w:type="dxa"/>
            <w:tcBorders>
              <w:top w:val="single" w:sz="2" w:space="0" w:color="000000"/>
              <w:left w:val="single" w:sz="2" w:space="0" w:color="000000"/>
              <w:bottom w:val="single" w:sz="2" w:space="0" w:color="000000"/>
              <w:right w:val="single" w:sz="2" w:space="0" w:color="000000"/>
            </w:tcBorders>
          </w:tcPr>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KOPĀ</w:t>
            </w:r>
            <w:r w:rsidRPr="002B49E4">
              <w:rPr>
                <w:rFonts w:eastAsia="Calibri"/>
                <w:b/>
                <w:sz w:val="20"/>
                <w:szCs w:val="20"/>
                <w:vertAlign w:val="superscript"/>
                <w:lang w:eastAsia="en-US"/>
              </w:rPr>
              <w:t>3</w:t>
            </w:r>
          </w:p>
          <w:p w:rsidR="001B2444" w:rsidRDefault="001B2444" w:rsidP="001B2444">
            <w:pPr>
              <w:pStyle w:val="TableContents"/>
              <w:jc w:val="center"/>
              <w:rPr>
                <w:b/>
                <w:bCs/>
                <w:lang w:val="lv-LV"/>
              </w:rPr>
            </w:pPr>
            <w:r w:rsidRPr="00B7411A">
              <w:rPr>
                <w:rFonts w:eastAsia="Calibri"/>
                <w:b/>
                <w:sz w:val="20"/>
                <w:szCs w:val="20"/>
                <w:lang w:eastAsia="en-US"/>
              </w:rPr>
              <w:t>(EUR bez PVN)</w:t>
            </w:r>
          </w:p>
        </w:tc>
      </w:tr>
      <w:tr w:rsidR="001B2444"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200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40</w:t>
            </w:r>
          </w:p>
        </w:tc>
        <w:tc>
          <w:tcPr>
            <w:tcW w:w="155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20</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200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50</w:t>
            </w:r>
          </w:p>
        </w:tc>
        <w:tc>
          <w:tcPr>
            <w:tcW w:w="155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20</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3</w:t>
            </w:r>
          </w:p>
        </w:tc>
        <w:tc>
          <w:tcPr>
            <w:tcW w:w="200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80</w:t>
            </w:r>
          </w:p>
        </w:tc>
        <w:tc>
          <w:tcPr>
            <w:tcW w:w="155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20</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w:t>
            </w:r>
          </w:p>
        </w:tc>
        <w:tc>
          <w:tcPr>
            <w:tcW w:w="200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100</w:t>
            </w:r>
          </w:p>
        </w:tc>
        <w:tc>
          <w:tcPr>
            <w:tcW w:w="155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22</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w:t>
            </w: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5</w:t>
            </w:r>
          </w:p>
        </w:tc>
        <w:tc>
          <w:tcPr>
            <w:tcW w:w="200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125</w:t>
            </w:r>
          </w:p>
        </w:tc>
        <w:tc>
          <w:tcPr>
            <w:tcW w:w="155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30</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6</w:t>
            </w:r>
          </w:p>
        </w:tc>
        <w:tc>
          <w:tcPr>
            <w:tcW w:w="200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150</w:t>
            </w:r>
          </w:p>
        </w:tc>
        <w:tc>
          <w:tcPr>
            <w:tcW w:w="155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27</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7</w:t>
            </w:r>
          </w:p>
        </w:tc>
        <w:tc>
          <w:tcPr>
            <w:tcW w:w="200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200</w:t>
            </w:r>
          </w:p>
        </w:tc>
        <w:tc>
          <w:tcPr>
            <w:tcW w:w="155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27</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w:t>
            </w:r>
          </w:p>
        </w:tc>
        <w:tc>
          <w:tcPr>
            <w:tcW w:w="200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250</w:t>
            </w:r>
          </w:p>
        </w:tc>
        <w:tc>
          <w:tcPr>
            <w:tcW w:w="155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36</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pPr>
            <w:r>
              <w:rPr>
                <w:lang w:val="lv-LV"/>
              </w:rPr>
              <w:t>9</w:t>
            </w:r>
          </w:p>
        </w:tc>
        <w:tc>
          <w:tcPr>
            <w:tcW w:w="2009"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pPr>
            <w:r>
              <w:rPr>
                <w:lang w:val="lv-LV"/>
              </w:rPr>
              <w:t>300</w:t>
            </w:r>
          </w:p>
        </w:tc>
        <w:tc>
          <w:tcPr>
            <w:tcW w:w="1559"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pPr>
            <w:r>
              <w:rPr>
                <w:lang w:val="lv-LV"/>
              </w:rPr>
              <w:t>40</w:t>
            </w:r>
          </w:p>
        </w:tc>
        <w:tc>
          <w:tcPr>
            <w:tcW w:w="2126" w:type="dxa"/>
            <w:tcBorders>
              <w:left w:val="single" w:sz="2" w:space="0" w:color="000000"/>
              <w:bottom w:val="single" w:sz="4" w:space="0" w:color="auto"/>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418"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c>
          <w:tcPr>
            <w:tcW w:w="1418"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2009"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559"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2126"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418"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r w:rsidRPr="00330D18">
              <w:rPr>
                <w:b/>
                <w:bCs/>
              </w:rPr>
              <w:t>Kopā</w:t>
            </w:r>
            <w:r w:rsidRPr="002B49E4">
              <w:rPr>
                <w:b/>
                <w:bCs/>
                <w:vertAlign w:val="superscript"/>
              </w:rPr>
              <w:t>4</w:t>
            </w:r>
            <w:r w:rsidRPr="00330D18">
              <w:rPr>
                <w:b/>
                <w:bCs/>
              </w:rPr>
              <w:t>:</w:t>
            </w:r>
          </w:p>
        </w:tc>
        <w:tc>
          <w:tcPr>
            <w:tcW w:w="1418"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bl>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0155D1">
      <w:pPr>
        <w:pStyle w:val="ListParagraph"/>
        <w:numPr>
          <w:ilvl w:val="1"/>
          <w:numId w:val="29"/>
        </w:numPr>
        <w:tabs>
          <w:tab w:val="left" w:pos="2160"/>
        </w:tabs>
        <w:rPr>
          <w:b/>
        </w:rPr>
      </w:pPr>
      <w:r>
        <w:rPr>
          <w:b/>
        </w:rPr>
        <w:t xml:space="preserve"> Atloku adapteri</w:t>
      </w:r>
    </w:p>
    <w:p w:rsidR="001B2444" w:rsidRDefault="001B2444" w:rsidP="001B2444">
      <w:pPr>
        <w:pStyle w:val="ListParagraph"/>
        <w:tabs>
          <w:tab w:val="left" w:pos="2160"/>
        </w:tabs>
        <w:rPr>
          <w:b/>
        </w:rPr>
      </w:pPr>
    </w:p>
    <w:tbl>
      <w:tblPr>
        <w:tblW w:w="9015" w:type="dxa"/>
        <w:tblInd w:w="55" w:type="dxa"/>
        <w:tblLayout w:type="fixed"/>
        <w:tblCellMar>
          <w:left w:w="10" w:type="dxa"/>
          <w:right w:w="10" w:type="dxa"/>
        </w:tblCellMar>
        <w:tblLook w:val="04A0" w:firstRow="1" w:lastRow="0" w:firstColumn="1" w:lastColumn="0" w:noHBand="0" w:noVBand="1"/>
      </w:tblPr>
      <w:tblGrid>
        <w:gridCol w:w="609"/>
        <w:gridCol w:w="1885"/>
        <w:gridCol w:w="1843"/>
        <w:gridCol w:w="1842"/>
        <w:gridCol w:w="1418"/>
        <w:gridCol w:w="1418"/>
      </w:tblGrid>
      <w:tr w:rsidR="001B2444" w:rsidTr="001B2444">
        <w:tc>
          <w:tcPr>
            <w:tcW w:w="609"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b/>
                <w:bCs/>
              </w:rPr>
            </w:pPr>
            <w:r>
              <w:rPr>
                <w:b/>
                <w:bCs/>
                <w:lang w:val="lv-LV"/>
              </w:rPr>
              <w:t>Nr. p/k</w:t>
            </w:r>
          </w:p>
        </w:tc>
        <w:tc>
          <w:tcPr>
            <w:tcW w:w="1885"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Tērauda, ķeta vai PVC* caurules diametrs (DN)</w:t>
            </w:r>
          </w:p>
        </w:tc>
        <w:tc>
          <w:tcPr>
            <w:tcW w:w="1843"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Blīvēšanas robežas no-līdz, mm **</w:t>
            </w:r>
          </w:p>
        </w:tc>
        <w:tc>
          <w:tcPr>
            <w:tcW w:w="184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 xml:space="preserve">  Daudzums,</w:t>
            </w:r>
          </w:p>
          <w:p w:rsidR="001B2444" w:rsidRDefault="001B2444" w:rsidP="001B2444">
            <w:pPr>
              <w:pStyle w:val="TableContents"/>
              <w:jc w:val="center"/>
              <w:rPr>
                <w:b/>
                <w:bCs/>
              </w:rPr>
            </w:pPr>
            <w:r>
              <w:rPr>
                <w:b/>
                <w:bCs/>
                <w:lang w:val="lv-LV"/>
              </w:rPr>
              <w:t>gab.</w:t>
            </w:r>
            <w:r>
              <w:rPr>
                <w:rStyle w:val="FootnoteReference"/>
                <w:b/>
                <w:bCs/>
                <w:lang w:val="lv-LV"/>
              </w:rPr>
              <w:footnoteReference w:id="15"/>
            </w:r>
          </w:p>
        </w:tc>
        <w:tc>
          <w:tcPr>
            <w:tcW w:w="1418" w:type="dxa"/>
            <w:tcBorders>
              <w:top w:val="single" w:sz="2" w:space="0" w:color="000000"/>
              <w:left w:val="single" w:sz="2" w:space="0" w:color="000000"/>
              <w:bottom w:val="single" w:sz="2" w:space="0" w:color="000000"/>
              <w:right w:val="single" w:sz="2" w:space="0" w:color="000000"/>
            </w:tcBorders>
          </w:tcPr>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Cena par 1 vienību</w:t>
            </w:r>
            <w:r>
              <w:rPr>
                <w:rStyle w:val="FootnoteReference"/>
                <w:rFonts w:eastAsia="Calibri"/>
                <w:b/>
                <w:sz w:val="20"/>
                <w:szCs w:val="20"/>
                <w:lang w:eastAsia="en-US"/>
              </w:rPr>
              <w:footnoteReference w:id="16"/>
            </w:r>
          </w:p>
          <w:p w:rsidR="001B2444" w:rsidRDefault="001B2444" w:rsidP="001B2444">
            <w:pPr>
              <w:pStyle w:val="TableContents"/>
              <w:jc w:val="center"/>
              <w:rPr>
                <w:b/>
                <w:bCs/>
                <w:lang w:val="lv-LV"/>
              </w:rPr>
            </w:pPr>
            <w:r w:rsidRPr="00B7411A">
              <w:rPr>
                <w:rFonts w:eastAsia="Calibri"/>
                <w:b/>
                <w:sz w:val="20"/>
                <w:szCs w:val="20"/>
                <w:lang w:eastAsia="en-US"/>
              </w:rPr>
              <w:t>(EUR bez PVN)</w:t>
            </w:r>
          </w:p>
        </w:tc>
        <w:tc>
          <w:tcPr>
            <w:tcW w:w="1418" w:type="dxa"/>
            <w:tcBorders>
              <w:top w:val="single" w:sz="2" w:space="0" w:color="000000"/>
              <w:left w:val="single" w:sz="2" w:space="0" w:color="000000"/>
              <w:bottom w:val="single" w:sz="2" w:space="0" w:color="000000"/>
              <w:right w:val="single" w:sz="2" w:space="0" w:color="000000"/>
            </w:tcBorders>
          </w:tcPr>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KOPĀ</w:t>
            </w:r>
            <w:r>
              <w:rPr>
                <w:rStyle w:val="FootnoteReference"/>
                <w:rFonts w:eastAsia="Calibri"/>
                <w:b/>
                <w:sz w:val="20"/>
                <w:szCs w:val="20"/>
                <w:lang w:eastAsia="en-US"/>
              </w:rPr>
              <w:footnoteReference w:id="17"/>
            </w:r>
          </w:p>
          <w:p w:rsidR="001B2444" w:rsidRDefault="001B2444" w:rsidP="001B2444">
            <w:pPr>
              <w:pStyle w:val="TableContents"/>
              <w:jc w:val="center"/>
              <w:rPr>
                <w:b/>
                <w:bCs/>
                <w:lang w:val="lv-LV"/>
              </w:rPr>
            </w:pPr>
            <w:r w:rsidRPr="00B7411A">
              <w:rPr>
                <w:rFonts w:eastAsia="Calibri"/>
                <w:b/>
                <w:sz w:val="20"/>
                <w:szCs w:val="20"/>
                <w:lang w:eastAsia="en-US"/>
              </w:rPr>
              <w:t>(EUR bez PVN)</w:t>
            </w:r>
          </w:p>
        </w:tc>
      </w:tr>
      <w:tr w:rsidR="001B2444" w:rsidTr="001B2444">
        <w:tc>
          <w:tcPr>
            <w:tcW w:w="60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w:t>
            </w:r>
          </w:p>
        </w:tc>
        <w:tc>
          <w:tcPr>
            <w:tcW w:w="18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50</w:t>
            </w:r>
          </w:p>
        </w:tc>
        <w:tc>
          <w:tcPr>
            <w:tcW w:w="184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57-74</w:t>
            </w:r>
          </w:p>
        </w:tc>
        <w:tc>
          <w:tcPr>
            <w:tcW w:w="1842"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0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2</w:t>
            </w:r>
          </w:p>
        </w:tc>
        <w:tc>
          <w:tcPr>
            <w:tcW w:w="18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65</w:t>
            </w:r>
          </w:p>
        </w:tc>
        <w:tc>
          <w:tcPr>
            <w:tcW w:w="184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68-85</w:t>
            </w:r>
          </w:p>
        </w:tc>
        <w:tc>
          <w:tcPr>
            <w:tcW w:w="1842"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0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3</w:t>
            </w:r>
          </w:p>
        </w:tc>
        <w:tc>
          <w:tcPr>
            <w:tcW w:w="18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80</w:t>
            </w:r>
          </w:p>
        </w:tc>
        <w:tc>
          <w:tcPr>
            <w:tcW w:w="184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84-106</w:t>
            </w:r>
          </w:p>
        </w:tc>
        <w:tc>
          <w:tcPr>
            <w:tcW w:w="1842"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0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4</w:t>
            </w:r>
          </w:p>
        </w:tc>
        <w:tc>
          <w:tcPr>
            <w:tcW w:w="18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100</w:t>
            </w:r>
          </w:p>
        </w:tc>
        <w:tc>
          <w:tcPr>
            <w:tcW w:w="184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99-119</w:t>
            </w:r>
          </w:p>
        </w:tc>
        <w:tc>
          <w:tcPr>
            <w:tcW w:w="1842"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w:t>
            </w: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0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5</w:t>
            </w:r>
          </w:p>
        </w:tc>
        <w:tc>
          <w:tcPr>
            <w:tcW w:w="18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100 (125)</w:t>
            </w:r>
          </w:p>
        </w:tc>
        <w:tc>
          <w:tcPr>
            <w:tcW w:w="184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109-133</w:t>
            </w:r>
          </w:p>
        </w:tc>
        <w:tc>
          <w:tcPr>
            <w:tcW w:w="1842"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w:t>
            </w: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0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6</w:t>
            </w:r>
          </w:p>
        </w:tc>
        <w:tc>
          <w:tcPr>
            <w:tcW w:w="18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125 (150)</w:t>
            </w:r>
          </w:p>
        </w:tc>
        <w:tc>
          <w:tcPr>
            <w:tcW w:w="184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132-157</w:t>
            </w:r>
          </w:p>
        </w:tc>
        <w:tc>
          <w:tcPr>
            <w:tcW w:w="1842"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w:t>
            </w: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0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7</w:t>
            </w:r>
          </w:p>
        </w:tc>
        <w:tc>
          <w:tcPr>
            <w:tcW w:w="18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150</w:t>
            </w:r>
          </w:p>
        </w:tc>
        <w:tc>
          <w:tcPr>
            <w:tcW w:w="184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157-183</w:t>
            </w:r>
          </w:p>
        </w:tc>
        <w:tc>
          <w:tcPr>
            <w:tcW w:w="1842"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w:t>
            </w: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0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8</w:t>
            </w:r>
          </w:p>
        </w:tc>
        <w:tc>
          <w:tcPr>
            <w:tcW w:w="18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150</w:t>
            </w:r>
          </w:p>
        </w:tc>
        <w:tc>
          <w:tcPr>
            <w:tcW w:w="184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176-201</w:t>
            </w:r>
          </w:p>
        </w:tc>
        <w:tc>
          <w:tcPr>
            <w:tcW w:w="1842"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w:t>
            </w: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0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9</w:t>
            </w:r>
          </w:p>
        </w:tc>
        <w:tc>
          <w:tcPr>
            <w:tcW w:w="18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200</w:t>
            </w:r>
          </w:p>
        </w:tc>
        <w:tc>
          <w:tcPr>
            <w:tcW w:w="184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193-215</w:t>
            </w:r>
          </w:p>
        </w:tc>
        <w:tc>
          <w:tcPr>
            <w:tcW w:w="1842"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w:t>
            </w: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0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10</w:t>
            </w:r>
          </w:p>
        </w:tc>
        <w:tc>
          <w:tcPr>
            <w:tcW w:w="18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200</w:t>
            </w:r>
          </w:p>
        </w:tc>
        <w:tc>
          <w:tcPr>
            <w:tcW w:w="184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218-242</w:t>
            </w:r>
          </w:p>
        </w:tc>
        <w:tc>
          <w:tcPr>
            <w:tcW w:w="1842"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w:t>
            </w: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0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11</w:t>
            </w:r>
          </w:p>
        </w:tc>
        <w:tc>
          <w:tcPr>
            <w:tcW w:w="18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250</w:t>
            </w:r>
          </w:p>
        </w:tc>
        <w:tc>
          <w:tcPr>
            <w:tcW w:w="184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242-268</w:t>
            </w:r>
          </w:p>
        </w:tc>
        <w:tc>
          <w:tcPr>
            <w:tcW w:w="1842"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0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12</w:t>
            </w:r>
          </w:p>
        </w:tc>
        <w:tc>
          <w:tcPr>
            <w:tcW w:w="18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250</w:t>
            </w:r>
          </w:p>
        </w:tc>
        <w:tc>
          <w:tcPr>
            <w:tcW w:w="184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266-292</w:t>
            </w:r>
          </w:p>
        </w:tc>
        <w:tc>
          <w:tcPr>
            <w:tcW w:w="1842"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0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13</w:t>
            </w:r>
          </w:p>
        </w:tc>
        <w:tc>
          <w:tcPr>
            <w:tcW w:w="18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250</w:t>
            </w:r>
          </w:p>
        </w:tc>
        <w:tc>
          <w:tcPr>
            <w:tcW w:w="184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280-306</w:t>
            </w:r>
          </w:p>
        </w:tc>
        <w:tc>
          <w:tcPr>
            <w:tcW w:w="1842"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0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14</w:t>
            </w:r>
          </w:p>
        </w:tc>
        <w:tc>
          <w:tcPr>
            <w:tcW w:w="18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300</w:t>
            </w:r>
          </w:p>
        </w:tc>
        <w:tc>
          <w:tcPr>
            <w:tcW w:w="184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301-327</w:t>
            </w:r>
          </w:p>
        </w:tc>
        <w:tc>
          <w:tcPr>
            <w:tcW w:w="1842"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0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15</w:t>
            </w:r>
          </w:p>
        </w:tc>
        <w:tc>
          <w:tcPr>
            <w:tcW w:w="18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300</w:t>
            </w:r>
          </w:p>
        </w:tc>
        <w:tc>
          <w:tcPr>
            <w:tcW w:w="184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324-350</w:t>
            </w:r>
          </w:p>
        </w:tc>
        <w:tc>
          <w:tcPr>
            <w:tcW w:w="1842"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0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16</w:t>
            </w:r>
          </w:p>
        </w:tc>
        <w:tc>
          <w:tcPr>
            <w:tcW w:w="18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350</w:t>
            </w:r>
          </w:p>
        </w:tc>
        <w:tc>
          <w:tcPr>
            <w:tcW w:w="184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352-378</w:t>
            </w:r>
          </w:p>
        </w:tc>
        <w:tc>
          <w:tcPr>
            <w:tcW w:w="1842"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0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17</w:t>
            </w:r>
          </w:p>
        </w:tc>
        <w:tc>
          <w:tcPr>
            <w:tcW w:w="18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350</w:t>
            </w:r>
          </w:p>
        </w:tc>
        <w:tc>
          <w:tcPr>
            <w:tcW w:w="184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372-396</w:t>
            </w:r>
          </w:p>
        </w:tc>
        <w:tc>
          <w:tcPr>
            <w:tcW w:w="1842"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0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18</w:t>
            </w:r>
          </w:p>
        </w:tc>
        <w:tc>
          <w:tcPr>
            <w:tcW w:w="18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350</w:t>
            </w:r>
          </w:p>
        </w:tc>
        <w:tc>
          <w:tcPr>
            <w:tcW w:w="184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384-410</w:t>
            </w:r>
          </w:p>
        </w:tc>
        <w:tc>
          <w:tcPr>
            <w:tcW w:w="1842"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0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19</w:t>
            </w:r>
          </w:p>
        </w:tc>
        <w:tc>
          <w:tcPr>
            <w:tcW w:w="18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400</w:t>
            </w:r>
          </w:p>
        </w:tc>
        <w:tc>
          <w:tcPr>
            <w:tcW w:w="184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410-436</w:t>
            </w:r>
          </w:p>
        </w:tc>
        <w:tc>
          <w:tcPr>
            <w:tcW w:w="1842"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8"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09"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both"/>
            </w:pPr>
            <w:r>
              <w:rPr>
                <w:lang w:val="lv-LV"/>
              </w:rPr>
              <w:t>20</w:t>
            </w:r>
          </w:p>
        </w:tc>
        <w:tc>
          <w:tcPr>
            <w:tcW w:w="1885"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pPr>
            <w:r>
              <w:rPr>
                <w:lang w:val="lv-LV"/>
              </w:rPr>
              <w:t>400</w:t>
            </w:r>
          </w:p>
        </w:tc>
        <w:tc>
          <w:tcPr>
            <w:tcW w:w="1843"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pPr>
            <w:r>
              <w:rPr>
                <w:lang w:val="lv-LV"/>
              </w:rPr>
              <w:t>436-462</w:t>
            </w:r>
          </w:p>
        </w:tc>
        <w:tc>
          <w:tcPr>
            <w:tcW w:w="1842" w:type="dxa"/>
            <w:tcBorders>
              <w:left w:val="single" w:sz="2" w:space="0" w:color="000000"/>
              <w:bottom w:val="single" w:sz="4" w:space="0" w:color="auto"/>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418"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c>
          <w:tcPr>
            <w:tcW w:w="1418"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r>
      <w:tr w:rsidR="001B2444" w:rsidTr="001B2444">
        <w:tc>
          <w:tcPr>
            <w:tcW w:w="609"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p>
        </w:tc>
        <w:tc>
          <w:tcPr>
            <w:tcW w:w="1885"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843"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84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418"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r w:rsidRPr="00330D18">
              <w:rPr>
                <w:b/>
                <w:bCs/>
              </w:rPr>
              <w:t>Kopā</w:t>
            </w:r>
            <w:r>
              <w:rPr>
                <w:rStyle w:val="FootnoteReference"/>
                <w:b/>
                <w:bCs/>
              </w:rPr>
              <w:footnoteReference w:id="18"/>
            </w:r>
            <w:r w:rsidRPr="00330D18">
              <w:rPr>
                <w:b/>
                <w:bCs/>
              </w:rPr>
              <w:t>:</w:t>
            </w:r>
          </w:p>
        </w:tc>
        <w:tc>
          <w:tcPr>
            <w:tcW w:w="1418"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bl>
    <w:p w:rsidR="001B2444" w:rsidRPr="00180F15" w:rsidRDefault="001B2444" w:rsidP="001B2444">
      <w:pPr>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Default="001B2444" w:rsidP="001B2444">
      <w:pPr>
        <w:pStyle w:val="ListParagraph"/>
        <w:tabs>
          <w:tab w:val="left" w:pos="2160"/>
        </w:tabs>
        <w:rPr>
          <w:b/>
        </w:rPr>
      </w:pPr>
    </w:p>
    <w:p w:rsidR="001B2444" w:rsidRPr="005F38E4" w:rsidRDefault="001B2444" w:rsidP="005F38E4">
      <w:pPr>
        <w:tabs>
          <w:tab w:val="left" w:pos="2160"/>
        </w:tabs>
        <w:rPr>
          <w:b/>
        </w:rPr>
      </w:pPr>
    </w:p>
    <w:p w:rsidR="001B2444" w:rsidRDefault="001B2444" w:rsidP="000155D1">
      <w:pPr>
        <w:pStyle w:val="ListParagraph"/>
        <w:numPr>
          <w:ilvl w:val="1"/>
          <w:numId w:val="29"/>
        </w:numPr>
        <w:tabs>
          <w:tab w:val="left" w:pos="2160"/>
        </w:tabs>
        <w:rPr>
          <w:b/>
        </w:rPr>
      </w:pPr>
      <w:r>
        <w:rPr>
          <w:b/>
        </w:rPr>
        <w:lastRenderedPageBreak/>
        <w:t>Atloku adapteri</w:t>
      </w:r>
    </w:p>
    <w:p w:rsidR="001B2444" w:rsidRDefault="001B2444" w:rsidP="001B2444">
      <w:pPr>
        <w:pStyle w:val="ListParagraph"/>
        <w:tabs>
          <w:tab w:val="left" w:pos="2160"/>
        </w:tabs>
        <w:rPr>
          <w:b/>
        </w:rPr>
      </w:pPr>
    </w:p>
    <w:tbl>
      <w:tblPr>
        <w:tblW w:w="8873" w:type="dxa"/>
        <w:tblInd w:w="55" w:type="dxa"/>
        <w:tblLayout w:type="fixed"/>
        <w:tblCellMar>
          <w:left w:w="10" w:type="dxa"/>
          <w:right w:w="10" w:type="dxa"/>
        </w:tblCellMar>
        <w:tblLook w:val="04A0" w:firstRow="1" w:lastRow="0" w:firstColumn="1" w:lastColumn="0" w:noHBand="0" w:noVBand="1"/>
      </w:tblPr>
      <w:tblGrid>
        <w:gridCol w:w="725"/>
        <w:gridCol w:w="2336"/>
        <w:gridCol w:w="2268"/>
        <w:gridCol w:w="1843"/>
        <w:gridCol w:w="1701"/>
      </w:tblGrid>
      <w:tr w:rsidR="001B2444" w:rsidTr="001B2444">
        <w:tc>
          <w:tcPr>
            <w:tcW w:w="725"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b/>
                <w:bCs/>
              </w:rPr>
            </w:pPr>
            <w:r>
              <w:rPr>
                <w:b/>
                <w:bCs/>
                <w:lang w:val="lv-LV"/>
              </w:rPr>
              <w:t>Nr. p/k</w:t>
            </w:r>
          </w:p>
        </w:tc>
        <w:tc>
          <w:tcPr>
            <w:tcW w:w="2336"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PVC/PE caurules diametrs (DN)</w:t>
            </w:r>
          </w:p>
        </w:tc>
        <w:tc>
          <w:tcPr>
            <w:tcW w:w="22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 xml:space="preserve">  Daudzums, gab.</w:t>
            </w:r>
            <w:r>
              <w:rPr>
                <w:rStyle w:val="FootnoteReference"/>
                <w:b/>
                <w:bCs/>
                <w:lang w:val="lv-LV"/>
              </w:rPr>
              <w:footnoteReference w:id="19"/>
            </w:r>
          </w:p>
        </w:tc>
        <w:tc>
          <w:tcPr>
            <w:tcW w:w="1843" w:type="dxa"/>
            <w:tcBorders>
              <w:top w:val="single" w:sz="2" w:space="0" w:color="000000"/>
              <w:left w:val="single" w:sz="2" w:space="0" w:color="000000"/>
              <w:bottom w:val="single" w:sz="2" w:space="0" w:color="000000"/>
              <w:right w:val="single" w:sz="2" w:space="0" w:color="000000"/>
            </w:tcBorders>
          </w:tcPr>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Cena par 1 vienību</w:t>
            </w:r>
            <w:r>
              <w:rPr>
                <w:rStyle w:val="FootnoteReference"/>
                <w:rFonts w:eastAsia="Calibri"/>
                <w:b/>
                <w:sz w:val="20"/>
                <w:szCs w:val="20"/>
                <w:lang w:eastAsia="en-US"/>
              </w:rPr>
              <w:footnoteReference w:id="20"/>
            </w:r>
          </w:p>
          <w:p w:rsidR="001B2444" w:rsidRDefault="001B2444" w:rsidP="001B2444">
            <w:pPr>
              <w:pStyle w:val="TableContents"/>
              <w:jc w:val="center"/>
              <w:rPr>
                <w:b/>
                <w:bCs/>
                <w:lang w:val="lv-LV"/>
              </w:rPr>
            </w:pPr>
            <w:r w:rsidRPr="00B7411A">
              <w:rPr>
                <w:rFonts w:eastAsia="Calibri"/>
                <w:b/>
                <w:sz w:val="20"/>
                <w:szCs w:val="20"/>
                <w:lang w:eastAsia="en-US"/>
              </w:rPr>
              <w:t>(EUR bez PVN)</w:t>
            </w:r>
          </w:p>
        </w:tc>
        <w:tc>
          <w:tcPr>
            <w:tcW w:w="1701" w:type="dxa"/>
            <w:tcBorders>
              <w:top w:val="single" w:sz="2" w:space="0" w:color="000000"/>
              <w:left w:val="single" w:sz="2" w:space="0" w:color="000000"/>
              <w:bottom w:val="single" w:sz="2" w:space="0" w:color="000000"/>
              <w:right w:val="single" w:sz="2" w:space="0" w:color="000000"/>
            </w:tcBorders>
          </w:tcPr>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KOPĀ</w:t>
            </w:r>
            <w:r>
              <w:rPr>
                <w:rStyle w:val="FootnoteReference"/>
                <w:rFonts w:eastAsia="Calibri"/>
                <w:b/>
                <w:sz w:val="20"/>
                <w:szCs w:val="20"/>
                <w:lang w:eastAsia="en-US"/>
              </w:rPr>
              <w:footnoteReference w:id="21"/>
            </w:r>
          </w:p>
          <w:p w:rsidR="001B2444" w:rsidRDefault="001B2444" w:rsidP="001B2444">
            <w:pPr>
              <w:pStyle w:val="TableContents"/>
              <w:jc w:val="center"/>
              <w:rPr>
                <w:b/>
                <w:bCs/>
                <w:lang w:val="lv-LV"/>
              </w:rPr>
            </w:pPr>
            <w:r w:rsidRPr="00B7411A">
              <w:rPr>
                <w:rFonts w:eastAsia="Calibri"/>
                <w:b/>
                <w:sz w:val="20"/>
                <w:szCs w:val="20"/>
                <w:lang w:eastAsia="en-US"/>
              </w:rPr>
              <w:t>(EUR bez PVN)</w:t>
            </w: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w:t>
            </w:r>
          </w:p>
        </w:tc>
        <w:tc>
          <w:tcPr>
            <w:tcW w:w="233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843"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2</w:t>
            </w:r>
          </w:p>
        </w:tc>
        <w:tc>
          <w:tcPr>
            <w:tcW w:w="233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50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843"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3</w:t>
            </w:r>
          </w:p>
        </w:tc>
        <w:tc>
          <w:tcPr>
            <w:tcW w:w="233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63</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843"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4</w:t>
            </w:r>
          </w:p>
        </w:tc>
        <w:tc>
          <w:tcPr>
            <w:tcW w:w="233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75</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843"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5</w:t>
            </w:r>
          </w:p>
        </w:tc>
        <w:tc>
          <w:tcPr>
            <w:tcW w:w="233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90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843"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6</w:t>
            </w:r>
          </w:p>
        </w:tc>
        <w:tc>
          <w:tcPr>
            <w:tcW w:w="233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110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w:t>
            </w:r>
          </w:p>
        </w:tc>
        <w:tc>
          <w:tcPr>
            <w:tcW w:w="1843"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7</w:t>
            </w:r>
          </w:p>
        </w:tc>
        <w:tc>
          <w:tcPr>
            <w:tcW w:w="233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125</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843"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8</w:t>
            </w:r>
          </w:p>
        </w:tc>
        <w:tc>
          <w:tcPr>
            <w:tcW w:w="233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140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843"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9</w:t>
            </w:r>
          </w:p>
        </w:tc>
        <w:tc>
          <w:tcPr>
            <w:tcW w:w="233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160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843"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10</w:t>
            </w:r>
          </w:p>
        </w:tc>
        <w:tc>
          <w:tcPr>
            <w:tcW w:w="233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180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843"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11</w:t>
            </w:r>
          </w:p>
        </w:tc>
        <w:tc>
          <w:tcPr>
            <w:tcW w:w="233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200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843"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12</w:t>
            </w:r>
          </w:p>
        </w:tc>
        <w:tc>
          <w:tcPr>
            <w:tcW w:w="233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225</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843"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13</w:t>
            </w:r>
          </w:p>
        </w:tc>
        <w:tc>
          <w:tcPr>
            <w:tcW w:w="233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250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843"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14</w:t>
            </w:r>
          </w:p>
        </w:tc>
        <w:tc>
          <w:tcPr>
            <w:tcW w:w="233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280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843"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both"/>
            </w:pPr>
            <w:r>
              <w:rPr>
                <w:lang w:val="lv-LV"/>
              </w:rPr>
              <w:t>15</w:t>
            </w:r>
          </w:p>
        </w:tc>
        <w:tc>
          <w:tcPr>
            <w:tcW w:w="2336"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pPr>
            <w:r>
              <w:rPr>
                <w:lang w:val="lv-LV"/>
              </w:rPr>
              <w:t>315</w:t>
            </w:r>
          </w:p>
        </w:tc>
        <w:tc>
          <w:tcPr>
            <w:tcW w:w="2268" w:type="dxa"/>
            <w:tcBorders>
              <w:left w:val="single" w:sz="2" w:space="0" w:color="000000"/>
              <w:bottom w:val="single" w:sz="4" w:space="0" w:color="auto"/>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843"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p>
        </w:tc>
        <w:tc>
          <w:tcPr>
            <w:tcW w:w="2336"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226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843"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r w:rsidRPr="00330D18">
              <w:rPr>
                <w:b/>
                <w:bCs/>
              </w:rPr>
              <w:t>Kopā</w:t>
            </w:r>
            <w:r>
              <w:rPr>
                <w:rStyle w:val="FootnoteReference"/>
                <w:b/>
                <w:bCs/>
              </w:rPr>
              <w:footnoteReference w:id="22"/>
            </w:r>
            <w:r w:rsidRPr="00330D18">
              <w:rPr>
                <w:b/>
                <w:bCs/>
              </w:rPr>
              <w:t>:</w:t>
            </w:r>
          </w:p>
        </w:tc>
        <w:tc>
          <w:tcPr>
            <w:tcW w:w="1701"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bl>
    <w:p w:rsidR="001B2444" w:rsidRPr="00180F15" w:rsidRDefault="001B2444" w:rsidP="001B2444">
      <w:pPr>
        <w:tabs>
          <w:tab w:val="left" w:pos="2160"/>
        </w:tabs>
        <w:rPr>
          <w:b/>
        </w:rPr>
      </w:pPr>
    </w:p>
    <w:p w:rsidR="001B2444" w:rsidRPr="00180F15" w:rsidRDefault="001B2444" w:rsidP="001B2444">
      <w:pPr>
        <w:tabs>
          <w:tab w:val="left" w:pos="2160"/>
        </w:tabs>
        <w:rPr>
          <w:b/>
        </w:rPr>
      </w:pPr>
    </w:p>
    <w:p w:rsidR="001B2444" w:rsidRDefault="001B2444" w:rsidP="001B2444">
      <w:pPr>
        <w:spacing w:after="200" w:line="276" w:lineRule="auto"/>
      </w:pPr>
      <w:r>
        <w:br w:type="page"/>
      </w:r>
    </w:p>
    <w:p w:rsidR="001B2444" w:rsidRPr="00896374" w:rsidRDefault="001B2444" w:rsidP="001B2444">
      <w:pPr>
        <w:tabs>
          <w:tab w:val="left" w:pos="0"/>
        </w:tabs>
        <w:rPr>
          <w:sz w:val="16"/>
          <w:szCs w:val="16"/>
        </w:rPr>
      </w:pPr>
      <w:r w:rsidRPr="00896374">
        <w:rPr>
          <w:sz w:val="16"/>
          <w:szCs w:val="16"/>
        </w:rPr>
        <w:lastRenderedPageBreak/>
        <w:t xml:space="preserve">                                                                                                                                                                                 </w:t>
      </w:r>
    </w:p>
    <w:p w:rsidR="001B2444" w:rsidRPr="000952D8" w:rsidRDefault="001B2444" w:rsidP="000155D1">
      <w:pPr>
        <w:pStyle w:val="ListParagraph"/>
        <w:numPr>
          <w:ilvl w:val="1"/>
          <w:numId w:val="29"/>
        </w:numPr>
        <w:spacing w:after="200" w:line="276" w:lineRule="auto"/>
        <w:rPr>
          <w:b/>
        </w:rPr>
      </w:pPr>
      <w:r>
        <w:rPr>
          <w:b/>
        </w:rPr>
        <w:t xml:space="preserve"> </w:t>
      </w:r>
      <w:r w:rsidRPr="000952D8">
        <w:rPr>
          <w:b/>
        </w:rPr>
        <w:t>Atloku adapteri</w:t>
      </w:r>
    </w:p>
    <w:tbl>
      <w:tblPr>
        <w:tblW w:w="9181" w:type="dxa"/>
        <w:tblInd w:w="30" w:type="dxa"/>
        <w:tblLayout w:type="fixed"/>
        <w:tblCellMar>
          <w:left w:w="10" w:type="dxa"/>
          <w:right w:w="10" w:type="dxa"/>
        </w:tblCellMar>
        <w:tblLook w:val="04A0" w:firstRow="1" w:lastRow="0" w:firstColumn="1" w:lastColumn="0" w:noHBand="0" w:noVBand="1"/>
      </w:tblPr>
      <w:tblGrid>
        <w:gridCol w:w="635"/>
        <w:gridCol w:w="1600"/>
        <w:gridCol w:w="2127"/>
        <w:gridCol w:w="1417"/>
        <w:gridCol w:w="1701"/>
        <w:gridCol w:w="1701"/>
      </w:tblGrid>
      <w:tr w:rsidR="001B2444" w:rsidTr="00453F77">
        <w:tc>
          <w:tcPr>
            <w:tcW w:w="635"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b/>
                <w:bCs/>
              </w:rPr>
            </w:pPr>
            <w:r>
              <w:rPr>
                <w:b/>
                <w:bCs/>
                <w:lang w:val="lv-LV"/>
              </w:rPr>
              <w:t>Nr. p/k</w:t>
            </w:r>
          </w:p>
        </w:tc>
        <w:tc>
          <w:tcPr>
            <w:tcW w:w="1600"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Adaptera atloku gala iekšējais diametrs (DN)</w:t>
            </w:r>
          </w:p>
        </w:tc>
        <w:tc>
          <w:tcPr>
            <w:tcW w:w="2127"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Adaptera apspaidu gala blīvēšanas robežas no-līdz, mm *</w:t>
            </w:r>
          </w:p>
        </w:tc>
        <w:tc>
          <w:tcPr>
            <w:tcW w:w="14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 xml:space="preserve">  Daudzums,</w:t>
            </w:r>
          </w:p>
          <w:p w:rsidR="001B2444" w:rsidRDefault="001B2444" w:rsidP="001B2444">
            <w:pPr>
              <w:pStyle w:val="TableContents"/>
              <w:jc w:val="center"/>
              <w:rPr>
                <w:b/>
                <w:bCs/>
              </w:rPr>
            </w:pPr>
            <w:r>
              <w:rPr>
                <w:b/>
                <w:bCs/>
                <w:lang w:val="lv-LV"/>
              </w:rPr>
              <w:t>gab.</w:t>
            </w:r>
            <w:r>
              <w:rPr>
                <w:rStyle w:val="FootnoteReference"/>
                <w:b/>
                <w:bCs/>
                <w:lang w:val="lv-LV"/>
              </w:rPr>
              <w:footnoteReference w:id="23"/>
            </w:r>
          </w:p>
        </w:tc>
        <w:tc>
          <w:tcPr>
            <w:tcW w:w="1701" w:type="dxa"/>
            <w:tcBorders>
              <w:top w:val="single" w:sz="2" w:space="0" w:color="000000"/>
              <w:left w:val="single" w:sz="2" w:space="0" w:color="000000"/>
              <w:bottom w:val="single" w:sz="2" w:space="0" w:color="000000"/>
              <w:right w:val="single" w:sz="2" w:space="0" w:color="000000"/>
            </w:tcBorders>
          </w:tcPr>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Cena par 1 vienību</w:t>
            </w:r>
            <w:r>
              <w:rPr>
                <w:rStyle w:val="FootnoteReference"/>
                <w:rFonts w:eastAsia="Calibri"/>
                <w:b/>
                <w:sz w:val="20"/>
                <w:szCs w:val="20"/>
                <w:lang w:eastAsia="en-US"/>
              </w:rPr>
              <w:footnoteReference w:id="24"/>
            </w:r>
          </w:p>
          <w:p w:rsidR="001B2444" w:rsidRDefault="001B2444" w:rsidP="001B2444">
            <w:pPr>
              <w:pStyle w:val="TableContents"/>
              <w:jc w:val="center"/>
              <w:rPr>
                <w:b/>
                <w:bCs/>
                <w:lang w:val="lv-LV"/>
              </w:rPr>
            </w:pPr>
            <w:r w:rsidRPr="00B7411A">
              <w:rPr>
                <w:rFonts w:eastAsia="Calibri"/>
                <w:b/>
                <w:sz w:val="20"/>
                <w:szCs w:val="20"/>
                <w:lang w:eastAsia="en-US"/>
              </w:rPr>
              <w:t>(EUR bez PVN)</w:t>
            </w:r>
          </w:p>
        </w:tc>
        <w:tc>
          <w:tcPr>
            <w:tcW w:w="1701" w:type="dxa"/>
            <w:tcBorders>
              <w:top w:val="single" w:sz="2" w:space="0" w:color="000000"/>
              <w:left w:val="single" w:sz="2" w:space="0" w:color="000000"/>
              <w:bottom w:val="single" w:sz="2" w:space="0" w:color="000000"/>
              <w:right w:val="single" w:sz="2" w:space="0" w:color="000000"/>
            </w:tcBorders>
          </w:tcPr>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KOPĀ</w:t>
            </w:r>
            <w:r>
              <w:rPr>
                <w:rStyle w:val="FootnoteReference"/>
                <w:rFonts w:eastAsia="Calibri"/>
                <w:b/>
                <w:sz w:val="20"/>
                <w:szCs w:val="20"/>
                <w:lang w:eastAsia="en-US"/>
              </w:rPr>
              <w:footnoteReference w:id="25"/>
            </w:r>
          </w:p>
          <w:p w:rsidR="001B2444" w:rsidRDefault="001B2444" w:rsidP="001B2444">
            <w:pPr>
              <w:pStyle w:val="TableContents"/>
              <w:jc w:val="center"/>
              <w:rPr>
                <w:b/>
                <w:bCs/>
                <w:lang w:val="lv-LV"/>
              </w:rPr>
            </w:pPr>
            <w:r w:rsidRPr="00B7411A">
              <w:rPr>
                <w:rFonts w:eastAsia="Calibri"/>
                <w:b/>
                <w:sz w:val="20"/>
                <w:szCs w:val="20"/>
                <w:lang w:eastAsia="en-US"/>
              </w:rPr>
              <w:t>(EUR bez PVN)</w:t>
            </w:r>
          </w:p>
        </w:tc>
      </w:tr>
      <w:tr w:rsidR="001B2444" w:rsidTr="00453F77">
        <w:tc>
          <w:tcPr>
            <w:tcW w:w="63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60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50</w:t>
            </w:r>
          </w:p>
        </w:tc>
        <w:tc>
          <w:tcPr>
            <w:tcW w:w="212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56-71</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453F77">
        <w:tc>
          <w:tcPr>
            <w:tcW w:w="63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60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65</w:t>
            </w:r>
          </w:p>
        </w:tc>
        <w:tc>
          <w:tcPr>
            <w:tcW w:w="212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71-88</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453F77">
        <w:tc>
          <w:tcPr>
            <w:tcW w:w="63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3</w:t>
            </w:r>
          </w:p>
        </w:tc>
        <w:tc>
          <w:tcPr>
            <w:tcW w:w="160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80</w:t>
            </w:r>
          </w:p>
        </w:tc>
        <w:tc>
          <w:tcPr>
            <w:tcW w:w="212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85-105</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453F77">
        <w:tc>
          <w:tcPr>
            <w:tcW w:w="63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w:t>
            </w:r>
          </w:p>
        </w:tc>
        <w:tc>
          <w:tcPr>
            <w:tcW w:w="160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100</w:t>
            </w:r>
          </w:p>
        </w:tc>
        <w:tc>
          <w:tcPr>
            <w:tcW w:w="212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104-132</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w:t>
            </w: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453F77">
        <w:tc>
          <w:tcPr>
            <w:tcW w:w="63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5</w:t>
            </w:r>
          </w:p>
        </w:tc>
        <w:tc>
          <w:tcPr>
            <w:tcW w:w="160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125</w:t>
            </w:r>
          </w:p>
        </w:tc>
        <w:tc>
          <w:tcPr>
            <w:tcW w:w="212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131-160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453F77">
        <w:tc>
          <w:tcPr>
            <w:tcW w:w="63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6</w:t>
            </w:r>
          </w:p>
        </w:tc>
        <w:tc>
          <w:tcPr>
            <w:tcW w:w="160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150</w:t>
            </w:r>
          </w:p>
        </w:tc>
        <w:tc>
          <w:tcPr>
            <w:tcW w:w="212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155-192</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453F77">
        <w:tc>
          <w:tcPr>
            <w:tcW w:w="63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7</w:t>
            </w:r>
          </w:p>
        </w:tc>
        <w:tc>
          <w:tcPr>
            <w:tcW w:w="160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200</w:t>
            </w:r>
          </w:p>
        </w:tc>
        <w:tc>
          <w:tcPr>
            <w:tcW w:w="212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198-230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453F77">
        <w:tc>
          <w:tcPr>
            <w:tcW w:w="63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w:t>
            </w:r>
          </w:p>
        </w:tc>
        <w:tc>
          <w:tcPr>
            <w:tcW w:w="160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250</w:t>
            </w:r>
          </w:p>
        </w:tc>
        <w:tc>
          <w:tcPr>
            <w:tcW w:w="212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265-310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453F77">
        <w:tc>
          <w:tcPr>
            <w:tcW w:w="635"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pPr>
            <w:r>
              <w:rPr>
                <w:lang w:val="lv-LV"/>
              </w:rPr>
              <w:t>9</w:t>
            </w:r>
          </w:p>
        </w:tc>
        <w:tc>
          <w:tcPr>
            <w:tcW w:w="1600"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pPr>
            <w:r>
              <w:rPr>
                <w:lang w:val="lv-LV"/>
              </w:rPr>
              <w:t>300</w:t>
            </w:r>
          </w:p>
        </w:tc>
        <w:tc>
          <w:tcPr>
            <w:tcW w:w="2127"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pPr>
            <w:r>
              <w:rPr>
                <w:lang w:val="lv-LV"/>
              </w:rPr>
              <w:t>313-356</w:t>
            </w:r>
          </w:p>
        </w:tc>
        <w:tc>
          <w:tcPr>
            <w:tcW w:w="1417" w:type="dxa"/>
            <w:tcBorders>
              <w:left w:val="single" w:sz="2" w:space="0" w:color="000000"/>
              <w:bottom w:val="single" w:sz="4" w:space="0" w:color="auto"/>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701"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r>
      <w:tr w:rsidR="001B2444" w:rsidTr="00453F77">
        <w:tc>
          <w:tcPr>
            <w:tcW w:w="635"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600"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2127"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417"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701"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r w:rsidRPr="00330D18">
              <w:rPr>
                <w:b/>
                <w:bCs/>
              </w:rPr>
              <w:t>Kopā</w:t>
            </w:r>
            <w:r>
              <w:rPr>
                <w:rStyle w:val="FootnoteReference"/>
                <w:b/>
                <w:bCs/>
              </w:rPr>
              <w:footnoteReference w:id="26"/>
            </w:r>
            <w:r w:rsidRPr="00330D18">
              <w:rPr>
                <w:b/>
                <w:bCs/>
              </w:rPr>
              <w:t>:</w:t>
            </w:r>
          </w:p>
        </w:tc>
        <w:tc>
          <w:tcPr>
            <w:tcW w:w="1701"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bl>
    <w:p w:rsidR="001B2444" w:rsidRDefault="001B2444" w:rsidP="001B2444">
      <w:pPr>
        <w:pStyle w:val="ListParagraph"/>
        <w:spacing w:after="200" w:line="276" w:lineRule="auto"/>
        <w:rPr>
          <w:b/>
        </w:rPr>
      </w:pPr>
    </w:p>
    <w:p w:rsidR="001B2444" w:rsidRDefault="001B2444" w:rsidP="001B2444">
      <w:pPr>
        <w:spacing w:after="200" w:line="276" w:lineRule="auto"/>
        <w:rPr>
          <w:b/>
        </w:rPr>
      </w:pPr>
      <w:r>
        <w:rPr>
          <w:b/>
        </w:rPr>
        <w:br w:type="page"/>
      </w:r>
    </w:p>
    <w:p w:rsidR="001B2444" w:rsidRDefault="001B2444" w:rsidP="000155D1">
      <w:pPr>
        <w:pStyle w:val="ListParagraph"/>
        <w:numPr>
          <w:ilvl w:val="1"/>
          <w:numId w:val="29"/>
        </w:numPr>
        <w:spacing w:after="200" w:line="276" w:lineRule="auto"/>
        <w:rPr>
          <w:b/>
        </w:rPr>
      </w:pPr>
      <w:r>
        <w:rPr>
          <w:b/>
        </w:rPr>
        <w:lastRenderedPageBreak/>
        <w:t xml:space="preserve"> Atloku adapteri</w:t>
      </w:r>
    </w:p>
    <w:tbl>
      <w:tblPr>
        <w:tblW w:w="9299" w:type="dxa"/>
        <w:tblInd w:w="55" w:type="dxa"/>
        <w:tblLayout w:type="fixed"/>
        <w:tblCellMar>
          <w:left w:w="10" w:type="dxa"/>
          <w:right w:w="10" w:type="dxa"/>
        </w:tblCellMar>
        <w:tblLook w:val="04A0" w:firstRow="1" w:lastRow="0" w:firstColumn="1" w:lastColumn="0" w:noHBand="0" w:noVBand="1"/>
      </w:tblPr>
      <w:tblGrid>
        <w:gridCol w:w="477"/>
        <w:gridCol w:w="1308"/>
        <w:gridCol w:w="1843"/>
        <w:gridCol w:w="1701"/>
        <w:gridCol w:w="1276"/>
        <w:gridCol w:w="1417"/>
        <w:gridCol w:w="1277"/>
      </w:tblGrid>
      <w:tr w:rsidR="001B2444" w:rsidTr="001B2444">
        <w:tc>
          <w:tcPr>
            <w:tcW w:w="477"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b/>
                <w:bCs/>
              </w:rPr>
            </w:pPr>
            <w:r>
              <w:rPr>
                <w:b/>
                <w:bCs/>
                <w:lang w:val="lv-LV"/>
              </w:rPr>
              <w:t>Nr. p/k</w:t>
            </w:r>
          </w:p>
        </w:tc>
        <w:tc>
          <w:tcPr>
            <w:tcW w:w="1308"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Uzmavas nominālais diametrs (DN)</w:t>
            </w:r>
          </w:p>
        </w:tc>
        <w:tc>
          <w:tcPr>
            <w:tcW w:w="1843"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Savienojamas caurules ārējais diametrs no-līdz,mm *</w:t>
            </w:r>
          </w:p>
        </w:tc>
        <w:tc>
          <w:tcPr>
            <w:tcW w:w="1701"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Attālums starp savienojamo caurules galam no-līdz, mm</w:t>
            </w:r>
          </w:p>
        </w:tc>
        <w:tc>
          <w:tcPr>
            <w:tcW w:w="127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 xml:space="preserve">  Daudzums,</w:t>
            </w:r>
          </w:p>
          <w:p w:rsidR="001B2444" w:rsidRDefault="001B2444" w:rsidP="001B2444">
            <w:pPr>
              <w:pStyle w:val="TableContents"/>
              <w:jc w:val="center"/>
              <w:rPr>
                <w:b/>
                <w:bCs/>
              </w:rPr>
            </w:pPr>
            <w:r>
              <w:rPr>
                <w:b/>
                <w:bCs/>
                <w:lang w:val="lv-LV"/>
              </w:rPr>
              <w:t>gab.</w:t>
            </w:r>
            <w:r>
              <w:rPr>
                <w:rStyle w:val="FootnoteReference"/>
                <w:b/>
                <w:bCs/>
                <w:lang w:val="lv-LV"/>
              </w:rPr>
              <w:footnoteReference w:id="27"/>
            </w:r>
          </w:p>
        </w:tc>
        <w:tc>
          <w:tcPr>
            <w:tcW w:w="1417" w:type="dxa"/>
            <w:tcBorders>
              <w:top w:val="single" w:sz="2" w:space="0" w:color="000000"/>
              <w:left w:val="single" w:sz="2" w:space="0" w:color="000000"/>
              <w:bottom w:val="single" w:sz="2" w:space="0" w:color="000000"/>
              <w:right w:val="single" w:sz="2" w:space="0" w:color="000000"/>
            </w:tcBorders>
          </w:tcPr>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Cena par 1 vienību</w:t>
            </w:r>
            <w:r>
              <w:rPr>
                <w:rStyle w:val="FootnoteReference"/>
                <w:rFonts w:eastAsia="Calibri"/>
                <w:b/>
                <w:sz w:val="20"/>
                <w:szCs w:val="20"/>
                <w:lang w:eastAsia="en-US"/>
              </w:rPr>
              <w:footnoteReference w:id="28"/>
            </w:r>
          </w:p>
          <w:p w:rsidR="001B2444" w:rsidRDefault="001B2444" w:rsidP="001B2444">
            <w:pPr>
              <w:pStyle w:val="TableContents"/>
              <w:jc w:val="center"/>
              <w:rPr>
                <w:b/>
                <w:bCs/>
                <w:lang w:val="lv-LV"/>
              </w:rPr>
            </w:pPr>
            <w:r w:rsidRPr="00B7411A">
              <w:rPr>
                <w:rFonts w:eastAsia="Calibri"/>
                <w:b/>
                <w:sz w:val="20"/>
                <w:szCs w:val="20"/>
                <w:lang w:eastAsia="en-US"/>
              </w:rPr>
              <w:t>(EUR bez PVN)</w:t>
            </w:r>
          </w:p>
        </w:tc>
        <w:tc>
          <w:tcPr>
            <w:tcW w:w="1277" w:type="dxa"/>
            <w:tcBorders>
              <w:top w:val="single" w:sz="2" w:space="0" w:color="000000"/>
              <w:left w:val="single" w:sz="2" w:space="0" w:color="000000"/>
              <w:bottom w:val="single" w:sz="2" w:space="0" w:color="000000"/>
              <w:right w:val="single" w:sz="2" w:space="0" w:color="000000"/>
            </w:tcBorders>
          </w:tcPr>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KOPĀ</w:t>
            </w:r>
            <w:r>
              <w:rPr>
                <w:rStyle w:val="FootnoteReference"/>
                <w:rFonts w:eastAsia="Calibri"/>
                <w:b/>
                <w:sz w:val="20"/>
                <w:szCs w:val="20"/>
                <w:lang w:eastAsia="en-US"/>
              </w:rPr>
              <w:footnoteReference w:id="29"/>
            </w:r>
          </w:p>
          <w:p w:rsidR="001B2444" w:rsidRDefault="001B2444" w:rsidP="001B2444">
            <w:pPr>
              <w:pStyle w:val="TableContents"/>
              <w:jc w:val="center"/>
              <w:rPr>
                <w:b/>
                <w:bCs/>
                <w:lang w:val="lv-LV"/>
              </w:rPr>
            </w:pPr>
            <w:r w:rsidRPr="00B7411A">
              <w:rPr>
                <w:rFonts w:eastAsia="Calibri"/>
                <w:b/>
                <w:sz w:val="20"/>
                <w:szCs w:val="20"/>
                <w:lang w:eastAsia="en-US"/>
              </w:rPr>
              <w:t>(EUR bez PVN)</w:t>
            </w:r>
          </w:p>
        </w:tc>
      </w:tr>
      <w:tr w:rsidR="001B2444" w:rsidTr="001B2444">
        <w:tc>
          <w:tcPr>
            <w:tcW w:w="47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308"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40</w:t>
            </w:r>
          </w:p>
        </w:tc>
        <w:tc>
          <w:tcPr>
            <w:tcW w:w="184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47,9-59,5</w:t>
            </w: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20-40</w:t>
            </w:r>
          </w:p>
        </w:tc>
        <w:tc>
          <w:tcPr>
            <w:tcW w:w="127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7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308"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50</w:t>
            </w:r>
          </w:p>
        </w:tc>
        <w:tc>
          <w:tcPr>
            <w:tcW w:w="184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57,0-74,0</w:t>
            </w: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20-40</w:t>
            </w:r>
          </w:p>
        </w:tc>
        <w:tc>
          <w:tcPr>
            <w:tcW w:w="127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7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3</w:t>
            </w:r>
          </w:p>
        </w:tc>
        <w:tc>
          <w:tcPr>
            <w:tcW w:w="1308"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65</w:t>
            </w:r>
          </w:p>
        </w:tc>
        <w:tc>
          <w:tcPr>
            <w:tcW w:w="184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63,0-85,0</w:t>
            </w: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20-40</w:t>
            </w:r>
          </w:p>
        </w:tc>
        <w:tc>
          <w:tcPr>
            <w:tcW w:w="127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7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w:t>
            </w:r>
          </w:p>
        </w:tc>
        <w:tc>
          <w:tcPr>
            <w:tcW w:w="1308"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80</w:t>
            </w:r>
          </w:p>
        </w:tc>
        <w:tc>
          <w:tcPr>
            <w:tcW w:w="184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85,0-107,0</w:t>
            </w: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20-40</w:t>
            </w:r>
          </w:p>
        </w:tc>
        <w:tc>
          <w:tcPr>
            <w:tcW w:w="127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7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5</w:t>
            </w:r>
          </w:p>
        </w:tc>
        <w:tc>
          <w:tcPr>
            <w:tcW w:w="1308"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100</w:t>
            </w:r>
          </w:p>
        </w:tc>
        <w:tc>
          <w:tcPr>
            <w:tcW w:w="184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107,0-132,0</w:t>
            </w: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20-40</w:t>
            </w:r>
          </w:p>
        </w:tc>
        <w:tc>
          <w:tcPr>
            <w:tcW w:w="127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7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6</w:t>
            </w:r>
          </w:p>
        </w:tc>
        <w:tc>
          <w:tcPr>
            <w:tcW w:w="1308"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125</w:t>
            </w:r>
          </w:p>
        </w:tc>
        <w:tc>
          <w:tcPr>
            <w:tcW w:w="184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132,0-158,0</w:t>
            </w: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20-40</w:t>
            </w:r>
          </w:p>
        </w:tc>
        <w:tc>
          <w:tcPr>
            <w:tcW w:w="127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7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7</w:t>
            </w:r>
          </w:p>
        </w:tc>
        <w:tc>
          <w:tcPr>
            <w:tcW w:w="1308"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150</w:t>
            </w:r>
          </w:p>
        </w:tc>
        <w:tc>
          <w:tcPr>
            <w:tcW w:w="184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158,0-184,0</w:t>
            </w: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20-40</w:t>
            </w:r>
          </w:p>
        </w:tc>
        <w:tc>
          <w:tcPr>
            <w:tcW w:w="127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7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w:t>
            </w:r>
          </w:p>
        </w:tc>
        <w:tc>
          <w:tcPr>
            <w:tcW w:w="1308"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175</w:t>
            </w:r>
          </w:p>
        </w:tc>
        <w:tc>
          <w:tcPr>
            <w:tcW w:w="184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189,0-212,0</w:t>
            </w: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25-50</w:t>
            </w:r>
          </w:p>
        </w:tc>
        <w:tc>
          <w:tcPr>
            <w:tcW w:w="127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7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9</w:t>
            </w:r>
          </w:p>
        </w:tc>
        <w:tc>
          <w:tcPr>
            <w:tcW w:w="1308"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200</w:t>
            </w:r>
          </w:p>
        </w:tc>
        <w:tc>
          <w:tcPr>
            <w:tcW w:w="184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218,0-244,0</w:t>
            </w: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25-50</w:t>
            </w:r>
          </w:p>
        </w:tc>
        <w:tc>
          <w:tcPr>
            <w:tcW w:w="127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7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10</w:t>
            </w:r>
          </w:p>
        </w:tc>
        <w:tc>
          <w:tcPr>
            <w:tcW w:w="1308"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225</w:t>
            </w:r>
          </w:p>
        </w:tc>
        <w:tc>
          <w:tcPr>
            <w:tcW w:w="184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243,0-269,0</w:t>
            </w: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25-50</w:t>
            </w:r>
          </w:p>
        </w:tc>
        <w:tc>
          <w:tcPr>
            <w:tcW w:w="127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7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11</w:t>
            </w:r>
          </w:p>
        </w:tc>
        <w:tc>
          <w:tcPr>
            <w:tcW w:w="1308"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250</w:t>
            </w:r>
          </w:p>
        </w:tc>
        <w:tc>
          <w:tcPr>
            <w:tcW w:w="184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266,0-295,0</w:t>
            </w: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25-50</w:t>
            </w:r>
          </w:p>
        </w:tc>
        <w:tc>
          <w:tcPr>
            <w:tcW w:w="127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77"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pPr>
            <w:r>
              <w:rPr>
                <w:lang w:val="lv-LV"/>
              </w:rPr>
              <w:t>12</w:t>
            </w:r>
          </w:p>
        </w:tc>
        <w:tc>
          <w:tcPr>
            <w:tcW w:w="1308"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pPr>
            <w:r>
              <w:rPr>
                <w:lang w:val="lv-LV"/>
              </w:rPr>
              <w:t>300</w:t>
            </w:r>
          </w:p>
        </w:tc>
        <w:tc>
          <w:tcPr>
            <w:tcW w:w="1843"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pPr>
            <w:r>
              <w:rPr>
                <w:lang w:val="lv-LV"/>
              </w:rPr>
              <w:t>315,0-349,0</w:t>
            </w:r>
          </w:p>
        </w:tc>
        <w:tc>
          <w:tcPr>
            <w:tcW w:w="1701"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pPr>
            <w:r>
              <w:rPr>
                <w:lang w:val="lv-LV"/>
              </w:rPr>
              <w:t>25-50</w:t>
            </w:r>
          </w:p>
        </w:tc>
        <w:tc>
          <w:tcPr>
            <w:tcW w:w="1276" w:type="dxa"/>
            <w:tcBorders>
              <w:left w:val="single" w:sz="2" w:space="0" w:color="000000"/>
              <w:bottom w:val="single" w:sz="4" w:space="0" w:color="auto"/>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417"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c>
          <w:tcPr>
            <w:tcW w:w="1277"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r>
      <w:tr w:rsidR="001B2444" w:rsidTr="001B2444">
        <w:tc>
          <w:tcPr>
            <w:tcW w:w="477"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308"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843"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701"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276"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417"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r w:rsidRPr="00330D18">
              <w:rPr>
                <w:b/>
                <w:bCs/>
              </w:rPr>
              <w:t>Kopā</w:t>
            </w:r>
            <w:r>
              <w:rPr>
                <w:rStyle w:val="FootnoteReference"/>
                <w:b/>
                <w:bCs/>
              </w:rPr>
              <w:footnoteReference w:id="30"/>
            </w:r>
            <w:r w:rsidRPr="00330D18">
              <w:rPr>
                <w:b/>
                <w:bCs/>
              </w:rPr>
              <w:t>:</w:t>
            </w:r>
          </w:p>
        </w:tc>
        <w:tc>
          <w:tcPr>
            <w:tcW w:w="1277"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bl>
    <w:p w:rsidR="001B2444" w:rsidRPr="00453F77" w:rsidRDefault="001B2444" w:rsidP="000155D1">
      <w:pPr>
        <w:pStyle w:val="ListParagraph"/>
        <w:numPr>
          <w:ilvl w:val="1"/>
          <w:numId w:val="29"/>
        </w:numPr>
        <w:spacing w:after="200" w:line="276" w:lineRule="auto"/>
        <w:rPr>
          <w:b/>
        </w:rPr>
      </w:pPr>
      <w:r w:rsidRPr="000952D8">
        <w:rPr>
          <w:b/>
        </w:rPr>
        <w:br w:type="page"/>
      </w:r>
      <w:r w:rsidR="00453F77">
        <w:rPr>
          <w:b/>
        </w:rPr>
        <w:lastRenderedPageBreak/>
        <w:t xml:space="preserve"> </w:t>
      </w:r>
      <w:r w:rsidRPr="00453F77">
        <w:rPr>
          <w:b/>
        </w:rPr>
        <w:t>Savienojošās uzmavas PE/PVC caurulēm</w:t>
      </w:r>
    </w:p>
    <w:tbl>
      <w:tblPr>
        <w:tblW w:w="8732" w:type="dxa"/>
        <w:tblInd w:w="55" w:type="dxa"/>
        <w:tblLayout w:type="fixed"/>
        <w:tblCellMar>
          <w:left w:w="10" w:type="dxa"/>
          <w:right w:w="10" w:type="dxa"/>
        </w:tblCellMar>
        <w:tblLook w:val="04A0" w:firstRow="1" w:lastRow="0" w:firstColumn="1" w:lastColumn="0" w:noHBand="0" w:noVBand="1"/>
      </w:tblPr>
      <w:tblGrid>
        <w:gridCol w:w="725"/>
        <w:gridCol w:w="2052"/>
        <w:gridCol w:w="1985"/>
        <w:gridCol w:w="1985"/>
        <w:gridCol w:w="1985"/>
      </w:tblGrid>
      <w:tr w:rsidR="001B2444" w:rsidTr="001B2444">
        <w:tc>
          <w:tcPr>
            <w:tcW w:w="725"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b/>
                <w:bCs/>
              </w:rPr>
            </w:pPr>
            <w:r>
              <w:rPr>
                <w:b/>
                <w:bCs/>
                <w:lang w:val="lv-LV"/>
              </w:rPr>
              <w:t>Nr. p/k</w:t>
            </w:r>
          </w:p>
        </w:tc>
        <w:tc>
          <w:tcPr>
            <w:tcW w:w="2052"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PVC/PE caurules diametrs (OD/DN)</w:t>
            </w:r>
          </w:p>
        </w:tc>
        <w:tc>
          <w:tcPr>
            <w:tcW w:w="198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 xml:space="preserve">  Daudzums, gab.</w:t>
            </w:r>
            <w:r>
              <w:rPr>
                <w:rStyle w:val="FootnoteReference"/>
                <w:b/>
                <w:bCs/>
                <w:lang w:val="lv-LV"/>
              </w:rPr>
              <w:footnoteReference w:id="31"/>
            </w:r>
          </w:p>
        </w:tc>
        <w:tc>
          <w:tcPr>
            <w:tcW w:w="1985" w:type="dxa"/>
            <w:tcBorders>
              <w:top w:val="single" w:sz="2" w:space="0" w:color="000000"/>
              <w:left w:val="single" w:sz="2" w:space="0" w:color="000000"/>
              <w:bottom w:val="single" w:sz="2" w:space="0" w:color="000000"/>
              <w:right w:val="single" w:sz="2" w:space="0" w:color="000000"/>
            </w:tcBorders>
          </w:tcPr>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Cena par 1 vienību</w:t>
            </w:r>
            <w:r>
              <w:rPr>
                <w:rStyle w:val="FootnoteReference"/>
                <w:rFonts w:eastAsia="Calibri"/>
                <w:b/>
                <w:sz w:val="20"/>
                <w:szCs w:val="20"/>
                <w:lang w:eastAsia="en-US"/>
              </w:rPr>
              <w:footnoteReference w:id="32"/>
            </w:r>
          </w:p>
          <w:p w:rsidR="001B2444" w:rsidRDefault="001B2444" w:rsidP="001B2444">
            <w:pPr>
              <w:pStyle w:val="TableContents"/>
              <w:jc w:val="center"/>
              <w:rPr>
                <w:b/>
                <w:bCs/>
                <w:lang w:val="lv-LV"/>
              </w:rPr>
            </w:pPr>
            <w:r w:rsidRPr="00B7411A">
              <w:rPr>
                <w:rFonts w:eastAsia="Calibri"/>
                <w:b/>
                <w:sz w:val="20"/>
                <w:szCs w:val="20"/>
                <w:lang w:eastAsia="en-US"/>
              </w:rPr>
              <w:t>(EUR bez PVN)</w:t>
            </w:r>
          </w:p>
        </w:tc>
        <w:tc>
          <w:tcPr>
            <w:tcW w:w="1985" w:type="dxa"/>
            <w:tcBorders>
              <w:top w:val="single" w:sz="2" w:space="0" w:color="000000"/>
              <w:left w:val="single" w:sz="2" w:space="0" w:color="000000"/>
              <w:bottom w:val="single" w:sz="2" w:space="0" w:color="000000"/>
              <w:right w:val="single" w:sz="2" w:space="0" w:color="000000"/>
            </w:tcBorders>
          </w:tcPr>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KOPĀ</w:t>
            </w:r>
            <w:r>
              <w:rPr>
                <w:rStyle w:val="FootnoteReference"/>
                <w:rFonts w:eastAsia="Calibri"/>
                <w:b/>
                <w:sz w:val="20"/>
                <w:szCs w:val="20"/>
                <w:lang w:eastAsia="en-US"/>
              </w:rPr>
              <w:footnoteReference w:id="33"/>
            </w:r>
          </w:p>
          <w:p w:rsidR="001B2444" w:rsidRDefault="001B2444" w:rsidP="001B2444">
            <w:pPr>
              <w:pStyle w:val="TableContents"/>
              <w:jc w:val="center"/>
              <w:rPr>
                <w:b/>
                <w:bCs/>
                <w:lang w:val="lv-LV"/>
              </w:rPr>
            </w:pPr>
            <w:r w:rsidRPr="00B7411A">
              <w:rPr>
                <w:rFonts w:eastAsia="Calibri"/>
                <w:b/>
                <w:sz w:val="20"/>
                <w:szCs w:val="20"/>
                <w:lang w:eastAsia="en-US"/>
              </w:rPr>
              <w:t>(EUR bez PVN)</w:t>
            </w: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205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40</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205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50</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3</w:t>
            </w:r>
          </w:p>
        </w:tc>
        <w:tc>
          <w:tcPr>
            <w:tcW w:w="205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63</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w:t>
            </w:r>
          </w:p>
        </w:tc>
        <w:tc>
          <w:tcPr>
            <w:tcW w:w="205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75</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5</w:t>
            </w:r>
          </w:p>
        </w:tc>
        <w:tc>
          <w:tcPr>
            <w:tcW w:w="205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90</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6</w:t>
            </w:r>
          </w:p>
        </w:tc>
        <w:tc>
          <w:tcPr>
            <w:tcW w:w="205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110</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w:t>
            </w: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7</w:t>
            </w:r>
          </w:p>
        </w:tc>
        <w:tc>
          <w:tcPr>
            <w:tcW w:w="205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125</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w:t>
            </w:r>
          </w:p>
        </w:tc>
        <w:tc>
          <w:tcPr>
            <w:tcW w:w="205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140</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9</w:t>
            </w:r>
          </w:p>
        </w:tc>
        <w:tc>
          <w:tcPr>
            <w:tcW w:w="205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160</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10</w:t>
            </w:r>
          </w:p>
        </w:tc>
        <w:tc>
          <w:tcPr>
            <w:tcW w:w="205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180</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11</w:t>
            </w:r>
          </w:p>
        </w:tc>
        <w:tc>
          <w:tcPr>
            <w:tcW w:w="205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200</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12</w:t>
            </w:r>
          </w:p>
        </w:tc>
        <w:tc>
          <w:tcPr>
            <w:tcW w:w="205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225</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13</w:t>
            </w:r>
          </w:p>
        </w:tc>
        <w:tc>
          <w:tcPr>
            <w:tcW w:w="205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250</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14</w:t>
            </w:r>
          </w:p>
        </w:tc>
        <w:tc>
          <w:tcPr>
            <w:tcW w:w="205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280</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pPr>
            <w:r>
              <w:rPr>
                <w:lang w:val="lv-LV"/>
              </w:rPr>
              <w:t>15</w:t>
            </w:r>
          </w:p>
        </w:tc>
        <w:tc>
          <w:tcPr>
            <w:tcW w:w="2052"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pPr>
            <w:r>
              <w:rPr>
                <w:lang w:val="lv-LV"/>
              </w:rPr>
              <w:t>315</w:t>
            </w:r>
          </w:p>
        </w:tc>
        <w:tc>
          <w:tcPr>
            <w:tcW w:w="1985" w:type="dxa"/>
            <w:tcBorders>
              <w:left w:val="single" w:sz="2" w:space="0" w:color="000000"/>
              <w:bottom w:val="single" w:sz="4" w:space="0" w:color="auto"/>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985"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c>
          <w:tcPr>
            <w:tcW w:w="1985"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2052"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98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985"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r w:rsidRPr="00330D18">
              <w:rPr>
                <w:b/>
                <w:bCs/>
              </w:rPr>
              <w:t>Kopā</w:t>
            </w:r>
            <w:r>
              <w:rPr>
                <w:rStyle w:val="FootnoteReference"/>
                <w:b/>
                <w:bCs/>
              </w:rPr>
              <w:footnoteReference w:id="34"/>
            </w:r>
            <w:r w:rsidRPr="00330D18">
              <w:rPr>
                <w:b/>
                <w:bCs/>
              </w:rPr>
              <w:t>:</w:t>
            </w:r>
          </w:p>
        </w:tc>
        <w:tc>
          <w:tcPr>
            <w:tcW w:w="1985"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bl>
    <w:p w:rsidR="001B2444" w:rsidRDefault="001B2444" w:rsidP="001B2444">
      <w:pPr>
        <w:spacing w:after="200" w:line="276" w:lineRule="auto"/>
        <w:rPr>
          <w:b/>
        </w:rPr>
      </w:pPr>
      <w:r>
        <w:rPr>
          <w:b/>
        </w:rPr>
        <w:br w:type="page"/>
      </w:r>
    </w:p>
    <w:p w:rsidR="001B2444" w:rsidRPr="005F38E4" w:rsidRDefault="005F38E4" w:rsidP="005F38E4">
      <w:pPr>
        <w:spacing w:after="200" w:line="276" w:lineRule="auto"/>
        <w:ind w:left="360"/>
        <w:rPr>
          <w:b/>
        </w:rPr>
      </w:pPr>
      <w:r>
        <w:rPr>
          <w:b/>
        </w:rPr>
        <w:lastRenderedPageBreak/>
        <w:t>3.10.</w:t>
      </w:r>
      <w:r w:rsidR="001B2444" w:rsidRPr="005F38E4">
        <w:rPr>
          <w:b/>
        </w:rPr>
        <w:t xml:space="preserve"> Savienojošās uzmavas</w:t>
      </w:r>
    </w:p>
    <w:tbl>
      <w:tblPr>
        <w:tblW w:w="9155" w:type="dxa"/>
        <w:tblInd w:w="55" w:type="dxa"/>
        <w:tblLayout w:type="fixed"/>
        <w:tblCellMar>
          <w:left w:w="10" w:type="dxa"/>
          <w:right w:w="10" w:type="dxa"/>
        </w:tblCellMar>
        <w:tblLook w:val="04A0" w:firstRow="1" w:lastRow="0" w:firstColumn="1" w:lastColumn="0" w:noHBand="0" w:noVBand="1"/>
      </w:tblPr>
      <w:tblGrid>
        <w:gridCol w:w="610"/>
        <w:gridCol w:w="2167"/>
        <w:gridCol w:w="2410"/>
        <w:gridCol w:w="1418"/>
        <w:gridCol w:w="1275"/>
        <w:gridCol w:w="1275"/>
      </w:tblGrid>
      <w:tr w:rsidR="001B2444" w:rsidTr="001B2444">
        <w:tc>
          <w:tcPr>
            <w:tcW w:w="610"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b/>
                <w:bCs/>
              </w:rPr>
            </w:pPr>
            <w:r>
              <w:rPr>
                <w:b/>
                <w:bCs/>
                <w:lang w:val="lv-LV"/>
              </w:rPr>
              <w:t>Nr. p/k</w:t>
            </w:r>
          </w:p>
        </w:tc>
        <w:tc>
          <w:tcPr>
            <w:tcW w:w="2167"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Adaptera apspaidu gala blīvēšanas robežas no-līdz, mm *</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Adaptera apspaidu gala blīvēšanas robežas no-līdz, mm *</w:t>
            </w:r>
          </w:p>
        </w:tc>
        <w:tc>
          <w:tcPr>
            <w:tcW w:w="14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 xml:space="preserve">  Daudzums,</w:t>
            </w:r>
          </w:p>
          <w:p w:rsidR="001B2444" w:rsidRDefault="001B2444" w:rsidP="001B2444">
            <w:pPr>
              <w:pStyle w:val="TableContents"/>
              <w:jc w:val="center"/>
              <w:rPr>
                <w:b/>
                <w:bCs/>
              </w:rPr>
            </w:pPr>
            <w:r>
              <w:rPr>
                <w:b/>
                <w:bCs/>
                <w:lang w:val="lv-LV"/>
              </w:rPr>
              <w:t>gab.</w:t>
            </w:r>
            <w:r>
              <w:rPr>
                <w:rStyle w:val="FootnoteReference"/>
                <w:b/>
                <w:bCs/>
                <w:lang w:val="lv-LV"/>
              </w:rPr>
              <w:footnoteReference w:id="35"/>
            </w:r>
          </w:p>
        </w:tc>
        <w:tc>
          <w:tcPr>
            <w:tcW w:w="1275" w:type="dxa"/>
            <w:tcBorders>
              <w:top w:val="single" w:sz="2" w:space="0" w:color="000000"/>
              <w:left w:val="single" w:sz="2" w:space="0" w:color="000000"/>
              <w:bottom w:val="single" w:sz="2" w:space="0" w:color="000000"/>
              <w:right w:val="single" w:sz="2" w:space="0" w:color="000000"/>
            </w:tcBorders>
          </w:tcPr>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Cena par 1 vienību</w:t>
            </w:r>
            <w:r>
              <w:rPr>
                <w:rStyle w:val="FootnoteReference"/>
                <w:rFonts w:eastAsia="Calibri"/>
                <w:b/>
                <w:sz w:val="20"/>
                <w:szCs w:val="20"/>
                <w:lang w:eastAsia="en-US"/>
              </w:rPr>
              <w:footnoteReference w:id="36"/>
            </w:r>
          </w:p>
          <w:p w:rsidR="001B2444" w:rsidRDefault="001B2444" w:rsidP="001B2444">
            <w:pPr>
              <w:pStyle w:val="TableContents"/>
              <w:jc w:val="center"/>
              <w:rPr>
                <w:b/>
                <w:bCs/>
                <w:lang w:val="lv-LV"/>
              </w:rPr>
            </w:pPr>
            <w:r w:rsidRPr="00B7411A">
              <w:rPr>
                <w:rFonts w:eastAsia="Calibri"/>
                <w:b/>
                <w:sz w:val="20"/>
                <w:szCs w:val="20"/>
                <w:lang w:eastAsia="en-US"/>
              </w:rPr>
              <w:t>(EUR bez PVN)</w:t>
            </w:r>
          </w:p>
        </w:tc>
        <w:tc>
          <w:tcPr>
            <w:tcW w:w="1275" w:type="dxa"/>
            <w:tcBorders>
              <w:top w:val="single" w:sz="2" w:space="0" w:color="000000"/>
              <w:left w:val="single" w:sz="2" w:space="0" w:color="000000"/>
              <w:bottom w:val="single" w:sz="2" w:space="0" w:color="000000"/>
              <w:right w:val="single" w:sz="2" w:space="0" w:color="000000"/>
            </w:tcBorders>
          </w:tcPr>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KOPĀ</w:t>
            </w:r>
            <w:r>
              <w:rPr>
                <w:rStyle w:val="FootnoteReference"/>
                <w:rFonts w:eastAsia="Calibri"/>
                <w:b/>
                <w:sz w:val="20"/>
                <w:szCs w:val="20"/>
                <w:lang w:eastAsia="en-US"/>
              </w:rPr>
              <w:footnoteReference w:id="37"/>
            </w:r>
          </w:p>
          <w:p w:rsidR="001B2444" w:rsidRDefault="001B2444" w:rsidP="001B2444">
            <w:pPr>
              <w:pStyle w:val="TableContents"/>
              <w:jc w:val="center"/>
              <w:rPr>
                <w:b/>
                <w:bCs/>
                <w:lang w:val="lv-LV"/>
              </w:rPr>
            </w:pPr>
            <w:r w:rsidRPr="00B7411A">
              <w:rPr>
                <w:rFonts w:eastAsia="Calibri"/>
                <w:b/>
                <w:sz w:val="20"/>
                <w:szCs w:val="20"/>
                <w:lang w:eastAsia="en-US"/>
              </w:rPr>
              <w:t>(EUR bez PVN)</w:t>
            </w:r>
          </w:p>
        </w:tc>
      </w:tr>
      <w:tr w:rsidR="001B2444" w:rsidTr="001B2444">
        <w:tc>
          <w:tcPr>
            <w:tcW w:w="61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216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56-71</w:t>
            </w:r>
          </w:p>
        </w:tc>
        <w:tc>
          <w:tcPr>
            <w:tcW w:w="241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56-71</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1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216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71-88</w:t>
            </w:r>
          </w:p>
        </w:tc>
        <w:tc>
          <w:tcPr>
            <w:tcW w:w="241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71-88</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1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3</w:t>
            </w:r>
          </w:p>
        </w:tc>
        <w:tc>
          <w:tcPr>
            <w:tcW w:w="216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85-105</w:t>
            </w:r>
          </w:p>
        </w:tc>
        <w:tc>
          <w:tcPr>
            <w:tcW w:w="241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71-88</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1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w:t>
            </w:r>
          </w:p>
        </w:tc>
        <w:tc>
          <w:tcPr>
            <w:tcW w:w="216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85-105</w:t>
            </w:r>
          </w:p>
        </w:tc>
        <w:tc>
          <w:tcPr>
            <w:tcW w:w="241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85-105</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1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5</w:t>
            </w:r>
          </w:p>
        </w:tc>
        <w:tc>
          <w:tcPr>
            <w:tcW w:w="216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104-132</w:t>
            </w:r>
          </w:p>
        </w:tc>
        <w:tc>
          <w:tcPr>
            <w:tcW w:w="241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85-105</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1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6</w:t>
            </w:r>
          </w:p>
        </w:tc>
        <w:tc>
          <w:tcPr>
            <w:tcW w:w="216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104-132</w:t>
            </w:r>
          </w:p>
        </w:tc>
        <w:tc>
          <w:tcPr>
            <w:tcW w:w="241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104-132</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1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7</w:t>
            </w:r>
          </w:p>
        </w:tc>
        <w:tc>
          <w:tcPr>
            <w:tcW w:w="216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131-160</w:t>
            </w:r>
          </w:p>
        </w:tc>
        <w:tc>
          <w:tcPr>
            <w:tcW w:w="241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104-132</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1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w:t>
            </w:r>
          </w:p>
        </w:tc>
        <w:tc>
          <w:tcPr>
            <w:tcW w:w="216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131-160</w:t>
            </w:r>
          </w:p>
        </w:tc>
        <w:tc>
          <w:tcPr>
            <w:tcW w:w="241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131-160</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1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9</w:t>
            </w:r>
          </w:p>
        </w:tc>
        <w:tc>
          <w:tcPr>
            <w:tcW w:w="216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155-192</w:t>
            </w:r>
          </w:p>
        </w:tc>
        <w:tc>
          <w:tcPr>
            <w:tcW w:w="241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104-132</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1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10</w:t>
            </w:r>
          </w:p>
        </w:tc>
        <w:tc>
          <w:tcPr>
            <w:tcW w:w="216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155-192</w:t>
            </w:r>
          </w:p>
        </w:tc>
        <w:tc>
          <w:tcPr>
            <w:tcW w:w="241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131-160</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1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11</w:t>
            </w:r>
          </w:p>
        </w:tc>
        <w:tc>
          <w:tcPr>
            <w:tcW w:w="216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155-192</w:t>
            </w:r>
          </w:p>
        </w:tc>
        <w:tc>
          <w:tcPr>
            <w:tcW w:w="241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155-192</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1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12</w:t>
            </w:r>
          </w:p>
        </w:tc>
        <w:tc>
          <w:tcPr>
            <w:tcW w:w="216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198-230</w:t>
            </w:r>
          </w:p>
        </w:tc>
        <w:tc>
          <w:tcPr>
            <w:tcW w:w="241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198-230</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1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13</w:t>
            </w:r>
          </w:p>
        </w:tc>
        <w:tc>
          <w:tcPr>
            <w:tcW w:w="216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230-260</w:t>
            </w:r>
          </w:p>
        </w:tc>
        <w:tc>
          <w:tcPr>
            <w:tcW w:w="241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198-230</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1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14</w:t>
            </w:r>
          </w:p>
        </w:tc>
        <w:tc>
          <w:tcPr>
            <w:tcW w:w="216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230-260</w:t>
            </w:r>
          </w:p>
        </w:tc>
        <w:tc>
          <w:tcPr>
            <w:tcW w:w="241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230-260</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1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15</w:t>
            </w:r>
          </w:p>
        </w:tc>
        <w:tc>
          <w:tcPr>
            <w:tcW w:w="216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265-310</w:t>
            </w:r>
          </w:p>
        </w:tc>
        <w:tc>
          <w:tcPr>
            <w:tcW w:w="241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198-230</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1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16</w:t>
            </w:r>
          </w:p>
        </w:tc>
        <w:tc>
          <w:tcPr>
            <w:tcW w:w="216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265-310</w:t>
            </w:r>
          </w:p>
        </w:tc>
        <w:tc>
          <w:tcPr>
            <w:tcW w:w="241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265-310</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610"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pPr>
            <w:r>
              <w:rPr>
                <w:lang w:val="lv-LV"/>
              </w:rPr>
              <w:t>17</w:t>
            </w:r>
          </w:p>
        </w:tc>
        <w:tc>
          <w:tcPr>
            <w:tcW w:w="2167"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pPr>
            <w:r>
              <w:rPr>
                <w:lang w:val="lv-LV"/>
              </w:rPr>
              <w:t>313-356</w:t>
            </w:r>
          </w:p>
        </w:tc>
        <w:tc>
          <w:tcPr>
            <w:tcW w:w="2410"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pPr>
            <w:r>
              <w:rPr>
                <w:lang w:val="lv-LV"/>
              </w:rPr>
              <w:t>313-356</w:t>
            </w:r>
          </w:p>
        </w:tc>
        <w:tc>
          <w:tcPr>
            <w:tcW w:w="1418" w:type="dxa"/>
            <w:tcBorders>
              <w:left w:val="single" w:sz="2" w:space="0" w:color="000000"/>
              <w:bottom w:val="single" w:sz="4" w:space="0" w:color="auto"/>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275"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r>
      <w:tr w:rsidR="001B2444" w:rsidTr="001B2444">
        <w:tc>
          <w:tcPr>
            <w:tcW w:w="610"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2167"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2410"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41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275"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r w:rsidRPr="00330D18">
              <w:rPr>
                <w:b/>
                <w:bCs/>
              </w:rPr>
              <w:t>Kopā</w:t>
            </w:r>
            <w:r>
              <w:rPr>
                <w:rStyle w:val="FootnoteReference"/>
                <w:b/>
                <w:bCs/>
              </w:rPr>
              <w:footnoteReference w:id="38"/>
            </w:r>
            <w:r w:rsidRPr="00330D18">
              <w:rPr>
                <w:b/>
                <w:bCs/>
              </w:rPr>
              <w:t>:</w:t>
            </w:r>
          </w:p>
        </w:tc>
        <w:tc>
          <w:tcPr>
            <w:tcW w:w="1275"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bl>
    <w:p w:rsidR="001B2444" w:rsidRPr="0061099A" w:rsidRDefault="001B2444" w:rsidP="000155D1">
      <w:pPr>
        <w:pStyle w:val="ListParagraph"/>
        <w:numPr>
          <w:ilvl w:val="1"/>
          <w:numId w:val="30"/>
        </w:numPr>
        <w:spacing w:after="200" w:line="276" w:lineRule="auto"/>
        <w:ind w:left="993" w:hanging="633"/>
        <w:rPr>
          <w:b/>
        </w:rPr>
      </w:pPr>
      <w:r w:rsidRPr="0061099A">
        <w:rPr>
          <w:b/>
        </w:rPr>
        <w:br w:type="page"/>
      </w:r>
    </w:p>
    <w:p w:rsidR="001B2444" w:rsidRDefault="005F38E4" w:rsidP="001B2444">
      <w:pPr>
        <w:spacing w:after="200" w:line="276" w:lineRule="auto"/>
        <w:rPr>
          <w:b/>
        </w:rPr>
      </w:pPr>
      <w:r>
        <w:rPr>
          <w:b/>
        </w:rPr>
        <w:lastRenderedPageBreak/>
        <w:t>3.11</w:t>
      </w:r>
      <w:r w:rsidR="001B2444">
        <w:rPr>
          <w:b/>
        </w:rPr>
        <w:t>. Nerūsējošie stiprinājumi</w:t>
      </w:r>
    </w:p>
    <w:tbl>
      <w:tblPr>
        <w:tblW w:w="8306" w:type="dxa"/>
        <w:tblInd w:w="55" w:type="dxa"/>
        <w:tblLayout w:type="fixed"/>
        <w:tblCellMar>
          <w:left w:w="10" w:type="dxa"/>
          <w:right w:w="10" w:type="dxa"/>
        </w:tblCellMar>
        <w:tblLook w:val="04A0" w:firstRow="1" w:lastRow="0" w:firstColumn="1" w:lastColumn="0" w:noHBand="0" w:noVBand="1"/>
      </w:tblPr>
      <w:tblGrid>
        <w:gridCol w:w="725"/>
        <w:gridCol w:w="2052"/>
        <w:gridCol w:w="1985"/>
        <w:gridCol w:w="1701"/>
        <w:gridCol w:w="1843"/>
      </w:tblGrid>
      <w:tr w:rsidR="001B2444" w:rsidTr="001B2444">
        <w:tc>
          <w:tcPr>
            <w:tcW w:w="725"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b/>
                <w:bCs/>
              </w:rPr>
            </w:pPr>
            <w:r>
              <w:rPr>
                <w:b/>
                <w:bCs/>
                <w:lang w:val="lv-LV"/>
              </w:rPr>
              <w:t>Nr. p/k</w:t>
            </w:r>
          </w:p>
        </w:tc>
        <w:tc>
          <w:tcPr>
            <w:tcW w:w="2052"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 xml:space="preserve">PE </w:t>
            </w:r>
            <w:r>
              <w:rPr>
                <w:b/>
                <w:bCs/>
                <w:i/>
                <w:iCs/>
                <w:lang w:val="lv-LV"/>
              </w:rPr>
              <w:t>SDR 17-17,6</w:t>
            </w:r>
            <w:r>
              <w:rPr>
                <w:b/>
                <w:bCs/>
                <w:lang w:val="lv-LV"/>
              </w:rPr>
              <w:t xml:space="preserve"> caurules diametrs (DN)</w:t>
            </w:r>
          </w:p>
        </w:tc>
        <w:tc>
          <w:tcPr>
            <w:tcW w:w="198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 xml:space="preserve">  Daudzums, gab.</w:t>
            </w:r>
            <w:r>
              <w:rPr>
                <w:rStyle w:val="FootnoteReference"/>
                <w:b/>
                <w:bCs/>
                <w:lang w:val="lv-LV"/>
              </w:rPr>
              <w:footnoteReference w:id="39"/>
            </w:r>
          </w:p>
        </w:tc>
        <w:tc>
          <w:tcPr>
            <w:tcW w:w="1701" w:type="dxa"/>
            <w:tcBorders>
              <w:top w:val="single" w:sz="2" w:space="0" w:color="000000"/>
              <w:left w:val="single" w:sz="2" w:space="0" w:color="000000"/>
              <w:bottom w:val="single" w:sz="2" w:space="0" w:color="000000"/>
              <w:right w:val="single" w:sz="2" w:space="0" w:color="000000"/>
            </w:tcBorders>
          </w:tcPr>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Cena par 1 vienību</w:t>
            </w:r>
            <w:r>
              <w:rPr>
                <w:rStyle w:val="FootnoteReference"/>
                <w:rFonts w:eastAsia="Calibri"/>
                <w:b/>
                <w:sz w:val="20"/>
                <w:szCs w:val="20"/>
                <w:lang w:eastAsia="en-US"/>
              </w:rPr>
              <w:footnoteReference w:id="40"/>
            </w:r>
          </w:p>
          <w:p w:rsidR="001B2444" w:rsidRDefault="001B2444" w:rsidP="001B2444">
            <w:pPr>
              <w:pStyle w:val="TableContents"/>
              <w:jc w:val="center"/>
              <w:rPr>
                <w:b/>
                <w:bCs/>
                <w:lang w:val="lv-LV"/>
              </w:rPr>
            </w:pPr>
            <w:r w:rsidRPr="00B7411A">
              <w:rPr>
                <w:rFonts w:eastAsia="Calibri"/>
                <w:b/>
                <w:sz w:val="20"/>
                <w:szCs w:val="20"/>
                <w:lang w:eastAsia="en-US"/>
              </w:rPr>
              <w:t>(EUR bez PVN)</w:t>
            </w:r>
          </w:p>
        </w:tc>
        <w:tc>
          <w:tcPr>
            <w:tcW w:w="1843" w:type="dxa"/>
            <w:tcBorders>
              <w:top w:val="single" w:sz="2" w:space="0" w:color="000000"/>
              <w:left w:val="single" w:sz="2" w:space="0" w:color="000000"/>
              <w:bottom w:val="single" w:sz="2" w:space="0" w:color="000000"/>
              <w:right w:val="single" w:sz="2" w:space="0" w:color="000000"/>
            </w:tcBorders>
          </w:tcPr>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KOPĀ</w:t>
            </w:r>
            <w:r>
              <w:rPr>
                <w:rStyle w:val="FootnoteReference"/>
                <w:rFonts w:eastAsia="Calibri"/>
                <w:b/>
                <w:sz w:val="20"/>
                <w:szCs w:val="20"/>
                <w:lang w:eastAsia="en-US"/>
              </w:rPr>
              <w:footnoteReference w:id="41"/>
            </w:r>
          </w:p>
          <w:p w:rsidR="001B2444" w:rsidRDefault="001B2444" w:rsidP="001B2444">
            <w:pPr>
              <w:pStyle w:val="TableContents"/>
              <w:jc w:val="center"/>
              <w:rPr>
                <w:b/>
                <w:bCs/>
                <w:lang w:val="lv-LV"/>
              </w:rPr>
            </w:pPr>
            <w:r w:rsidRPr="00B7411A">
              <w:rPr>
                <w:rFonts w:eastAsia="Calibri"/>
                <w:b/>
                <w:sz w:val="20"/>
                <w:szCs w:val="20"/>
                <w:lang w:eastAsia="en-US"/>
              </w:rPr>
              <w:t>(EUR bez PVN)</w:t>
            </w: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205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75</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843"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205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90</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843"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3</w:t>
            </w:r>
          </w:p>
        </w:tc>
        <w:tc>
          <w:tcPr>
            <w:tcW w:w="205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110</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w:t>
            </w: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843"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w:t>
            </w:r>
          </w:p>
        </w:tc>
        <w:tc>
          <w:tcPr>
            <w:tcW w:w="205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125</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w:t>
            </w: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843"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5</w:t>
            </w:r>
          </w:p>
        </w:tc>
        <w:tc>
          <w:tcPr>
            <w:tcW w:w="205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140</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843"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6</w:t>
            </w:r>
          </w:p>
        </w:tc>
        <w:tc>
          <w:tcPr>
            <w:tcW w:w="205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160</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w:t>
            </w: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843"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7</w:t>
            </w:r>
          </w:p>
        </w:tc>
        <w:tc>
          <w:tcPr>
            <w:tcW w:w="205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180</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843"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8</w:t>
            </w:r>
          </w:p>
        </w:tc>
        <w:tc>
          <w:tcPr>
            <w:tcW w:w="205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200</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843"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9</w:t>
            </w:r>
          </w:p>
        </w:tc>
        <w:tc>
          <w:tcPr>
            <w:tcW w:w="205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225</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843"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pPr>
            <w:r>
              <w:rPr>
                <w:lang w:val="lv-LV"/>
              </w:rPr>
              <w:t>10</w:t>
            </w:r>
          </w:p>
        </w:tc>
        <w:tc>
          <w:tcPr>
            <w:tcW w:w="2052"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pPr>
            <w:r>
              <w:rPr>
                <w:lang w:val="lv-LV"/>
              </w:rPr>
              <w:t>250</w:t>
            </w:r>
          </w:p>
        </w:tc>
        <w:tc>
          <w:tcPr>
            <w:tcW w:w="1985" w:type="dxa"/>
            <w:tcBorders>
              <w:left w:val="single" w:sz="2" w:space="0" w:color="000000"/>
              <w:bottom w:val="single" w:sz="4" w:space="0" w:color="auto"/>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701"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c>
          <w:tcPr>
            <w:tcW w:w="1843"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2052"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98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701"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r w:rsidRPr="00330D18">
              <w:rPr>
                <w:b/>
                <w:bCs/>
              </w:rPr>
              <w:t>Kopā</w:t>
            </w:r>
            <w:r>
              <w:rPr>
                <w:rStyle w:val="FootnoteReference"/>
                <w:b/>
                <w:bCs/>
              </w:rPr>
              <w:footnoteReference w:id="42"/>
            </w:r>
            <w:r w:rsidRPr="00330D18">
              <w:rPr>
                <w:b/>
                <w:bCs/>
              </w:rPr>
              <w:t>:</w:t>
            </w:r>
          </w:p>
        </w:tc>
        <w:tc>
          <w:tcPr>
            <w:tcW w:w="1843"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bl>
    <w:p w:rsidR="001B2444" w:rsidRDefault="001B2444" w:rsidP="001B2444">
      <w:pPr>
        <w:spacing w:after="200" w:line="276" w:lineRule="auto"/>
        <w:rPr>
          <w:b/>
        </w:rPr>
      </w:pPr>
    </w:p>
    <w:p w:rsidR="001B2444" w:rsidRPr="00B92087" w:rsidRDefault="001B2444" w:rsidP="000155D1">
      <w:pPr>
        <w:pStyle w:val="ListParagraph"/>
        <w:numPr>
          <w:ilvl w:val="1"/>
          <w:numId w:val="30"/>
        </w:numPr>
        <w:spacing w:after="200" w:line="276" w:lineRule="auto"/>
        <w:rPr>
          <w:b/>
        </w:rPr>
      </w:pPr>
      <w:r>
        <w:rPr>
          <w:b/>
        </w:rPr>
        <w:t xml:space="preserve"> Ne</w:t>
      </w:r>
      <w:r w:rsidR="009624B2">
        <w:rPr>
          <w:b/>
        </w:rPr>
        <w:t>rū</w:t>
      </w:r>
      <w:r>
        <w:rPr>
          <w:b/>
        </w:rPr>
        <w:t>sējošie stiprinājumi</w:t>
      </w:r>
    </w:p>
    <w:tbl>
      <w:tblPr>
        <w:tblW w:w="8732" w:type="dxa"/>
        <w:tblInd w:w="55" w:type="dxa"/>
        <w:tblLayout w:type="fixed"/>
        <w:tblCellMar>
          <w:left w:w="10" w:type="dxa"/>
          <w:right w:w="10" w:type="dxa"/>
        </w:tblCellMar>
        <w:tblLook w:val="04A0" w:firstRow="1" w:lastRow="0" w:firstColumn="1" w:lastColumn="0" w:noHBand="0" w:noVBand="1"/>
      </w:tblPr>
      <w:tblGrid>
        <w:gridCol w:w="725"/>
        <w:gridCol w:w="2052"/>
        <w:gridCol w:w="1985"/>
        <w:gridCol w:w="1985"/>
        <w:gridCol w:w="1985"/>
      </w:tblGrid>
      <w:tr w:rsidR="001B2444" w:rsidTr="001B2444">
        <w:tc>
          <w:tcPr>
            <w:tcW w:w="725"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b/>
                <w:bCs/>
              </w:rPr>
            </w:pPr>
            <w:r>
              <w:rPr>
                <w:b/>
                <w:bCs/>
                <w:lang w:val="lv-LV"/>
              </w:rPr>
              <w:t>Nr. p/k</w:t>
            </w:r>
          </w:p>
        </w:tc>
        <w:tc>
          <w:tcPr>
            <w:tcW w:w="2052"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i/>
                <w:iCs/>
                <w:lang w:val="lv-LV"/>
              </w:rPr>
              <w:t>PE SDR 11</w:t>
            </w:r>
            <w:r>
              <w:rPr>
                <w:b/>
                <w:bCs/>
                <w:lang w:val="lv-LV"/>
              </w:rPr>
              <w:t xml:space="preserve"> caurules diametrs (DN)</w:t>
            </w:r>
          </w:p>
        </w:tc>
        <w:tc>
          <w:tcPr>
            <w:tcW w:w="198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b/>
                <w:bCs/>
              </w:rPr>
            </w:pPr>
            <w:r>
              <w:rPr>
                <w:b/>
                <w:bCs/>
                <w:lang w:val="lv-LV"/>
              </w:rPr>
              <w:t xml:space="preserve">  Daudzums, gab.</w:t>
            </w:r>
            <w:r w:rsidRPr="00B92087">
              <w:rPr>
                <w:b/>
                <w:bCs/>
                <w:vertAlign w:val="superscript"/>
                <w:lang w:val="lv-LV"/>
              </w:rPr>
              <w:t>1</w:t>
            </w:r>
          </w:p>
        </w:tc>
        <w:tc>
          <w:tcPr>
            <w:tcW w:w="1985" w:type="dxa"/>
            <w:tcBorders>
              <w:top w:val="single" w:sz="2" w:space="0" w:color="000000"/>
              <w:left w:val="single" w:sz="2" w:space="0" w:color="000000"/>
              <w:bottom w:val="single" w:sz="2" w:space="0" w:color="000000"/>
              <w:right w:val="single" w:sz="2" w:space="0" w:color="000000"/>
            </w:tcBorders>
          </w:tcPr>
          <w:p w:rsidR="001B2444" w:rsidRDefault="001B2444" w:rsidP="001B2444">
            <w:pPr>
              <w:pStyle w:val="TableContents"/>
              <w:jc w:val="center"/>
              <w:rPr>
                <w:b/>
                <w:bCs/>
                <w:vertAlign w:val="superscript"/>
                <w:lang w:val="lv-LV"/>
              </w:rPr>
            </w:pPr>
            <w:r>
              <w:rPr>
                <w:b/>
                <w:bCs/>
                <w:lang w:val="lv-LV"/>
              </w:rPr>
              <w:t>Cena par 1 vienību</w:t>
            </w:r>
            <w:r w:rsidRPr="00B92087">
              <w:rPr>
                <w:b/>
                <w:bCs/>
                <w:vertAlign w:val="superscript"/>
                <w:lang w:val="lv-LV"/>
              </w:rPr>
              <w:t>2</w:t>
            </w:r>
          </w:p>
          <w:p w:rsidR="001B2444" w:rsidRPr="00B92087" w:rsidRDefault="001B2444" w:rsidP="001B2444">
            <w:pPr>
              <w:pStyle w:val="TableContents"/>
              <w:jc w:val="center"/>
              <w:rPr>
                <w:bCs/>
                <w:lang w:val="lv-LV"/>
              </w:rPr>
            </w:pPr>
            <w:r w:rsidRPr="00B7411A">
              <w:rPr>
                <w:rFonts w:eastAsia="Calibri"/>
                <w:b/>
                <w:sz w:val="20"/>
                <w:szCs w:val="20"/>
                <w:lang w:eastAsia="en-US"/>
              </w:rPr>
              <w:t>(EUR bez PVN)</w:t>
            </w:r>
          </w:p>
        </w:tc>
        <w:tc>
          <w:tcPr>
            <w:tcW w:w="1985" w:type="dxa"/>
            <w:tcBorders>
              <w:top w:val="single" w:sz="2" w:space="0" w:color="000000"/>
              <w:left w:val="single" w:sz="2" w:space="0" w:color="000000"/>
              <w:bottom w:val="single" w:sz="2" w:space="0" w:color="000000"/>
              <w:right w:val="single" w:sz="2" w:space="0" w:color="000000"/>
            </w:tcBorders>
          </w:tcPr>
          <w:p w:rsidR="001B2444" w:rsidRDefault="001B2444" w:rsidP="001B2444">
            <w:pPr>
              <w:pStyle w:val="TableContents"/>
              <w:jc w:val="center"/>
              <w:rPr>
                <w:b/>
                <w:bCs/>
                <w:lang w:val="lv-LV"/>
              </w:rPr>
            </w:pPr>
            <w:r>
              <w:rPr>
                <w:b/>
                <w:bCs/>
                <w:lang w:val="lv-LV"/>
              </w:rPr>
              <w:t>Kopā</w:t>
            </w:r>
            <w:r w:rsidRPr="00B92087">
              <w:rPr>
                <w:b/>
                <w:bCs/>
                <w:vertAlign w:val="superscript"/>
                <w:lang w:val="lv-LV"/>
              </w:rPr>
              <w:t>3</w:t>
            </w:r>
          </w:p>
          <w:p w:rsidR="001B2444" w:rsidRDefault="001B2444" w:rsidP="001B2444">
            <w:pPr>
              <w:pStyle w:val="TableContents"/>
              <w:jc w:val="center"/>
              <w:rPr>
                <w:b/>
                <w:bCs/>
                <w:lang w:val="lv-LV"/>
              </w:rPr>
            </w:pPr>
            <w:r w:rsidRPr="00B7411A">
              <w:rPr>
                <w:rFonts w:eastAsia="Calibri"/>
                <w:b/>
                <w:sz w:val="20"/>
                <w:szCs w:val="20"/>
                <w:lang w:eastAsia="en-US"/>
              </w:rPr>
              <w:t>(EUR bez PVN)</w:t>
            </w: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205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110</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w:t>
            </w: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205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125</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w:t>
            </w: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3</w:t>
            </w:r>
          </w:p>
        </w:tc>
        <w:tc>
          <w:tcPr>
            <w:tcW w:w="205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140</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w:t>
            </w:r>
          </w:p>
        </w:tc>
        <w:tc>
          <w:tcPr>
            <w:tcW w:w="205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160</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4</w:t>
            </w: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5</w:t>
            </w:r>
          </w:p>
        </w:tc>
        <w:tc>
          <w:tcPr>
            <w:tcW w:w="205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180</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6</w:t>
            </w:r>
          </w:p>
        </w:tc>
        <w:tc>
          <w:tcPr>
            <w:tcW w:w="205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200</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7</w:t>
            </w:r>
          </w:p>
        </w:tc>
        <w:tc>
          <w:tcPr>
            <w:tcW w:w="2052"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225</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98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pPr>
            <w:r>
              <w:rPr>
                <w:lang w:val="lv-LV"/>
              </w:rPr>
              <w:t>8</w:t>
            </w:r>
          </w:p>
        </w:tc>
        <w:tc>
          <w:tcPr>
            <w:tcW w:w="2052"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pPr>
            <w:r>
              <w:rPr>
                <w:lang w:val="lv-LV"/>
              </w:rPr>
              <w:t>250</w:t>
            </w:r>
          </w:p>
        </w:tc>
        <w:tc>
          <w:tcPr>
            <w:tcW w:w="1985" w:type="dxa"/>
            <w:tcBorders>
              <w:left w:val="single" w:sz="2" w:space="0" w:color="000000"/>
              <w:bottom w:val="single" w:sz="4" w:space="0" w:color="auto"/>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985"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c>
          <w:tcPr>
            <w:tcW w:w="1985"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r>
      <w:tr w:rsidR="001B2444" w:rsidTr="001B2444">
        <w:tc>
          <w:tcPr>
            <w:tcW w:w="725"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2052"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98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985" w:type="dxa"/>
            <w:tcBorders>
              <w:top w:val="single" w:sz="4" w:space="0" w:color="auto"/>
              <w:left w:val="single" w:sz="2" w:space="0" w:color="000000"/>
              <w:bottom w:val="single" w:sz="2" w:space="0" w:color="000000"/>
              <w:right w:val="single" w:sz="2" w:space="0" w:color="000000"/>
            </w:tcBorders>
          </w:tcPr>
          <w:p w:rsidR="001B2444" w:rsidRPr="00B92087" w:rsidRDefault="001B2444" w:rsidP="001B2444">
            <w:pPr>
              <w:pStyle w:val="TableContents"/>
              <w:jc w:val="center"/>
              <w:rPr>
                <w:b/>
                <w:lang w:val="lv-LV"/>
              </w:rPr>
            </w:pPr>
            <w:r w:rsidRPr="00B92087">
              <w:rPr>
                <w:b/>
                <w:lang w:val="lv-LV"/>
              </w:rPr>
              <w:t>Kopā</w:t>
            </w:r>
            <w:r w:rsidRPr="00B92087">
              <w:rPr>
                <w:b/>
                <w:vertAlign w:val="superscript"/>
                <w:lang w:val="lv-LV"/>
              </w:rPr>
              <w:t>4</w:t>
            </w:r>
            <w:r w:rsidRPr="00B92087">
              <w:rPr>
                <w:b/>
                <w:lang w:val="lv-LV"/>
              </w:rPr>
              <w:t>:</w:t>
            </w:r>
          </w:p>
        </w:tc>
        <w:tc>
          <w:tcPr>
            <w:tcW w:w="1985"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bl>
    <w:p w:rsidR="005F38E4" w:rsidRDefault="005F38E4" w:rsidP="001B2444">
      <w:pPr>
        <w:tabs>
          <w:tab w:val="left" w:pos="2160"/>
        </w:tabs>
      </w:pPr>
    </w:p>
    <w:p w:rsidR="001B2444" w:rsidRDefault="001B2444" w:rsidP="001B2444">
      <w:pPr>
        <w:tabs>
          <w:tab w:val="left" w:pos="2160"/>
        </w:tabs>
      </w:pPr>
      <w:r>
        <w:t>_____________________</w:t>
      </w:r>
    </w:p>
    <w:p w:rsidR="001B2444" w:rsidRDefault="001B2444" w:rsidP="001B2444">
      <w:pPr>
        <w:tabs>
          <w:tab w:val="left" w:pos="0"/>
        </w:tabs>
        <w:rPr>
          <w:sz w:val="16"/>
          <w:szCs w:val="16"/>
        </w:rPr>
      </w:pPr>
      <w:r w:rsidRPr="00896374">
        <w:rPr>
          <w:sz w:val="16"/>
          <w:szCs w:val="16"/>
        </w:rPr>
        <w:t xml:space="preserve">(pārstāvja amats, paraksts, atšifrējums)          </w:t>
      </w:r>
    </w:p>
    <w:p w:rsidR="001B2444" w:rsidRPr="004D0628" w:rsidRDefault="001B2444" w:rsidP="000155D1">
      <w:pPr>
        <w:pStyle w:val="ListParagraph"/>
        <w:numPr>
          <w:ilvl w:val="0"/>
          <w:numId w:val="31"/>
        </w:numPr>
        <w:spacing w:after="200" w:line="276" w:lineRule="auto"/>
        <w:rPr>
          <w:b/>
        </w:rPr>
      </w:pPr>
      <w:r w:rsidRPr="00B37BC5">
        <w:br w:type="page"/>
      </w:r>
      <w:r w:rsidRPr="004D0628">
        <w:rPr>
          <w:b/>
        </w:rPr>
        <w:lastRenderedPageBreak/>
        <w:t>daļa Seglu uzmavas DN100-DN300x1”-3”</w:t>
      </w:r>
    </w:p>
    <w:p w:rsidR="001B2444" w:rsidRDefault="001B2444" w:rsidP="000155D1">
      <w:pPr>
        <w:pStyle w:val="ListParagraph"/>
        <w:numPr>
          <w:ilvl w:val="1"/>
          <w:numId w:val="31"/>
        </w:numPr>
        <w:spacing w:after="200" w:line="276" w:lineRule="auto"/>
        <w:rPr>
          <w:b/>
        </w:rPr>
      </w:pPr>
      <w:r>
        <w:rPr>
          <w:b/>
        </w:rPr>
        <w:t xml:space="preserve"> Seglu uzmavas tērauda vai ķeta caurulēm</w:t>
      </w:r>
      <w:r w:rsidRPr="00435DA0">
        <w:rPr>
          <w:b/>
        </w:rPr>
        <w:t xml:space="preserve"> </w:t>
      </w:r>
      <w:r>
        <w:rPr>
          <w:b/>
        </w:rPr>
        <w:t>(bez spiediena pieslēgšana)</w:t>
      </w:r>
    </w:p>
    <w:tbl>
      <w:tblPr>
        <w:tblW w:w="9156" w:type="dxa"/>
        <w:tblInd w:w="55" w:type="dxa"/>
        <w:tblLayout w:type="fixed"/>
        <w:tblCellMar>
          <w:left w:w="10" w:type="dxa"/>
          <w:right w:w="10" w:type="dxa"/>
        </w:tblCellMar>
        <w:tblLook w:val="04A0" w:firstRow="1" w:lastRow="0" w:firstColumn="1" w:lastColumn="0" w:noHBand="0" w:noVBand="1"/>
      </w:tblPr>
      <w:tblGrid>
        <w:gridCol w:w="485"/>
        <w:gridCol w:w="2009"/>
        <w:gridCol w:w="2126"/>
        <w:gridCol w:w="2410"/>
        <w:gridCol w:w="1134"/>
        <w:gridCol w:w="992"/>
      </w:tblGrid>
      <w:tr w:rsidR="001B2444" w:rsidTr="00C55EA0">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Nr. p/k</w:t>
            </w:r>
          </w:p>
        </w:tc>
        <w:tc>
          <w:tcPr>
            <w:tcW w:w="2009"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Tērauda vai ķeta caurules diametrs, DN</w:t>
            </w:r>
          </w:p>
        </w:tc>
        <w:tc>
          <w:tcPr>
            <w:tcW w:w="2126"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Seglu iekšējais vītnis</w:t>
            </w:r>
          </w:p>
        </w:tc>
        <w:tc>
          <w:tcPr>
            <w:tcW w:w="241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 xml:space="preserve"> Seglu uzmavas daudzums (komplekts - segli ar skavu),</w:t>
            </w:r>
          </w:p>
          <w:p w:rsidR="001B2444" w:rsidRDefault="001B2444" w:rsidP="001B2444">
            <w:pPr>
              <w:pStyle w:val="TableContents"/>
              <w:jc w:val="center"/>
            </w:pPr>
            <w:r>
              <w:rPr>
                <w:lang w:val="lv-LV"/>
              </w:rPr>
              <w:t>gab.</w:t>
            </w:r>
            <w:r>
              <w:rPr>
                <w:rStyle w:val="FootnoteReference"/>
                <w:lang w:val="lv-LV"/>
              </w:rPr>
              <w:footnoteReference w:id="43"/>
            </w:r>
          </w:p>
        </w:tc>
        <w:tc>
          <w:tcPr>
            <w:tcW w:w="1134" w:type="dxa"/>
            <w:tcBorders>
              <w:top w:val="single" w:sz="2" w:space="0" w:color="000000"/>
              <w:left w:val="single" w:sz="2" w:space="0" w:color="000000"/>
              <w:bottom w:val="single" w:sz="2" w:space="0" w:color="000000"/>
              <w:right w:val="single" w:sz="2" w:space="0" w:color="000000"/>
            </w:tcBorders>
          </w:tcPr>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Cena par 1 vienību</w:t>
            </w:r>
            <w:r>
              <w:rPr>
                <w:rStyle w:val="FootnoteReference"/>
                <w:rFonts w:eastAsia="Calibri"/>
                <w:b/>
                <w:sz w:val="20"/>
                <w:szCs w:val="20"/>
                <w:lang w:eastAsia="en-US"/>
              </w:rPr>
              <w:footnoteReference w:id="44"/>
            </w:r>
          </w:p>
          <w:p w:rsidR="001B2444" w:rsidRDefault="001B2444" w:rsidP="001B2444">
            <w:pPr>
              <w:pStyle w:val="TableContents"/>
              <w:jc w:val="center"/>
              <w:rPr>
                <w:b/>
                <w:bCs/>
                <w:lang w:val="lv-LV"/>
              </w:rPr>
            </w:pPr>
            <w:r w:rsidRPr="00B7411A">
              <w:rPr>
                <w:rFonts w:eastAsia="Calibri"/>
                <w:b/>
                <w:sz w:val="20"/>
                <w:szCs w:val="20"/>
                <w:lang w:eastAsia="en-US"/>
              </w:rPr>
              <w:t>(EUR bez PVN)</w:t>
            </w:r>
          </w:p>
        </w:tc>
        <w:tc>
          <w:tcPr>
            <w:tcW w:w="992" w:type="dxa"/>
            <w:tcBorders>
              <w:top w:val="single" w:sz="2" w:space="0" w:color="000000"/>
              <w:left w:val="single" w:sz="2" w:space="0" w:color="000000"/>
              <w:bottom w:val="single" w:sz="2" w:space="0" w:color="000000"/>
              <w:right w:val="single" w:sz="2" w:space="0" w:color="000000"/>
            </w:tcBorders>
          </w:tcPr>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KOPĀ</w:t>
            </w:r>
            <w:r>
              <w:rPr>
                <w:rStyle w:val="FootnoteReference"/>
                <w:rFonts w:eastAsia="Calibri"/>
                <w:b/>
                <w:sz w:val="20"/>
                <w:szCs w:val="20"/>
                <w:lang w:eastAsia="en-US"/>
              </w:rPr>
              <w:footnoteReference w:id="45"/>
            </w:r>
          </w:p>
          <w:p w:rsidR="001B2444" w:rsidRDefault="001B2444" w:rsidP="001B2444">
            <w:pPr>
              <w:pStyle w:val="TableContents"/>
              <w:jc w:val="center"/>
              <w:rPr>
                <w:b/>
                <w:bCs/>
                <w:lang w:val="lv-LV"/>
              </w:rPr>
            </w:pPr>
            <w:r w:rsidRPr="00B7411A">
              <w:rPr>
                <w:rFonts w:eastAsia="Calibri"/>
                <w:b/>
                <w:sz w:val="20"/>
                <w:szCs w:val="20"/>
                <w:lang w:eastAsia="en-US"/>
              </w:rPr>
              <w:t>(EUR bez PVN)</w:t>
            </w:r>
          </w:p>
        </w:tc>
      </w:tr>
      <w:tr w:rsidR="001B2444" w:rsidTr="00C55EA0">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w:t>
            </w:r>
          </w:p>
        </w:tc>
        <w:tc>
          <w:tcPr>
            <w:tcW w:w="2009"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jc w:val="center"/>
            </w:pPr>
            <w:r>
              <w:t>100</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5</w:t>
            </w: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992"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C55EA0">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2.</w:t>
            </w:r>
          </w:p>
        </w:tc>
        <w:tc>
          <w:tcPr>
            <w:tcW w:w="2009"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 ¼”</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992"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C55EA0">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3.</w:t>
            </w:r>
          </w:p>
        </w:tc>
        <w:tc>
          <w:tcPr>
            <w:tcW w:w="2009"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 ½”</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992"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C55EA0">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4.</w:t>
            </w:r>
          </w:p>
        </w:tc>
        <w:tc>
          <w:tcPr>
            <w:tcW w:w="2009"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992"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C55EA0">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5.</w:t>
            </w:r>
          </w:p>
        </w:tc>
        <w:tc>
          <w:tcPr>
            <w:tcW w:w="2009"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pStyle w:val="TableContents"/>
              <w:jc w:val="center"/>
            </w:pPr>
            <w:r>
              <w:rPr>
                <w:lang w:val="lv-LV"/>
              </w:rPr>
              <w:t>125</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992"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C55EA0">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6.</w:t>
            </w:r>
          </w:p>
        </w:tc>
        <w:tc>
          <w:tcPr>
            <w:tcW w:w="2009"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 ¼”</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992"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C55EA0">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7.</w:t>
            </w:r>
          </w:p>
        </w:tc>
        <w:tc>
          <w:tcPr>
            <w:tcW w:w="2009"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 ½”</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992"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C55EA0">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8.</w:t>
            </w:r>
          </w:p>
        </w:tc>
        <w:tc>
          <w:tcPr>
            <w:tcW w:w="2009"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2”</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992"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C55EA0">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9.</w:t>
            </w:r>
          </w:p>
        </w:tc>
        <w:tc>
          <w:tcPr>
            <w:tcW w:w="2009"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pStyle w:val="TableContents"/>
              <w:jc w:val="center"/>
            </w:pPr>
            <w:r>
              <w:rPr>
                <w:lang w:val="lv-LV"/>
              </w:rPr>
              <w:t>150</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992"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C55EA0">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10.</w:t>
            </w:r>
          </w:p>
        </w:tc>
        <w:tc>
          <w:tcPr>
            <w:tcW w:w="2009"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 ¼”</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992"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C55EA0">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11.</w:t>
            </w:r>
          </w:p>
        </w:tc>
        <w:tc>
          <w:tcPr>
            <w:tcW w:w="2009"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 ½”</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992"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C55EA0">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12.</w:t>
            </w:r>
          </w:p>
        </w:tc>
        <w:tc>
          <w:tcPr>
            <w:tcW w:w="2009"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2”</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992"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C55EA0">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13.</w:t>
            </w:r>
          </w:p>
        </w:tc>
        <w:tc>
          <w:tcPr>
            <w:tcW w:w="2009"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pStyle w:val="TableContents"/>
              <w:jc w:val="center"/>
            </w:pPr>
            <w:r>
              <w:rPr>
                <w:lang w:val="lv-LV"/>
              </w:rPr>
              <w:t>200</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992"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C55EA0">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14.</w:t>
            </w:r>
          </w:p>
        </w:tc>
        <w:tc>
          <w:tcPr>
            <w:tcW w:w="2009"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 ¼”</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992"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C55EA0">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15.</w:t>
            </w:r>
          </w:p>
        </w:tc>
        <w:tc>
          <w:tcPr>
            <w:tcW w:w="2009"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 ½”</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992"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C55EA0">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16.</w:t>
            </w:r>
          </w:p>
        </w:tc>
        <w:tc>
          <w:tcPr>
            <w:tcW w:w="2009"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2”</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992"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C55EA0">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17.</w:t>
            </w:r>
          </w:p>
        </w:tc>
        <w:tc>
          <w:tcPr>
            <w:tcW w:w="2009"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pStyle w:val="TableContents"/>
              <w:jc w:val="center"/>
            </w:pPr>
            <w:r>
              <w:rPr>
                <w:lang w:val="lv-LV"/>
              </w:rPr>
              <w:t>250</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992"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C55EA0">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18.</w:t>
            </w:r>
          </w:p>
        </w:tc>
        <w:tc>
          <w:tcPr>
            <w:tcW w:w="2009"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 ¼”</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992"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C55EA0">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19.</w:t>
            </w:r>
          </w:p>
        </w:tc>
        <w:tc>
          <w:tcPr>
            <w:tcW w:w="2009"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 ½”</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992"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C55EA0">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20.</w:t>
            </w:r>
          </w:p>
        </w:tc>
        <w:tc>
          <w:tcPr>
            <w:tcW w:w="2009"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2”</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992"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C55EA0">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21.</w:t>
            </w:r>
          </w:p>
        </w:tc>
        <w:tc>
          <w:tcPr>
            <w:tcW w:w="2009"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pStyle w:val="TableContents"/>
              <w:jc w:val="center"/>
            </w:pPr>
            <w:r>
              <w:rPr>
                <w:lang w:val="lv-LV"/>
              </w:rPr>
              <w:t>300</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992"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C55EA0">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22.</w:t>
            </w:r>
          </w:p>
        </w:tc>
        <w:tc>
          <w:tcPr>
            <w:tcW w:w="2009"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 ¼”</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992"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C55EA0">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23.</w:t>
            </w:r>
          </w:p>
        </w:tc>
        <w:tc>
          <w:tcPr>
            <w:tcW w:w="2009"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 ½”</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992"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C55EA0">
        <w:tc>
          <w:tcPr>
            <w:tcW w:w="485" w:type="dxa"/>
            <w:tcBorders>
              <w:left w:val="single" w:sz="2" w:space="0" w:color="000000"/>
              <w:bottom w:val="single" w:sz="4" w:space="0" w:color="auto"/>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24.</w:t>
            </w:r>
          </w:p>
        </w:tc>
        <w:tc>
          <w:tcPr>
            <w:tcW w:w="2009"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2126"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jc w:val="center"/>
            </w:pPr>
            <w:r>
              <w:t>2”</w:t>
            </w:r>
          </w:p>
        </w:tc>
        <w:tc>
          <w:tcPr>
            <w:tcW w:w="2410" w:type="dxa"/>
            <w:tcBorders>
              <w:left w:val="single" w:sz="2" w:space="0" w:color="000000"/>
              <w:bottom w:val="single" w:sz="4" w:space="0" w:color="auto"/>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134"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c>
          <w:tcPr>
            <w:tcW w:w="992"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r>
      <w:tr w:rsidR="001B2444" w:rsidTr="00C55EA0">
        <w:tc>
          <w:tcPr>
            <w:tcW w:w="48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p>
        </w:tc>
        <w:tc>
          <w:tcPr>
            <w:tcW w:w="20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2126"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p>
        </w:tc>
        <w:tc>
          <w:tcPr>
            <w:tcW w:w="241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134"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r w:rsidRPr="00330D18">
              <w:rPr>
                <w:b/>
                <w:bCs/>
              </w:rPr>
              <w:t>Kopā</w:t>
            </w:r>
            <w:r>
              <w:rPr>
                <w:rStyle w:val="FootnoteReference"/>
                <w:b/>
                <w:bCs/>
              </w:rPr>
              <w:footnoteReference w:id="46"/>
            </w:r>
            <w:r w:rsidRPr="00330D18">
              <w:rPr>
                <w:b/>
                <w:bCs/>
              </w:rPr>
              <w:t>:</w:t>
            </w:r>
          </w:p>
        </w:tc>
        <w:tc>
          <w:tcPr>
            <w:tcW w:w="992"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bl>
    <w:p w:rsidR="001B2444" w:rsidRDefault="001B2444" w:rsidP="000155D1">
      <w:pPr>
        <w:pStyle w:val="ListParagraph"/>
        <w:numPr>
          <w:ilvl w:val="1"/>
          <w:numId w:val="31"/>
        </w:numPr>
        <w:spacing w:after="200" w:line="276" w:lineRule="auto"/>
        <w:rPr>
          <w:b/>
        </w:rPr>
      </w:pPr>
      <w:r>
        <w:rPr>
          <w:b/>
        </w:rPr>
        <w:lastRenderedPageBreak/>
        <w:t xml:space="preserve"> Seglu uzmavas tērauda vai ķeta caurulēm (zem spiediena pieslēgšana)</w:t>
      </w:r>
    </w:p>
    <w:tbl>
      <w:tblPr>
        <w:tblW w:w="9640" w:type="dxa"/>
        <w:tblInd w:w="-287" w:type="dxa"/>
        <w:tblLayout w:type="fixed"/>
        <w:tblCellMar>
          <w:left w:w="10" w:type="dxa"/>
          <w:right w:w="10" w:type="dxa"/>
        </w:tblCellMar>
        <w:tblLook w:val="04A0" w:firstRow="1" w:lastRow="0" w:firstColumn="1" w:lastColumn="0" w:noHBand="0" w:noVBand="1"/>
      </w:tblPr>
      <w:tblGrid>
        <w:gridCol w:w="485"/>
        <w:gridCol w:w="1867"/>
        <w:gridCol w:w="1701"/>
        <w:gridCol w:w="2977"/>
        <w:gridCol w:w="1476"/>
        <w:gridCol w:w="1134"/>
      </w:tblGrid>
      <w:tr w:rsidR="001B2444" w:rsidTr="001B2444">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Nr. p/k</w:t>
            </w:r>
          </w:p>
        </w:tc>
        <w:tc>
          <w:tcPr>
            <w:tcW w:w="1867"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Tērauda vai ķeta caurules diametrs, DN</w:t>
            </w:r>
          </w:p>
        </w:tc>
        <w:tc>
          <w:tcPr>
            <w:tcW w:w="1701"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Seglu iekšējais vītnis</w:t>
            </w:r>
          </w:p>
        </w:tc>
        <w:tc>
          <w:tcPr>
            <w:tcW w:w="297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 xml:space="preserve"> Seglu uzmavas daudzums (komplekts - segli ar skavu),</w:t>
            </w:r>
          </w:p>
          <w:p w:rsidR="001B2444" w:rsidRDefault="001B2444" w:rsidP="001B2444">
            <w:pPr>
              <w:pStyle w:val="TableContents"/>
              <w:jc w:val="center"/>
            </w:pPr>
            <w:r>
              <w:rPr>
                <w:lang w:val="lv-LV"/>
              </w:rPr>
              <w:t>gab.</w:t>
            </w:r>
            <w:r>
              <w:rPr>
                <w:rStyle w:val="FootnoteReference"/>
                <w:lang w:val="lv-LV"/>
              </w:rPr>
              <w:footnoteReference w:id="47"/>
            </w:r>
          </w:p>
        </w:tc>
        <w:tc>
          <w:tcPr>
            <w:tcW w:w="1476" w:type="dxa"/>
            <w:tcBorders>
              <w:top w:val="single" w:sz="2" w:space="0" w:color="000000"/>
              <w:left w:val="single" w:sz="2" w:space="0" w:color="000000"/>
              <w:bottom w:val="single" w:sz="2" w:space="0" w:color="000000"/>
              <w:right w:val="single" w:sz="2" w:space="0" w:color="000000"/>
            </w:tcBorders>
          </w:tcPr>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Cena par 1 vienību</w:t>
            </w:r>
            <w:r>
              <w:rPr>
                <w:rStyle w:val="FootnoteReference"/>
                <w:rFonts w:eastAsia="Calibri"/>
                <w:b/>
                <w:sz w:val="20"/>
                <w:szCs w:val="20"/>
                <w:lang w:eastAsia="en-US"/>
              </w:rPr>
              <w:footnoteReference w:id="48"/>
            </w:r>
          </w:p>
          <w:p w:rsidR="001B2444" w:rsidRDefault="001B2444" w:rsidP="001B2444">
            <w:pPr>
              <w:pStyle w:val="TableContents"/>
              <w:jc w:val="center"/>
              <w:rPr>
                <w:b/>
                <w:bCs/>
                <w:lang w:val="lv-LV"/>
              </w:rPr>
            </w:pPr>
            <w:r w:rsidRPr="00B7411A">
              <w:rPr>
                <w:rFonts w:eastAsia="Calibri"/>
                <w:b/>
                <w:sz w:val="20"/>
                <w:szCs w:val="20"/>
                <w:lang w:eastAsia="en-US"/>
              </w:rPr>
              <w:t>(EUR bez PVN)</w:t>
            </w:r>
          </w:p>
        </w:tc>
        <w:tc>
          <w:tcPr>
            <w:tcW w:w="1134" w:type="dxa"/>
            <w:tcBorders>
              <w:top w:val="single" w:sz="2" w:space="0" w:color="000000"/>
              <w:left w:val="single" w:sz="2" w:space="0" w:color="000000"/>
              <w:bottom w:val="single" w:sz="2" w:space="0" w:color="000000"/>
              <w:right w:val="single" w:sz="2" w:space="0" w:color="000000"/>
            </w:tcBorders>
          </w:tcPr>
          <w:p w:rsidR="001B2444" w:rsidRPr="00B7411A" w:rsidRDefault="001B2444" w:rsidP="001B2444">
            <w:pPr>
              <w:jc w:val="center"/>
              <w:rPr>
                <w:rFonts w:eastAsia="Calibri"/>
                <w:b/>
                <w:sz w:val="20"/>
                <w:szCs w:val="20"/>
                <w:lang w:eastAsia="en-US"/>
              </w:rPr>
            </w:pPr>
            <w:r w:rsidRPr="00B7411A">
              <w:rPr>
                <w:rFonts w:eastAsia="Calibri"/>
                <w:b/>
                <w:sz w:val="20"/>
                <w:szCs w:val="20"/>
                <w:lang w:eastAsia="en-US"/>
              </w:rPr>
              <w:t>KOPĀ</w:t>
            </w:r>
            <w:r>
              <w:rPr>
                <w:rStyle w:val="FootnoteReference"/>
                <w:rFonts w:eastAsia="Calibri"/>
                <w:b/>
                <w:sz w:val="20"/>
                <w:szCs w:val="20"/>
                <w:lang w:eastAsia="en-US"/>
              </w:rPr>
              <w:footnoteReference w:id="49"/>
            </w:r>
          </w:p>
          <w:p w:rsidR="001B2444" w:rsidRDefault="001B2444" w:rsidP="001B2444">
            <w:pPr>
              <w:pStyle w:val="TableContents"/>
              <w:jc w:val="center"/>
              <w:rPr>
                <w:b/>
                <w:bCs/>
                <w:lang w:val="lv-LV"/>
              </w:rPr>
            </w:pPr>
            <w:r w:rsidRPr="00B7411A">
              <w:rPr>
                <w:rFonts w:eastAsia="Calibri"/>
                <w:b/>
                <w:sz w:val="20"/>
                <w:szCs w:val="20"/>
                <w:lang w:eastAsia="en-US"/>
              </w:rPr>
              <w:t>(EUR bez PVN)</w:t>
            </w: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w:t>
            </w:r>
          </w:p>
        </w:tc>
        <w:tc>
          <w:tcPr>
            <w:tcW w:w="1867"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jc w:val="center"/>
            </w:pPr>
            <w:r>
              <w:t>100</w:t>
            </w: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5</w:t>
            </w:r>
          </w:p>
        </w:tc>
        <w:tc>
          <w:tcPr>
            <w:tcW w:w="14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2.</w:t>
            </w:r>
          </w:p>
        </w:tc>
        <w:tc>
          <w:tcPr>
            <w:tcW w:w="1867"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 ¼”</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3.</w:t>
            </w:r>
          </w:p>
        </w:tc>
        <w:tc>
          <w:tcPr>
            <w:tcW w:w="1867"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 ½”</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4.</w:t>
            </w:r>
          </w:p>
        </w:tc>
        <w:tc>
          <w:tcPr>
            <w:tcW w:w="1867"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4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5.</w:t>
            </w:r>
          </w:p>
        </w:tc>
        <w:tc>
          <w:tcPr>
            <w:tcW w:w="1867"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pStyle w:val="TableContents"/>
              <w:jc w:val="center"/>
            </w:pPr>
            <w:r>
              <w:rPr>
                <w:lang w:val="lv-LV"/>
              </w:rPr>
              <w:t>125</w:t>
            </w: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6.</w:t>
            </w:r>
          </w:p>
        </w:tc>
        <w:tc>
          <w:tcPr>
            <w:tcW w:w="1867"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 ¼”</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7.</w:t>
            </w:r>
          </w:p>
        </w:tc>
        <w:tc>
          <w:tcPr>
            <w:tcW w:w="1867"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 ½”</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8.</w:t>
            </w:r>
          </w:p>
        </w:tc>
        <w:tc>
          <w:tcPr>
            <w:tcW w:w="1867"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2”</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9.</w:t>
            </w:r>
          </w:p>
        </w:tc>
        <w:tc>
          <w:tcPr>
            <w:tcW w:w="1867"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pStyle w:val="TableContents"/>
              <w:jc w:val="center"/>
            </w:pPr>
            <w:r>
              <w:rPr>
                <w:lang w:val="lv-LV"/>
              </w:rPr>
              <w:t>150</w:t>
            </w: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4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10.</w:t>
            </w:r>
          </w:p>
        </w:tc>
        <w:tc>
          <w:tcPr>
            <w:tcW w:w="1867"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 ¼”</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11.</w:t>
            </w:r>
          </w:p>
        </w:tc>
        <w:tc>
          <w:tcPr>
            <w:tcW w:w="1867"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 ½”</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12.</w:t>
            </w:r>
          </w:p>
        </w:tc>
        <w:tc>
          <w:tcPr>
            <w:tcW w:w="1867"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2”</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13.</w:t>
            </w:r>
          </w:p>
        </w:tc>
        <w:tc>
          <w:tcPr>
            <w:tcW w:w="1867"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pStyle w:val="TableContents"/>
              <w:jc w:val="center"/>
            </w:pPr>
            <w:r>
              <w:rPr>
                <w:lang w:val="lv-LV"/>
              </w:rPr>
              <w:t>200</w:t>
            </w: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2</w:t>
            </w:r>
          </w:p>
        </w:tc>
        <w:tc>
          <w:tcPr>
            <w:tcW w:w="14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14.</w:t>
            </w:r>
          </w:p>
        </w:tc>
        <w:tc>
          <w:tcPr>
            <w:tcW w:w="1867"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 ¼”</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15.</w:t>
            </w:r>
          </w:p>
        </w:tc>
        <w:tc>
          <w:tcPr>
            <w:tcW w:w="1867"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 ½”</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16.</w:t>
            </w:r>
          </w:p>
        </w:tc>
        <w:tc>
          <w:tcPr>
            <w:tcW w:w="1867"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2”</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17.</w:t>
            </w:r>
          </w:p>
        </w:tc>
        <w:tc>
          <w:tcPr>
            <w:tcW w:w="1867"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pStyle w:val="TableContents"/>
              <w:jc w:val="center"/>
            </w:pPr>
            <w:r>
              <w:rPr>
                <w:lang w:val="lv-LV"/>
              </w:rPr>
              <w:t>250</w:t>
            </w: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18.</w:t>
            </w:r>
          </w:p>
        </w:tc>
        <w:tc>
          <w:tcPr>
            <w:tcW w:w="1867"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 ¼”</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19.</w:t>
            </w:r>
          </w:p>
        </w:tc>
        <w:tc>
          <w:tcPr>
            <w:tcW w:w="1867"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 ½”</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20.</w:t>
            </w:r>
          </w:p>
        </w:tc>
        <w:tc>
          <w:tcPr>
            <w:tcW w:w="1867"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2”</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21.</w:t>
            </w:r>
          </w:p>
        </w:tc>
        <w:tc>
          <w:tcPr>
            <w:tcW w:w="1867"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FA1037" w:rsidRDefault="00FA1037" w:rsidP="001B2444">
            <w:pPr>
              <w:pStyle w:val="TableContents"/>
              <w:jc w:val="center"/>
              <w:rPr>
                <w:lang w:val="lv-LV"/>
              </w:rPr>
            </w:pPr>
          </w:p>
          <w:p w:rsidR="00FA1037" w:rsidRDefault="00FA1037" w:rsidP="001B2444">
            <w:pPr>
              <w:pStyle w:val="TableContents"/>
              <w:jc w:val="center"/>
              <w:rPr>
                <w:lang w:val="lv-LV"/>
              </w:rPr>
            </w:pPr>
          </w:p>
          <w:p w:rsidR="00C55EA0" w:rsidRDefault="001B2444" w:rsidP="001B2444">
            <w:pPr>
              <w:pStyle w:val="TableContents"/>
              <w:jc w:val="center"/>
            </w:pPr>
            <w:r>
              <w:rPr>
                <w:lang w:val="lv-LV"/>
              </w:rPr>
              <w:t>300</w:t>
            </w:r>
          </w:p>
          <w:p w:rsidR="00C55EA0" w:rsidRPr="00C55EA0" w:rsidRDefault="00C55EA0" w:rsidP="00C55EA0">
            <w:pPr>
              <w:rPr>
                <w:lang w:val="de-DE" w:eastAsia="ja-JP" w:bidi="fa-IR"/>
              </w:rPr>
            </w:pPr>
          </w:p>
          <w:p w:rsidR="001B2444" w:rsidRPr="00C55EA0" w:rsidRDefault="001B2444" w:rsidP="00C55EA0">
            <w:pPr>
              <w:rPr>
                <w:lang w:val="de-DE" w:eastAsia="ja-JP" w:bidi="fa-IR"/>
              </w:rPr>
            </w:pP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22.</w:t>
            </w:r>
          </w:p>
        </w:tc>
        <w:tc>
          <w:tcPr>
            <w:tcW w:w="1867"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 ¼”</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23.</w:t>
            </w:r>
          </w:p>
        </w:tc>
        <w:tc>
          <w:tcPr>
            <w:tcW w:w="1867"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701"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r>
              <w:t>1 ½”</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134"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left w:val="single" w:sz="2" w:space="0" w:color="000000"/>
              <w:bottom w:val="single" w:sz="4" w:space="0" w:color="auto"/>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24.</w:t>
            </w:r>
          </w:p>
        </w:tc>
        <w:tc>
          <w:tcPr>
            <w:tcW w:w="1867"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701"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jc w:val="center"/>
            </w:pPr>
            <w:r>
              <w:t>2”</w:t>
            </w:r>
          </w:p>
        </w:tc>
        <w:tc>
          <w:tcPr>
            <w:tcW w:w="2977" w:type="dxa"/>
            <w:tcBorders>
              <w:left w:val="single" w:sz="2" w:space="0" w:color="000000"/>
              <w:bottom w:val="single" w:sz="4" w:space="0" w:color="auto"/>
              <w:right w:val="single" w:sz="2" w:space="0" w:color="000000"/>
            </w:tcBorders>
            <w:tcMar>
              <w:top w:w="55" w:type="dxa"/>
              <w:left w:w="55" w:type="dxa"/>
              <w:bottom w:w="55" w:type="dxa"/>
              <w:right w:w="55" w:type="dxa"/>
            </w:tcMar>
          </w:tcPr>
          <w:p w:rsidR="001B2444" w:rsidRDefault="001B2444" w:rsidP="001B2444">
            <w:pPr>
              <w:pStyle w:val="TableContents"/>
              <w:jc w:val="center"/>
            </w:pPr>
            <w:r>
              <w:rPr>
                <w:lang w:val="lv-LV"/>
              </w:rPr>
              <w:t>1</w:t>
            </w:r>
          </w:p>
        </w:tc>
        <w:tc>
          <w:tcPr>
            <w:tcW w:w="1476"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c>
          <w:tcPr>
            <w:tcW w:w="1134"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r>
      <w:tr w:rsidR="001B2444" w:rsidTr="001B2444">
        <w:tc>
          <w:tcPr>
            <w:tcW w:w="48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p>
        </w:tc>
        <w:tc>
          <w:tcPr>
            <w:tcW w:w="186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Default="001B2444" w:rsidP="001B2444">
            <w:pPr>
              <w:rPr>
                <w:sz w:val="20"/>
                <w:szCs w:val="20"/>
              </w:rPr>
            </w:pPr>
          </w:p>
        </w:tc>
        <w:tc>
          <w:tcPr>
            <w:tcW w:w="1701"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jc w:val="center"/>
            </w:pPr>
          </w:p>
        </w:tc>
        <w:tc>
          <w:tcPr>
            <w:tcW w:w="2977"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476"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r w:rsidRPr="00330D18">
              <w:rPr>
                <w:b/>
                <w:bCs/>
              </w:rPr>
              <w:t>Kopā</w:t>
            </w:r>
            <w:r>
              <w:rPr>
                <w:rStyle w:val="FootnoteReference"/>
                <w:b/>
                <w:bCs/>
              </w:rPr>
              <w:footnoteReference w:id="50"/>
            </w:r>
            <w:r w:rsidRPr="00330D18">
              <w:rPr>
                <w:b/>
                <w:bCs/>
              </w:rPr>
              <w:t>:</w:t>
            </w:r>
          </w:p>
        </w:tc>
        <w:tc>
          <w:tcPr>
            <w:tcW w:w="1134"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bl>
    <w:p w:rsidR="001B2444" w:rsidRDefault="001B2444" w:rsidP="001B2444">
      <w:pPr>
        <w:pStyle w:val="ListParagraph"/>
        <w:spacing w:after="200" w:line="276" w:lineRule="auto"/>
        <w:rPr>
          <w:b/>
        </w:rPr>
      </w:pPr>
    </w:p>
    <w:p w:rsidR="001B2444" w:rsidRDefault="001B2444" w:rsidP="001B2444">
      <w:pPr>
        <w:pStyle w:val="ListParagraph"/>
        <w:spacing w:after="200" w:line="276" w:lineRule="auto"/>
        <w:rPr>
          <w:b/>
        </w:rPr>
      </w:pPr>
    </w:p>
    <w:p w:rsidR="001B2444" w:rsidRDefault="001B2444" w:rsidP="000155D1">
      <w:pPr>
        <w:pStyle w:val="ListParagraph"/>
        <w:numPr>
          <w:ilvl w:val="1"/>
          <w:numId w:val="31"/>
        </w:numPr>
        <w:spacing w:after="200" w:line="276" w:lineRule="auto"/>
        <w:rPr>
          <w:b/>
        </w:rPr>
      </w:pPr>
      <w:r>
        <w:rPr>
          <w:b/>
        </w:rPr>
        <w:lastRenderedPageBreak/>
        <w:t>Seglu uzmavas PE vai PVC caurulēm (bez spiediena pieslēgšana)</w:t>
      </w:r>
    </w:p>
    <w:tbl>
      <w:tblPr>
        <w:tblW w:w="9582" w:type="dxa"/>
        <w:tblInd w:w="55" w:type="dxa"/>
        <w:tblLayout w:type="fixed"/>
        <w:tblCellMar>
          <w:left w:w="10" w:type="dxa"/>
          <w:right w:w="10" w:type="dxa"/>
        </w:tblCellMar>
        <w:tblLook w:val="04A0" w:firstRow="1" w:lastRow="0" w:firstColumn="1" w:lastColumn="0" w:noHBand="0" w:noVBand="1"/>
      </w:tblPr>
      <w:tblGrid>
        <w:gridCol w:w="485"/>
        <w:gridCol w:w="2009"/>
        <w:gridCol w:w="1984"/>
        <w:gridCol w:w="2268"/>
        <w:gridCol w:w="1418"/>
        <w:gridCol w:w="1418"/>
      </w:tblGrid>
      <w:tr w:rsidR="001B2444" w:rsidRPr="00A84EF9" w:rsidTr="001B2444">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pStyle w:val="TableContents"/>
              <w:jc w:val="both"/>
              <w:rPr>
                <w:sz w:val="18"/>
                <w:szCs w:val="18"/>
              </w:rPr>
            </w:pPr>
            <w:r w:rsidRPr="00A84EF9">
              <w:rPr>
                <w:sz w:val="18"/>
                <w:szCs w:val="18"/>
                <w:lang w:val="lv-LV"/>
              </w:rPr>
              <w:t>Nr. p/k</w:t>
            </w:r>
          </w:p>
        </w:tc>
        <w:tc>
          <w:tcPr>
            <w:tcW w:w="2009"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PE vai PVC caurules diametrs, DN</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Seglu iekšējais vītnis</w:t>
            </w:r>
          </w:p>
        </w:tc>
        <w:tc>
          <w:tcPr>
            <w:tcW w:w="22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 xml:space="preserve"> Seglu uzmavas daudzums,</w:t>
            </w:r>
          </w:p>
          <w:p w:rsidR="001B2444" w:rsidRPr="00A84EF9" w:rsidRDefault="001B2444" w:rsidP="001B2444">
            <w:pPr>
              <w:pStyle w:val="TableContents"/>
              <w:jc w:val="center"/>
              <w:rPr>
                <w:sz w:val="18"/>
                <w:szCs w:val="18"/>
              </w:rPr>
            </w:pPr>
            <w:r w:rsidRPr="00A84EF9">
              <w:rPr>
                <w:sz w:val="18"/>
                <w:szCs w:val="18"/>
                <w:lang w:val="lv-LV"/>
              </w:rPr>
              <w:t>gab.</w:t>
            </w:r>
            <w:r w:rsidRPr="00A84EF9">
              <w:rPr>
                <w:rStyle w:val="FootnoteReference"/>
                <w:sz w:val="18"/>
                <w:szCs w:val="18"/>
                <w:lang w:val="lv-LV"/>
              </w:rPr>
              <w:footnoteReference w:id="51"/>
            </w:r>
          </w:p>
        </w:tc>
        <w:tc>
          <w:tcPr>
            <w:tcW w:w="1418" w:type="dxa"/>
            <w:tcBorders>
              <w:top w:val="single" w:sz="2" w:space="0" w:color="000000"/>
              <w:left w:val="single" w:sz="2" w:space="0" w:color="000000"/>
              <w:bottom w:val="single" w:sz="2" w:space="0" w:color="000000"/>
              <w:right w:val="single" w:sz="2" w:space="0" w:color="000000"/>
            </w:tcBorders>
          </w:tcPr>
          <w:p w:rsidR="001B2444" w:rsidRPr="00A84EF9" w:rsidRDefault="001B2444" w:rsidP="001B2444">
            <w:pPr>
              <w:jc w:val="center"/>
              <w:rPr>
                <w:rFonts w:eastAsia="Calibri"/>
                <w:b/>
                <w:sz w:val="18"/>
                <w:szCs w:val="18"/>
                <w:lang w:eastAsia="en-US"/>
              </w:rPr>
            </w:pPr>
            <w:r w:rsidRPr="00A84EF9">
              <w:rPr>
                <w:rFonts w:eastAsia="Calibri"/>
                <w:b/>
                <w:sz w:val="18"/>
                <w:szCs w:val="18"/>
                <w:lang w:eastAsia="en-US"/>
              </w:rPr>
              <w:t>Cena par 1 vienību</w:t>
            </w:r>
            <w:r w:rsidRPr="00A84EF9">
              <w:rPr>
                <w:rStyle w:val="FootnoteReference"/>
                <w:rFonts w:eastAsia="Calibri"/>
                <w:b/>
                <w:sz w:val="18"/>
                <w:szCs w:val="18"/>
                <w:lang w:eastAsia="en-US"/>
              </w:rPr>
              <w:footnoteReference w:id="52"/>
            </w:r>
          </w:p>
          <w:p w:rsidR="001B2444" w:rsidRPr="00A84EF9" w:rsidRDefault="001B2444" w:rsidP="001B2444">
            <w:pPr>
              <w:pStyle w:val="TableContents"/>
              <w:jc w:val="center"/>
              <w:rPr>
                <w:b/>
                <w:bCs/>
                <w:sz w:val="18"/>
                <w:szCs w:val="18"/>
                <w:lang w:val="lv-LV"/>
              </w:rPr>
            </w:pPr>
            <w:r w:rsidRPr="00A84EF9">
              <w:rPr>
                <w:rFonts w:eastAsia="Calibri"/>
                <w:b/>
                <w:sz w:val="18"/>
                <w:szCs w:val="18"/>
                <w:lang w:eastAsia="en-US"/>
              </w:rPr>
              <w:t>(EUR bez PVN)</w:t>
            </w:r>
          </w:p>
        </w:tc>
        <w:tc>
          <w:tcPr>
            <w:tcW w:w="1418" w:type="dxa"/>
            <w:tcBorders>
              <w:top w:val="single" w:sz="2" w:space="0" w:color="000000"/>
              <w:left w:val="single" w:sz="2" w:space="0" w:color="000000"/>
              <w:bottom w:val="single" w:sz="2" w:space="0" w:color="000000"/>
              <w:right w:val="single" w:sz="2" w:space="0" w:color="000000"/>
            </w:tcBorders>
          </w:tcPr>
          <w:p w:rsidR="001B2444" w:rsidRPr="00A84EF9" w:rsidRDefault="001B2444" w:rsidP="001B2444">
            <w:pPr>
              <w:jc w:val="center"/>
              <w:rPr>
                <w:rFonts w:eastAsia="Calibri"/>
                <w:b/>
                <w:sz w:val="18"/>
                <w:szCs w:val="18"/>
                <w:lang w:eastAsia="en-US"/>
              </w:rPr>
            </w:pPr>
            <w:r w:rsidRPr="00A84EF9">
              <w:rPr>
                <w:rFonts w:eastAsia="Calibri"/>
                <w:b/>
                <w:sz w:val="18"/>
                <w:szCs w:val="18"/>
                <w:lang w:eastAsia="en-US"/>
              </w:rPr>
              <w:t>KOPĀ</w:t>
            </w:r>
            <w:r w:rsidRPr="00A84EF9">
              <w:rPr>
                <w:rStyle w:val="FootnoteReference"/>
                <w:rFonts w:eastAsia="Calibri"/>
                <w:b/>
                <w:sz w:val="18"/>
                <w:szCs w:val="18"/>
                <w:lang w:eastAsia="en-US"/>
              </w:rPr>
              <w:footnoteReference w:id="53"/>
            </w:r>
          </w:p>
          <w:p w:rsidR="001B2444" w:rsidRPr="00A84EF9" w:rsidRDefault="001B2444" w:rsidP="001B2444">
            <w:pPr>
              <w:pStyle w:val="TableContents"/>
              <w:jc w:val="center"/>
              <w:rPr>
                <w:b/>
                <w:bCs/>
                <w:sz w:val="18"/>
                <w:szCs w:val="18"/>
                <w:lang w:val="lv-LV"/>
              </w:rPr>
            </w:pPr>
            <w:r w:rsidRPr="00A84EF9">
              <w:rPr>
                <w:rFonts w:eastAsia="Calibri"/>
                <w:b/>
                <w:sz w:val="18"/>
                <w:szCs w:val="18"/>
                <w:lang w:eastAsia="en-US"/>
              </w:rPr>
              <w:t>(EUR bez PVN)</w:t>
            </w:r>
          </w:p>
        </w:tc>
      </w:tr>
      <w:tr w:rsidR="001B2444" w:rsidRPr="00A84EF9"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rPr>
                <w:sz w:val="18"/>
                <w:szCs w:val="18"/>
              </w:rPr>
            </w:pPr>
            <w:r w:rsidRPr="00A84EF9">
              <w:rPr>
                <w:sz w:val="18"/>
                <w:szCs w:val="18"/>
              </w:rPr>
              <w:t>1.</w:t>
            </w:r>
          </w:p>
        </w:tc>
        <w:tc>
          <w:tcPr>
            <w:tcW w:w="2009" w:type="dxa"/>
            <w:vMerge w:val="restart"/>
            <w:tcBorders>
              <w:left w:val="single" w:sz="2" w:space="0" w:color="000000"/>
              <w:bottom w:val="single" w:sz="2" w:space="0" w:color="000000"/>
            </w:tcBorders>
            <w:tcMar>
              <w:top w:w="55" w:type="dxa"/>
              <w:left w:w="55" w:type="dxa"/>
              <w:bottom w:w="55" w:type="dxa"/>
              <w:right w:w="55" w:type="dxa"/>
            </w:tcMar>
            <w:vAlign w:val="center"/>
          </w:tcPr>
          <w:p w:rsidR="001B2444" w:rsidRPr="00A84EF9" w:rsidRDefault="001B2444" w:rsidP="001B2444">
            <w:pPr>
              <w:pStyle w:val="TableContents"/>
              <w:jc w:val="center"/>
              <w:rPr>
                <w:sz w:val="18"/>
                <w:szCs w:val="18"/>
              </w:rPr>
            </w:pPr>
            <w:r w:rsidRPr="00A84EF9">
              <w:rPr>
                <w:sz w:val="18"/>
                <w:szCs w:val="18"/>
                <w:lang w:val="lv-LV"/>
              </w:rPr>
              <w:t>63</w:t>
            </w:r>
          </w:p>
        </w:tc>
        <w:tc>
          <w:tcPr>
            <w:tcW w:w="1984"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jc w:val="center"/>
              <w:rPr>
                <w:sz w:val="18"/>
                <w:szCs w:val="18"/>
              </w:rPr>
            </w:pPr>
            <w:r w:rsidRPr="00A84EF9">
              <w:rPr>
                <w:sz w:val="18"/>
                <w:szCs w:val="18"/>
              </w:rPr>
              <w:t>1”</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2</w:t>
            </w: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r>
      <w:tr w:rsidR="001B2444" w:rsidRPr="00A84EF9"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rPr>
                <w:sz w:val="18"/>
                <w:szCs w:val="18"/>
              </w:rPr>
            </w:pPr>
            <w:r w:rsidRPr="00A84EF9">
              <w:rPr>
                <w:sz w:val="18"/>
                <w:szCs w:val="18"/>
              </w:rPr>
              <w:t>2.</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A84EF9" w:rsidRDefault="001B2444" w:rsidP="001B2444">
            <w:pPr>
              <w:rPr>
                <w:sz w:val="18"/>
                <w:szCs w:val="18"/>
              </w:rPr>
            </w:pPr>
          </w:p>
        </w:tc>
        <w:tc>
          <w:tcPr>
            <w:tcW w:w="1984"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jc w:val="center"/>
              <w:rPr>
                <w:sz w:val="18"/>
                <w:szCs w:val="18"/>
              </w:rPr>
            </w:pPr>
            <w:r w:rsidRPr="00A84EF9">
              <w:rPr>
                <w:sz w:val="18"/>
                <w:szCs w:val="18"/>
              </w:rPr>
              <w:t>1 ¼”</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1</w:t>
            </w: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r>
      <w:tr w:rsidR="001B2444" w:rsidRPr="00A84EF9"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rPr>
                <w:sz w:val="18"/>
                <w:szCs w:val="18"/>
              </w:rPr>
            </w:pPr>
            <w:r w:rsidRPr="00A84EF9">
              <w:rPr>
                <w:sz w:val="18"/>
                <w:szCs w:val="18"/>
              </w:rPr>
              <w:t>3.</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A84EF9" w:rsidRDefault="001B2444" w:rsidP="001B2444">
            <w:pPr>
              <w:rPr>
                <w:sz w:val="18"/>
                <w:szCs w:val="18"/>
              </w:rPr>
            </w:pPr>
          </w:p>
        </w:tc>
        <w:tc>
          <w:tcPr>
            <w:tcW w:w="1984"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jc w:val="center"/>
              <w:rPr>
                <w:sz w:val="18"/>
                <w:szCs w:val="18"/>
              </w:rPr>
            </w:pPr>
            <w:r w:rsidRPr="00A84EF9">
              <w:rPr>
                <w:sz w:val="18"/>
                <w:szCs w:val="18"/>
              </w:rPr>
              <w:t>1 ½”</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1</w:t>
            </w: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r>
      <w:tr w:rsidR="001B2444" w:rsidRPr="00A84EF9"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rPr>
                <w:sz w:val="18"/>
                <w:szCs w:val="18"/>
              </w:rPr>
            </w:pPr>
            <w:r w:rsidRPr="00A84EF9">
              <w:rPr>
                <w:sz w:val="18"/>
                <w:szCs w:val="18"/>
              </w:rPr>
              <w:t>4.</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A84EF9" w:rsidRDefault="001B2444" w:rsidP="001B2444">
            <w:pPr>
              <w:rPr>
                <w:sz w:val="18"/>
                <w:szCs w:val="18"/>
              </w:rPr>
            </w:pPr>
          </w:p>
        </w:tc>
        <w:tc>
          <w:tcPr>
            <w:tcW w:w="1984"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jc w:val="center"/>
              <w:rPr>
                <w:sz w:val="18"/>
                <w:szCs w:val="18"/>
              </w:rPr>
            </w:pPr>
            <w:r w:rsidRPr="00A84EF9">
              <w:rPr>
                <w:sz w:val="18"/>
                <w:szCs w:val="18"/>
              </w:rPr>
              <w:t>2”</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1</w:t>
            </w: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r>
      <w:tr w:rsidR="001B2444" w:rsidRPr="00A84EF9"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rPr>
                <w:sz w:val="18"/>
                <w:szCs w:val="18"/>
              </w:rPr>
            </w:pPr>
            <w:r w:rsidRPr="00A84EF9">
              <w:rPr>
                <w:sz w:val="18"/>
                <w:szCs w:val="18"/>
              </w:rPr>
              <w:t>5.</w:t>
            </w:r>
          </w:p>
        </w:tc>
        <w:tc>
          <w:tcPr>
            <w:tcW w:w="2009" w:type="dxa"/>
            <w:vMerge w:val="restart"/>
            <w:tcBorders>
              <w:left w:val="single" w:sz="2" w:space="0" w:color="000000"/>
              <w:bottom w:val="single" w:sz="2" w:space="0" w:color="000000"/>
            </w:tcBorders>
            <w:tcMar>
              <w:top w:w="55" w:type="dxa"/>
              <w:left w:w="55" w:type="dxa"/>
              <w:bottom w:w="55" w:type="dxa"/>
              <w:right w:w="55" w:type="dxa"/>
            </w:tcMar>
            <w:vAlign w:val="center"/>
          </w:tcPr>
          <w:p w:rsidR="001B2444" w:rsidRPr="00A84EF9" w:rsidRDefault="001B2444" w:rsidP="001B2444">
            <w:pPr>
              <w:pStyle w:val="TableContents"/>
              <w:jc w:val="center"/>
              <w:rPr>
                <w:sz w:val="18"/>
                <w:szCs w:val="18"/>
              </w:rPr>
            </w:pPr>
            <w:r w:rsidRPr="00A84EF9">
              <w:rPr>
                <w:sz w:val="18"/>
                <w:szCs w:val="18"/>
                <w:lang w:val="lv-LV"/>
              </w:rPr>
              <w:t>110</w:t>
            </w:r>
          </w:p>
        </w:tc>
        <w:tc>
          <w:tcPr>
            <w:tcW w:w="1984"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jc w:val="center"/>
              <w:rPr>
                <w:sz w:val="18"/>
                <w:szCs w:val="18"/>
              </w:rPr>
            </w:pPr>
            <w:r w:rsidRPr="00A84EF9">
              <w:rPr>
                <w:sz w:val="18"/>
                <w:szCs w:val="18"/>
              </w:rPr>
              <w:t>1”</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5</w:t>
            </w: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r>
      <w:tr w:rsidR="001B2444" w:rsidRPr="00A84EF9"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rPr>
                <w:sz w:val="18"/>
                <w:szCs w:val="18"/>
              </w:rPr>
            </w:pPr>
            <w:r w:rsidRPr="00A84EF9">
              <w:rPr>
                <w:sz w:val="18"/>
                <w:szCs w:val="18"/>
              </w:rPr>
              <w:t>6.</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A84EF9" w:rsidRDefault="001B2444" w:rsidP="001B2444">
            <w:pPr>
              <w:rPr>
                <w:sz w:val="18"/>
                <w:szCs w:val="18"/>
              </w:rPr>
            </w:pPr>
          </w:p>
        </w:tc>
        <w:tc>
          <w:tcPr>
            <w:tcW w:w="1984"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jc w:val="center"/>
              <w:rPr>
                <w:sz w:val="18"/>
                <w:szCs w:val="18"/>
              </w:rPr>
            </w:pPr>
            <w:r w:rsidRPr="00A84EF9">
              <w:rPr>
                <w:sz w:val="18"/>
                <w:szCs w:val="18"/>
              </w:rPr>
              <w:t>1 ¼”</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1</w:t>
            </w: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r>
      <w:tr w:rsidR="001B2444" w:rsidRPr="00A84EF9"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rPr>
                <w:sz w:val="18"/>
                <w:szCs w:val="18"/>
              </w:rPr>
            </w:pPr>
            <w:r w:rsidRPr="00A84EF9">
              <w:rPr>
                <w:sz w:val="18"/>
                <w:szCs w:val="18"/>
              </w:rPr>
              <w:t>7.</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A84EF9" w:rsidRDefault="001B2444" w:rsidP="001B2444">
            <w:pPr>
              <w:rPr>
                <w:sz w:val="18"/>
                <w:szCs w:val="18"/>
              </w:rPr>
            </w:pPr>
          </w:p>
        </w:tc>
        <w:tc>
          <w:tcPr>
            <w:tcW w:w="1984"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jc w:val="center"/>
              <w:rPr>
                <w:sz w:val="18"/>
                <w:szCs w:val="18"/>
              </w:rPr>
            </w:pPr>
            <w:r w:rsidRPr="00A84EF9">
              <w:rPr>
                <w:sz w:val="18"/>
                <w:szCs w:val="18"/>
              </w:rPr>
              <w:t>1 ½”</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1</w:t>
            </w: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r>
      <w:tr w:rsidR="001B2444" w:rsidRPr="00A84EF9"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rPr>
                <w:sz w:val="18"/>
                <w:szCs w:val="18"/>
              </w:rPr>
            </w:pPr>
            <w:r w:rsidRPr="00A84EF9">
              <w:rPr>
                <w:sz w:val="18"/>
                <w:szCs w:val="18"/>
              </w:rPr>
              <w:t>8.</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A84EF9" w:rsidRDefault="001B2444" w:rsidP="001B2444">
            <w:pPr>
              <w:rPr>
                <w:sz w:val="18"/>
                <w:szCs w:val="18"/>
              </w:rPr>
            </w:pPr>
          </w:p>
        </w:tc>
        <w:tc>
          <w:tcPr>
            <w:tcW w:w="1984"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jc w:val="center"/>
              <w:rPr>
                <w:sz w:val="18"/>
                <w:szCs w:val="18"/>
              </w:rPr>
            </w:pPr>
            <w:r w:rsidRPr="00A84EF9">
              <w:rPr>
                <w:sz w:val="18"/>
                <w:szCs w:val="18"/>
              </w:rPr>
              <w:t>2”</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2</w:t>
            </w: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r>
      <w:tr w:rsidR="001B2444" w:rsidRPr="00A84EF9"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rPr>
                <w:sz w:val="18"/>
                <w:szCs w:val="18"/>
              </w:rPr>
            </w:pPr>
            <w:r w:rsidRPr="00A84EF9">
              <w:rPr>
                <w:sz w:val="18"/>
                <w:szCs w:val="18"/>
              </w:rPr>
              <w:t>9.</w:t>
            </w:r>
          </w:p>
        </w:tc>
        <w:tc>
          <w:tcPr>
            <w:tcW w:w="2009" w:type="dxa"/>
            <w:vMerge w:val="restart"/>
            <w:tcBorders>
              <w:left w:val="single" w:sz="2" w:space="0" w:color="000000"/>
              <w:bottom w:val="single" w:sz="2" w:space="0" w:color="000000"/>
            </w:tcBorders>
            <w:tcMar>
              <w:top w:w="55" w:type="dxa"/>
              <w:left w:w="55" w:type="dxa"/>
              <w:bottom w:w="55" w:type="dxa"/>
              <w:right w:w="55" w:type="dxa"/>
            </w:tcMar>
            <w:vAlign w:val="center"/>
          </w:tcPr>
          <w:p w:rsidR="001B2444" w:rsidRPr="00A84EF9" w:rsidRDefault="001B2444" w:rsidP="001B2444">
            <w:pPr>
              <w:pStyle w:val="TableContents"/>
              <w:jc w:val="center"/>
              <w:rPr>
                <w:sz w:val="18"/>
                <w:szCs w:val="18"/>
              </w:rPr>
            </w:pPr>
            <w:r w:rsidRPr="00A84EF9">
              <w:rPr>
                <w:sz w:val="18"/>
                <w:szCs w:val="18"/>
                <w:lang w:val="lv-LV"/>
              </w:rPr>
              <w:t>125</w:t>
            </w:r>
          </w:p>
        </w:tc>
        <w:tc>
          <w:tcPr>
            <w:tcW w:w="1984"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jc w:val="center"/>
              <w:rPr>
                <w:sz w:val="18"/>
                <w:szCs w:val="18"/>
              </w:rPr>
            </w:pPr>
            <w:r w:rsidRPr="00A84EF9">
              <w:rPr>
                <w:sz w:val="18"/>
                <w:szCs w:val="18"/>
              </w:rPr>
              <w:t>1”</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1</w:t>
            </w: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r>
      <w:tr w:rsidR="001B2444" w:rsidRPr="00A84EF9"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rPr>
                <w:sz w:val="18"/>
                <w:szCs w:val="18"/>
              </w:rPr>
            </w:pPr>
            <w:r w:rsidRPr="00A84EF9">
              <w:rPr>
                <w:sz w:val="18"/>
                <w:szCs w:val="18"/>
              </w:rPr>
              <w:t>10.</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A84EF9" w:rsidRDefault="001B2444" w:rsidP="001B2444">
            <w:pPr>
              <w:rPr>
                <w:sz w:val="18"/>
                <w:szCs w:val="18"/>
              </w:rPr>
            </w:pPr>
          </w:p>
        </w:tc>
        <w:tc>
          <w:tcPr>
            <w:tcW w:w="1984"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jc w:val="center"/>
              <w:rPr>
                <w:sz w:val="18"/>
                <w:szCs w:val="18"/>
              </w:rPr>
            </w:pPr>
            <w:r w:rsidRPr="00A84EF9">
              <w:rPr>
                <w:sz w:val="18"/>
                <w:szCs w:val="18"/>
              </w:rPr>
              <w:t>1 ¼”</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1</w:t>
            </w: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r>
      <w:tr w:rsidR="001B2444" w:rsidRPr="00A84EF9"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rPr>
                <w:sz w:val="18"/>
                <w:szCs w:val="18"/>
              </w:rPr>
            </w:pPr>
            <w:r w:rsidRPr="00A84EF9">
              <w:rPr>
                <w:sz w:val="18"/>
                <w:szCs w:val="18"/>
              </w:rPr>
              <w:t>11.</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A84EF9" w:rsidRDefault="001B2444" w:rsidP="001B2444">
            <w:pPr>
              <w:rPr>
                <w:sz w:val="18"/>
                <w:szCs w:val="18"/>
              </w:rPr>
            </w:pPr>
          </w:p>
        </w:tc>
        <w:tc>
          <w:tcPr>
            <w:tcW w:w="1984"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jc w:val="center"/>
              <w:rPr>
                <w:sz w:val="18"/>
                <w:szCs w:val="18"/>
              </w:rPr>
            </w:pPr>
            <w:r w:rsidRPr="00A84EF9">
              <w:rPr>
                <w:sz w:val="18"/>
                <w:szCs w:val="18"/>
              </w:rPr>
              <w:t>1 ½”</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1</w:t>
            </w: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r>
      <w:tr w:rsidR="001B2444" w:rsidRPr="00A84EF9"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rPr>
                <w:sz w:val="18"/>
                <w:szCs w:val="18"/>
              </w:rPr>
            </w:pPr>
            <w:r w:rsidRPr="00A84EF9">
              <w:rPr>
                <w:sz w:val="18"/>
                <w:szCs w:val="18"/>
              </w:rPr>
              <w:t>12.</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A84EF9" w:rsidRDefault="001B2444" w:rsidP="001B2444">
            <w:pPr>
              <w:rPr>
                <w:sz w:val="18"/>
                <w:szCs w:val="18"/>
              </w:rPr>
            </w:pPr>
          </w:p>
        </w:tc>
        <w:tc>
          <w:tcPr>
            <w:tcW w:w="1984"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jc w:val="center"/>
              <w:rPr>
                <w:sz w:val="18"/>
                <w:szCs w:val="18"/>
              </w:rPr>
            </w:pPr>
            <w:r w:rsidRPr="00A84EF9">
              <w:rPr>
                <w:sz w:val="18"/>
                <w:szCs w:val="18"/>
              </w:rPr>
              <w:t>2”</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1</w:t>
            </w: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r>
      <w:tr w:rsidR="001B2444" w:rsidRPr="00A84EF9"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rPr>
                <w:sz w:val="18"/>
                <w:szCs w:val="18"/>
              </w:rPr>
            </w:pPr>
            <w:r w:rsidRPr="00A84EF9">
              <w:rPr>
                <w:sz w:val="18"/>
                <w:szCs w:val="18"/>
              </w:rPr>
              <w:t>13.</w:t>
            </w:r>
          </w:p>
        </w:tc>
        <w:tc>
          <w:tcPr>
            <w:tcW w:w="2009" w:type="dxa"/>
            <w:vMerge w:val="restart"/>
            <w:tcBorders>
              <w:left w:val="single" w:sz="2" w:space="0" w:color="000000"/>
              <w:bottom w:val="single" w:sz="2" w:space="0" w:color="000000"/>
            </w:tcBorders>
            <w:tcMar>
              <w:top w:w="55" w:type="dxa"/>
              <w:left w:w="55" w:type="dxa"/>
              <w:bottom w:w="55" w:type="dxa"/>
              <w:right w:w="55" w:type="dxa"/>
            </w:tcMar>
            <w:vAlign w:val="center"/>
          </w:tcPr>
          <w:p w:rsidR="001B2444" w:rsidRPr="00A84EF9" w:rsidRDefault="001B2444" w:rsidP="001B2444">
            <w:pPr>
              <w:pStyle w:val="TableContents"/>
              <w:jc w:val="center"/>
              <w:rPr>
                <w:sz w:val="18"/>
                <w:szCs w:val="18"/>
              </w:rPr>
            </w:pPr>
            <w:r w:rsidRPr="00A84EF9">
              <w:rPr>
                <w:sz w:val="18"/>
                <w:szCs w:val="18"/>
                <w:lang w:val="lv-LV"/>
              </w:rPr>
              <w:t>160</w:t>
            </w:r>
          </w:p>
        </w:tc>
        <w:tc>
          <w:tcPr>
            <w:tcW w:w="1984"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jc w:val="center"/>
              <w:rPr>
                <w:sz w:val="18"/>
                <w:szCs w:val="18"/>
              </w:rPr>
            </w:pPr>
            <w:r w:rsidRPr="00A84EF9">
              <w:rPr>
                <w:sz w:val="18"/>
                <w:szCs w:val="18"/>
              </w:rPr>
              <w:t>1”</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3</w:t>
            </w: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r>
      <w:tr w:rsidR="001B2444" w:rsidRPr="00A84EF9"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rPr>
                <w:sz w:val="18"/>
                <w:szCs w:val="18"/>
              </w:rPr>
            </w:pPr>
            <w:r w:rsidRPr="00A84EF9">
              <w:rPr>
                <w:sz w:val="18"/>
                <w:szCs w:val="18"/>
              </w:rPr>
              <w:t>14.</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A84EF9" w:rsidRDefault="001B2444" w:rsidP="001B2444">
            <w:pPr>
              <w:rPr>
                <w:sz w:val="18"/>
                <w:szCs w:val="18"/>
              </w:rPr>
            </w:pPr>
          </w:p>
        </w:tc>
        <w:tc>
          <w:tcPr>
            <w:tcW w:w="1984"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jc w:val="center"/>
              <w:rPr>
                <w:sz w:val="18"/>
                <w:szCs w:val="18"/>
              </w:rPr>
            </w:pPr>
            <w:r w:rsidRPr="00A84EF9">
              <w:rPr>
                <w:sz w:val="18"/>
                <w:szCs w:val="18"/>
              </w:rPr>
              <w:t>1 ¼”</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1</w:t>
            </w: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r>
      <w:tr w:rsidR="001B2444" w:rsidRPr="00A84EF9"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rPr>
                <w:sz w:val="18"/>
                <w:szCs w:val="18"/>
              </w:rPr>
            </w:pPr>
            <w:r w:rsidRPr="00A84EF9">
              <w:rPr>
                <w:sz w:val="18"/>
                <w:szCs w:val="18"/>
              </w:rPr>
              <w:t>15.</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A84EF9" w:rsidRDefault="001B2444" w:rsidP="001B2444">
            <w:pPr>
              <w:rPr>
                <w:sz w:val="18"/>
                <w:szCs w:val="18"/>
              </w:rPr>
            </w:pPr>
          </w:p>
        </w:tc>
        <w:tc>
          <w:tcPr>
            <w:tcW w:w="1984"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jc w:val="center"/>
              <w:rPr>
                <w:sz w:val="18"/>
                <w:szCs w:val="18"/>
              </w:rPr>
            </w:pPr>
            <w:r w:rsidRPr="00A84EF9">
              <w:rPr>
                <w:sz w:val="18"/>
                <w:szCs w:val="18"/>
              </w:rPr>
              <w:t>1 ½”</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1</w:t>
            </w: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r>
      <w:tr w:rsidR="001B2444" w:rsidRPr="00A84EF9"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rPr>
                <w:sz w:val="18"/>
                <w:szCs w:val="18"/>
              </w:rPr>
            </w:pPr>
            <w:r w:rsidRPr="00A84EF9">
              <w:rPr>
                <w:sz w:val="18"/>
                <w:szCs w:val="18"/>
              </w:rPr>
              <w:t>16.</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A84EF9" w:rsidRDefault="001B2444" w:rsidP="001B2444">
            <w:pPr>
              <w:rPr>
                <w:sz w:val="18"/>
                <w:szCs w:val="18"/>
              </w:rPr>
            </w:pPr>
          </w:p>
        </w:tc>
        <w:tc>
          <w:tcPr>
            <w:tcW w:w="1984"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jc w:val="center"/>
              <w:rPr>
                <w:sz w:val="18"/>
                <w:szCs w:val="18"/>
              </w:rPr>
            </w:pPr>
            <w:r w:rsidRPr="00A84EF9">
              <w:rPr>
                <w:sz w:val="18"/>
                <w:szCs w:val="18"/>
              </w:rPr>
              <w:t>2”</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2</w:t>
            </w: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r>
      <w:tr w:rsidR="001B2444" w:rsidRPr="00A84EF9"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rPr>
                <w:sz w:val="18"/>
                <w:szCs w:val="18"/>
              </w:rPr>
            </w:pPr>
            <w:r w:rsidRPr="00A84EF9">
              <w:rPr>
                <w:sz w:val="18"/>
                <w:szCs w:val="18"/>
              </w:rPr>
              <w:t>17.</w:t>
            </w:r>
          </w:p>
        </w:tc>
        <w:tc>
          <w:tcPr>
            <w:tcW w:w="2009" w:type="dxa"/>
            <w:vMerge w:val="restart"/>
            <w:tcBorders>
              <w:left w:val="single" w:sz="2" w:space="0" w:color="000000"/>
              <w:bottom w:val="single" w:sz="2" w:space="0" w:color="000000"/>
            </w:tcBorders>
            <w:tcMar>
              <w:top w:w="55" w:type="dxa"/>
              <w:left w:w="55" w:type="dxa"/>
              <w:bottom w:w="55" w:type="dxa"/>
              <w:right w:w="55" w:type="dxa"/>
            </w:tcMar>
            <w:vAlign w:val="center"/>
          </w:tcPr>
          <w:p w:rsidR="001B2444" w:rsidRPr="00A84EF9" w:rsidRDefault="001B2444" w:rsidP="001B2444">
            <w:pPr>
              <w:pStyle w:val="TableContents"/>
              <w:jc w:val="center"/>
              <w:rPr>
                <w:sz w:val="18"/>
                <w:szCs w:val="18"/>
              </w:rPr>
            </w:pPr>
            <w:r w:rsidRPr="00A84EF9">
              <w:rPr>
                <w:sz w:val="18"/>
                <w:szCs w:val="18"/>
                <w:lang w:val="lv-LV"/>
              </w:rPr>
              <w:t>180</w:t>
            </w:r>
          </w:p>
        </w:tc>
        <w:tc>
          <w:tcPr>
            <w:tcW w:w="1984"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jc w:val="center"/>
              <w:rPr>
                <w:sz w:val="18"/>
                <w:szCs w:val="18"/>
              </w:rPr>
            </w:pPr>
            <w:r w:rsidRPr="00A84EF9">
              <w:rPr>
                <w:sz w:val="18"/>
                <w:szCs w:val="18"/>
              </w:rPr>
              <w:t>1”</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1</w:t>
            </w: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r>
      <w:tr w:rsidR="001B2444" w:rsidRPr="00A84EF9"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rPr>
                <w:sz w:val="18"/>
                <w:szCs w:val="18"/>
              </w:rPr>
            </w:pPr>
            <w:r w:rsidRPr="00A84EF9">
              <w:rPr>
                <w:sz w:val="18"/>
                <w:szCs w:val="18"/>
              </w:rPr>
              <w:t>18.</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A84EF9" w:rsidRDefault="001B2444" w:rsidP="001B2444">
            <w:pPr>
              <w:rPr>
                <w:sz w:val="18"/>
                <w:szCs w:val="18"/>
              </w:rPr>
            </w:pPr>
          </w:p>
        </w:tc>
        <w:tc>
          <w:tcPr>
            <w:tcW w:w="1984"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jc w:val="center"/>
              <w:rPr>
                <w:sz w:val="18"/>
                <w:szCs w:val="18"/>
              </w:rPr>
            </w:pPr>
            <w:r w:rsidRPr="00A84EF9">
              <w:rPr>
                <w:sz w:val="18"/>
                <w:szCs w:val="18"/>
              </w:rPr>
              <w:t>1 ¼”</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1</w:t>
            </w: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r>
      <w:tr w:rsidR="001B2444" w:rsidRPr="00A84EF9"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rPr>
                <w:sz w:val="18"/>
                <w:szCs w:val="18"/>
              </w:rPr>
            </w:pPr>
            <w:r w:rsidRPr="00A84EF9">
              <w:rPr>
                <w:sz w:val="18"/>
                <w:szCs w:val="18"/>
              </w:rPr>
              <w:t>19.</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A84EF9" w:rsidRDefault="001B2444" w:rsidP="001B2444">
            <w:pPr>
              <w:rPr>
                <w:sz w:val="18"/>
                <w:szCs w:val="18"/>
              </w:rPr>
            </w:pPr>
          </w:p>
        </w:tc>
        <w:tc>
          <w:tcPr>
            <w:tcW w:w="1984"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jc w:val="center"/>
              <w:rPr>
                <w:sz w:val="18"/>
                <w:szCs w:val="18"/>
              </w:rPr>
            </w:pPr>
            <w:r w:rsidRPr="00A84EF9">
              <w:rPr>
                <w:sz w:val="18"/>
                <w:szCs w:val="18"/>
              </w:rPr>
              <w:t>1 ½”</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1</w:t>
            </w: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r>
      <w:tr w:rsidR="001B2444" w:rsidRPr="00A84EF9"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rPr>
                <w:sz w:val="18"/>
                <w:szCs w:val="18"/>
              </w:rPr>
            </w:pPr>
            <w:r w:rsidRPr="00A84EF9">
              <w:rPr>
                <w:sz w:val="18"/>
                <w:szCs w:val="18"/>
              </w:rPr>
              <w:t>20.</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A84EF9" w:rsidRDefault="001B2444" w:rsidP="001B2444">
            <w:pPr>
              <w:rPr>
                <w:sz w:val="18"/>
                <w:szCs w:val="18"/>
              </w:rPr>
            </w:pPr>
          </w:p>
        </w:tc>
        <w:tc>
          <w:tcPr>
            <w:tcW w:w="1984"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jc w:val="center"/>
              <w:rPr>
                <w:sz w:val="18"/>
                <w:szCs w:val="18"/>
              </w:rPr>
            </w:pPr>
            <w:r w:rsidRPr="00A84EF9">
              <w:rPr>
                <w:sz w:val="18"/>
                <w:szCs w:val="18"/>
              </w:rPr>
              <w:t>2”</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1</w:t>
            </w: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r>
      <w:tr w:rsidR="001B2444" w:rsidRPr="00A84EF9"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rPr>
                <w:sz w:val="18"/>
                <w:szCs w:val="18"/>
              </w:rPr>
            </w:pPr>
            <w:r w:rsidRPr="00A84EF9">
              <w:rPr>
                <w:sz w:val="18"/>
                <w:szCs w:val="18"/>
              </w:rPr>
              <w:t>21.</w:t>
            </w:r>
          </w:p>
        </w:tc>
        <w:tc>
          <w:tcPr>
            <w:tcW w:w="2009" w:type="dxa"/>
            <w:vMerge w:val="restart"/>
            <w:tcBorders>
              <w:left w:val="single" w:sz="2" w:space="0" w:color="000000"/>
              <w:bottom w:val="single" w:sz="2" w:space="0" w:color="000000"/>
            </w:tcBorders>
            <w:tcMar>
              <w:top w:w="55" w:type="dxa"/>
              <w:left w:w="55" w:type="dxa"/>
              <w:bottom w:w="55" w:type="dxa"/>
              <w:right w:w="55" w:type="dxa"/>
            </w:tcMar>
            <w:vAlign w:val="center"/>
          </w:tcPr>
          <w:p w:rsidR="001B2444" w:rsidRPr="00A84EF9" w:rsidRDefault="001B2444" w:rsidP="001B2444">
            <w:pPr>
              <w:pStyle w:val="TableContents"/>
              <w:jc w:val="center"/>
              <w:rPr>
                <w:sz w:val="18"/>
                <w:szCs w:val="18"/>
              </w:rPr>
            </w:pPr>
            <w:r w:rsidRPr="00A84EF9">
              <w:rPr>
                <w:sz w:val="18"/>
                <w:szCs w:val="18"/>
                <w:lang w:val="lv-LV"/>
              </w:rPr>
              <w:t>200</w:t>
            </w:r>
          </w:p>
        </w:tc>
        <w:tc>
          <w:tcPr>
            <w:tcW w:w="1984"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jc w:val="center"/>
              <w:rPr>
                <w:sz w:val="18"/>
                <w:szCs w:val="18"/>
              </w:rPr>
            </w:pPr>
            <w:r w:rsidRPr="00A84EF9">
              <w:rPr>
                <w:sz w:val="18"/>
                <w:szCs w:val="18"/>
              </w:rPr>
              <w:t>1”</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1</w:t>
            </w: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r>
      <w:tr w:rsidR="001B2444" w:rsidRPr="00A84EF9"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rPr>
                <w:sz w:val="18"/>
                <w:szCs w:val="18"/>
              </w:rPr>
            </w:pPr>
            <w:r w:rsidRPr="00A84EF9">
              <w:rPr>
                <w:sz w:val="18"/>
                <w:szCs w:val="18"/>
              </w:rPr>
              <w:t>22.</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A84EF9" w:rsidRDefault="001B2444" w:rsidP="001B2444">
            <w:pPr>
              <w:rPr>
                <w:sz w:val="18"/>
                <w:szCs w:val="18"/>
              </w:rPr>
            </w:pPr>
          </w:p>
        </w:tc>
        <w:tc>
          <w:tcPr>
            <w:tcW w:w="1984"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jc w:val="center"/>
              <w:rPr>
                <w:sz w:val="18"/>
                <w:szCs w:val="18"/>
              </w:rPr>
            </w:pPr>
            <w:r w:rsidRPr="00A84EF9">
              <w:rPr>
                <w:sz w:val="18"/>
                <w:szCs w:val="18"/>
              </w:rPr>
              <w:t>1 ¼”</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1</w:t>
            </w: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r>
      <w:tr w:rsidR="001B2444" w:rsidRPr="00A84EF9"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rPr>
                <w:sz w:val="18"/>
                <w:szCs w:val="18"/>
              </w:rPr>
            </w:pPr>
            <w:r w:rsidRPr="00A84EF9">
              <w:rPr>
                <w:sz w:val="18"/>
                <w:szCs w:val="18"/>
              </w:rPr>
              <w:t>23.</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A84EF9" w:rsidRDefault="001B2444" w:rsidP="001B2444">
            <w:pPr>
              <w:rPr>
                <w:sz w:val="18"/>
                <w:szCs w:val="18"/>
              </w:rPr>
            </w:pPr>
          </w:p>
        </w:tc>
        <w:tc>
          <w:tcPr>
            <w:tcW w:w="1984"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jc w:val="center"/>
              <w:rPr>
                <w:sz w:val="18"/>
                <w:szCs w:val="18"/>
              </w:rPr>
            </w:pPr>
            <w:r w:rsidRPr="00A84EF9">
              <w:rPr>
                <w:sz w:val="18"/>
                <w:szCs w:val="18"/>
              </w:rPr>
              <w:t>1 ½”</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1</w:t>
            </w: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r>
      <w:tr w:rsidR="001B2444" w:rsidRPr="00A84EF9"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rPr>
                <w:sz w:val="18"/>
                <w:szCs w:val="18"/>
              </w:rPr>
            </w:pPr>
            <w:r w:rsidRPr="00A84EF9">
              <w:rPr>
                <w:sz w:val="18"/>
                <w:szCs w:val="18"/>
              </w:rPr>
              <w:t>24.</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A84EF9" w:rsidRDefault="001B2444" w:rsidP="001B2444">
            <w:pPr>
              <w:rPr>
                <w:sz w:val="18"/>
                <w:szCs w:val="18"/>
              </w:rPr>
            </w:pPr>
          </w:p>
        </w:tc>
        <w:tc>
          <w:tcPr>
            <w:tcW w:w="1984"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jc w:val="center"/>
              <w:rPr>
                <w:sz w:val="18"/>
                <w:szCs w:val="18"/>
              </w:rPr>
            </w:pPr>
            <w:r w:rsidRPr="00A84EF9">
              <w:rPr>
                <w:sz w:val="18"/>
                <w:szCs w:val="18"/>
              </w:rPr>
              <w:t>2”</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1</w:t>
            </w: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r>
      <w:tr w:rsidR="001B2444" w:rsidRPr="00A84EF9"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rPr>
                <w:sz w:val="18"/>
                <w:szCs w:val="18"/>
              </w:rPr>
            </w:pPr>
            <w:r w:rsidRPr="00A84EF9">
              <w:rPr>
                <w:sz w:val="18"/>
                <w:szCs w:val="18"/>
              </w:rPr>
              <w:t>25.</w:t>
            </w:r>
          </w:p>
        </w:tc>
        <w:tc>
          <w:tcPr>
            <w:tcW w:w="2009" w:type="dxa"/>
            <w:vMerge w:val="restart"/>
            <w:tcBorders>
              <w:left w:val="single" w:sz="2" w:space="0" w:color="000000"/>
              <w:bottom w:val="single" w:sz="2" w:space="0" w:color="000000"/>
            </w:tcBorders>
            <w:tcMar>
              <w:top w:w="55" w:type="dxa"/>
              <w:left w:w="55" w:type="dxa"/>
              <w:bottom w:w="55" w:type="dxa"/>
              <w:right w:w="55" w:type="dxa"/>
            </w:tcMar>
            <w:vAlign w:val="center"/>
          </w:tcPr>
          <w:p w:rsidR="001B2444" w:rsidRPr="00A84EF9" w:rsidRDefault="001B2444" w:rsidP="001B2444">
            <w:pPr>
              <w:pStyle w:val="TableContents"/>
              <w:jc w:val="center"/>
              <w:rPr>
                <w:sz w:val="18"/>
                <w:szCs w:val="18"/>
              </w:rPr>
            </w:pPr>
            <w:r w:rsidRPr="00A84EF9">
              <w:rPr>
                <w:sz w:val="18"/>
                <w:szCs w:val="18"/>
                <w:lang w:val="lv-LV"/>
              </w:rPr>
              <w:t>225</w:t>
            </w:r>
          </w:p>
        </w:tc>
        <w:tc>
          <w:tcPr>
            <w:tcW w:w="1984"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jc w:val="center"/>
              <w:rPr>
                <w:sz w:val="18"/>
                <w:szCs w:val="18"/>
              </w:rPr>
            </w:pPr>
            <w:r w:rsidRPr="00A84EF9">
              <w:rPr>
                <w:sz w:val="18"/>
                <w:szCs w:val="18"/>
              </w:rPr>
              <w:t>1”</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1</w:t>
            </w: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r>
      <w:tr w:rsidR="001B2444" w:rsidRPr="00A84EF9"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rPr>
                <w:sz w:val="18"/>
                <w:szCs w:val="18"/>
              </w:rPr>
            </w:pPr>
            <w:r w:rsidRPr="00A84EF9">
              <w:rPr>
                <w:sz w:val="18"/>
                <w:szCs w:val="18"/>
              </w:rPr>
              <w:t>26.</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A84EF9" w:rsidRDefault="001B2444" w:rsidP="001B2444">
            <w:pPr>
              <w:rPr>
                <w:sz w:val="18"/>
                <w:szCs w:val="18"/>
              </w:rPr>
            </w:pPr>
          </w:p>
        </w:tc>
        <w:tc>
          <w:tcPr>
            <w:tcW w:w="1984"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jc w:val="center"/>
              <w:rPr>
                <w:sz w:val="18"/>
                <w:szCs w:val="18"/>
              </w:rPr>
            </w:pPr>
            <w:r w:rsidRPr="00A84EF9">
              <w:rPr>
                <w:sz w:val="18"/>
                <w:szCs w:val="18"/>
              </w:rPr>
              <w:t>1 ¼”</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1</w:t>
            </w: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r>
      <w:tr w:rsidR="001B2444" w:rsidRPr="00A84EF9"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rPr>
                <w:sz w:val="18"/>
                <w:szCs w:val="18"/>
              </w:rPr>
            </w:pPr>
            <w:r w:rsidRPr="00A84EF9">
              <w:rPr>
                <w:sz w:val="18"/>
                <w:szCs w:val="18"/>
              </w:rPr>
              <w:t>27.</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A84EF9" w:rsidRDefault="001B2444" w:rsidP="001B2444">
            <w:pPr>
              <w:rPr>
                <w:sz w:val="18"/>
                <w:szCs w:val="18"/>
              </w:rPr>
            </w:pPr>
          </w:p>
        </w:tc>
        <w:tc>
          <w:tcPr>
            <w:tcW w:w="1984"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jc w:val="center"/>
              <w:rPr>
                <w:sz w:val="18"/>
                <w:szCs w:val="18"/>
              </w:rPr>
            </w:pPr>
            <w:r w:rsidRPr="00A84EF9">
              <w:rPr>
                <w:sz w:val="18"/>
                <w:szCs w:val="18"/>
              </w:rPr>
              <w:t>1 ½”</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1</w:t>
            </w: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r>
      <w:tr w:rsidR="001B2444" w:rsidRPr="00A84EF9"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rPr>
                <w:sz w:val="18"/>
                <w:szCs w:val="18"/>
              </w:rPr>
            </w:pPr>
            <w:r w:rsidRPr="00A84EF9">
              <w:rPr>
                <w:sz w:val="18"/>
                <w:szCs w:val="18"/>
              </w:rPr>
              <w:t>28.</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A84EF9" w:rsidRDefault="001B2444" w:rsidP="001B2444">
            <w:pPr>
              <w:rPr>
                <w:sz w:val="18"/>
                <w:szCs w:val="18"/>
              </w:rPr>
            </w:pPr>
          </w:p>
        </w:tc>
        <w:tc>
          <w:tcPr>
            <w:tcW w:w="1984"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jc w:val="center"/>
              <w:rPr>
                <w:sz w:val="18"/>
                <w:szCs w:val="18"/>
              </w:rPr>
            </w:pPr>
            <w:r w:rsidRPr="00A84EF9">
              <w:rPr>
                <w:sz w:val="18"/>
                <w:szCs w:val="18"/>
              </w:rPr>
              <w:t>2”</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1</w:t>
            </w: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r>
      <w:tr w:rsidR="001B2444" w:rsidRPr="00A84EF9"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rPr>
                <w:sz w:val="18"/>
                <w:szCs w:val="18"/>
              </w:rPr>
            </w:pPr>
            <w:r w:rsidRPr="00A84EF9">
              <w:rPr>
                <w:sz w:val="18"/>
                <w:szCs w:val="18"/>
              </w:rPr>
              <w:t>29.</w:t>
            </w:r>
          </w:p>
        </w:tc>
        <w:tc>
          <w:tcPr>
            <w:tcW w:w="2009" w:type="dxa"/>
            <w:vMerge w:val="restart"/>
            <w:tcBorders>
              <w:left w:val="single" w:sz="2" w:space="0" w:color="000000"/>
              <w:bottom w:val="single" w:sz="2" w:space="0" w:color="000000"/>
            </w:tcBorders>
            <w:tcMar>
              <w:top w:w="55" w:type="dxa"/>
              <w:left w:w="55" w:type="dxa"/>
              <w:bottom w:w="55" w:type="dxa"/>
              <w:right w:w="55" w:type="dxa"/>
            </w:tcMar>
            <w:vAlign w:val="center"/>
          </w:tcPr>
          <w:p w:rsidR="001B2444" w:rsidRPr="00A84EF9" w:rsidRDefault="001B2444" w:rsidP="001B2444">
            <w:pPr>
              <w:pStyle w:val="TableContents"/>
              <w:jc w:val="center"/>
              <w:rPr>
                <w:sz w:val="18"/>
                <w:szCs w:val="18"/>
              </w:rPr>
            </w:pPr>
            <w:r w:rsidRPr="00A84EF9">
              <w:rPr>
                <w:sz w:val="18"/>
                <w:szCs w:val="18"/>
                <w:lang w:val="lv-LV"/>
              </w:rPr>
              <w:t>250</w:t>
            </w:r>
          </w:p>
        </w:tc>
        <w:tc>
          <w:tcPr>
            <w:tcW w:w="1984"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jc w:val="center"/>
              <w:rPr>
                <w:sz w:val="18"/>
                <w:szCs w:val="18"/>
              </w:rPr>
            </w:pPr>
            <w:r w:rsidRPr="00A84EF9">
              <w:rPr>
                <w:sz w:val="18"/>
                <w:szCs w:val="18"/>
              </w:rPr>
              <w:t>1”</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1</w:t>
            </w: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r>
      <w:tr w:rsidR="001B2444" w:rsidRPr="00A84EF9"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rPr>
                <w:sz w:val="18"/>
                <w:szCs w:val="18"/>
              </w:rPr>
            </w:pPr>
            <w:r w:rsidRPr="00A84EF9">
              <w:rPr>
                <w:sz w:val="18"/>
                <w:szCs w:val="18"/>
              </w:rPr>
              <w:t>30.</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A84EF9" w:rsidRDefault="001B2444" w:rsidP="001B2444">
            <w:pPr>
              <w:rPr>
                <w:sz w:val="18"/>
                <w:szCs w:val="18"/>
              </w:rPr>
            </w:pPr>
          </w:p>
        </w:tc>
        <w:tc>
          <w:tcPr>
            <w:tcW w:w="1984"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jc w:val="center"/>
              <w:rPr>
                <w:sz w:val="18"/>
                <w:szCs w:val="18"/>
              </w:rPr>
            </w:pPr>
            <w:r w:rsidRPr="00A84EF9">
              <w:rPr>
                <w:sz w:val="18"/>
                <w:szCs w:val="18"/>
              </w:rPr>
              <w:t>1 ¼”</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1</w:t>
            </w: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r>
      <w:tr w:rsidR="001B2444" w:rsidRPr="00A84EF9" w:rsidTr="001B2444">
        <w:tc>
          <w:tcPr>
            <w:tcW w:w="485"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rPr>
                <w:sz w:val="18"/>
                <w:szCs w:val="18"/>
              </w:rPr>
            </w:pPr>
            <w:r w:rsidRPr="00A84EF9">
              <w:rPr>
                <w:sz w:val="18"/>
                <w:szCs w:val="18"/>
              </w:rPr>
              <w:t>31.</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A84EF9" w:rsidRDefault="001B2444" w:rsidP="001B2444">
            <w:pPr>
              <w:rPr>
                <w:sz w:val="18"/>
                <w:szCs w:val="18"/>
              </w:rPr>
            </w:pPr>
          </w:p>
        </w:tc>
        <w:tc>
          <w:tcPr>
            <w:tcW w:w="1984" w:type="dxa"/>
            <w:tcBorders>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jc w:val="center"/>
              <w:rPr>
                <w:sz w:val="18"/>
                <w:szCs w:val="18"/>
              </w:rPr>
            </w:pPr>
            <w:r w:rsidRPr="00A84EF9">
              <w:rPr>
                <w:sz w:val="18"/>
                <w:szCs w:val="18"/>
              </w:rPr>
              <w:t>1 ½”</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1</w:t>
            </w: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c>
          <w:tcPr>
            <w:tcW w:w="1418" w:type="dxa"/>
            <w:tcBorders>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r>
      <w:tr w:rsidR="001B2444" w:rsidRPr="00A84EF9" w:rsidTr="001B2444">
        <w:tc>
          <w:tcPr>
            <w:tcW w:w="485" w:type="dxa"/>
            <w:tcBorders>
              <w:left w:val="single" w:sz="2" w:space="0" w:color="000000"/>
              <w:bottom w:val="single" w:sz="4" w:space="0" w:color="auto"/>
            </w:tcBorders>
            <w:tcMar>
              <w:top w:w="55" w:type="dxa"/>
              <w:left w:w="55" w:type="dxa"/>
              <w:bottom w:w="55" w:type="dxa"/>
              <w:right w:w="55" w:type="dxa"/>
            </w:tcMar>
          </w:tcPr>
          <w:p w:rsidR="001B2444" w:rsidRPr="00A84EF9" w:rsidRDefault="001B2444" w:rsidP="001B2444">
            <w:pPr>
              <w:rPr>
                <w:sz w:val="18"/>
                <w:szCs w:val="18"/>
              </w:rPr>
            </w:pPr>
            <w:r w:rsidRPr="00A84EF9">
              <w:rPr>
                <w:sz w:val="18"/>
                <w:szCs w:val="18"/>
              </w:rPr>
              <w:t>32.</w:t>
            </w:r>
          </w:p>
        </w:tc>
        <w:tc>
          <w:tcPr>
            <w:tcW w:w="2009" w:type="dxa"/>
            <w:vMerge/>
            <w:tcBorders>
              <w:left w:val="single" w:sz="2" w:space="0" w:color="000000"/>
              <w:bottom w:val="single" w:sz="4" w:space="0" w:color="auto"/>
            </w:tcBorders>
            <w:tcMar>
              <w:top w:w="55" w:type="dxa"/>
              <w:left w:w="55" w:type="dxa"/>
              <w:bottom w:w="55" w:type="dxa"/>
              <w:right w:w="55" w:type="dxa"/>
            </w:tcMar>
            <w:vAlign w:val="center"/>
          </w:tcPr>
          <w:p w:rsidR="001B2444" w:rsidRPr="00A84EF9" w:rsidRDefault="001B2444" w:rsidP="001B2444">
            <w:pPr>
              <w:rPr>
                <w:sz w:val="18"/>
                <w:szCs w:val="18"/>
              </w:rPr>
            </w:pPr>
          </w:p>
        </w:tc>
        <w:tc>
          <w:tcPr>
            <w:tcW w:w="1984" w:type="dxa"/>
            <w:tcBorders>
              <w:left w:val="single" w:sz="2" w:space="0" w:color="000000"/>
              <w:bottom w:val="single" w:sz="4" w:space="0" w:color="auto"/>
            </w:tcBorders>
            <w:tcMar>
              <w:top w:w="55" w:type="dxa"/>
              <w:left w:w="55" w:type="dxa"/>
              <w:bottom w:w="55" w:type="dxa"/>
              <w:right w:w="55" w:type="dxa"/>
            </w:tcMar>
          </w:tcPr>
          <w:p w:rsidR="001B2444" w:rsidRPr="00A84EF9" w:rsidRDefault="001B2444" w:rsidP="001B2444">
            <w:pPr>
              <w:jc w:val="center"/>
              <w:rPr>
                <w:sz w:val="18"/>
                <w:szCs w:val="18"/>
              </w:rPr>
            </w:pPr>
            <w:r w:rsidRPr="00A84EF9">
              <w:rPr>
                <w:sz w:val="18"/>
                <w:szCs w:val="18"/>
              </w:rPr>
              <w:t>2”</w:t>
            </w:r>
          </w:p>
        </w:tc>
        <w:tc>
          <w:tcPr>
            <w:tcW w:w="2268" w:type="dxa"/>
            <w:tcBorders>
              <w:left w:val="single" w:sz="2" w:space="0" w:color="000000"/>
              <w:bottom w:val="single" w:sz="4" w:space="0" w:color="auto"/>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rPr>
            </w:pPr>
            <w:r w:rsidRPr="00A84EF9">
              <w:rPr>
                <w:sz w:val="18"/>
                <w:szCs w:val="18"/>
                <w:lang w:val="lv-LV"/>
              </w:rPr>
              <w:t>1</w:t>
            </w:r>
          </w:p>
        </w:tc>
        <w:tc>
          <w:tcPr>
            <w:tcW w:w="1418" w:type="dxa"/>
            <w:tcBorders>
              <w:left w:val="single" w:sz="2" w:space="0" w:color="000000"/>
              <w:bottom w:val="single" w:sz="4" w:space="0" w:color="auto"/>
              <w:right w:val="single" w:sz="2" w:space="0" w:color="000000"/>
            </w:tcBorders>
          </w:tcPr>
          <w:p w:rsidR="001B2444" w:rsidRPr="00A84EF9" w:rsidRDefault="001B2444" w:rsidP="001B2444">
            <w:pPr>
              <w:pStyle w:val="TableContents"/>
              <w:jc w:val="center"/>
              <w:rPr>
                <w:sz w:val="18"/>
                <w:szCs w:val="18"/>
                <w:lang w:val="lv-LV"/>
              </w:rPr>
            </w:pPr>
          </w:p>
        </w:tc>
        <w:tc>
          <w:tcPr>
            <w:tcW w:w="1418" w:type="dxa"/>
            <w:tcBorders>
              <w:left w:val="single" w:sz="2" w:space="0" w:color="000000"/>
              <w:bottom w:val="single" w:sz="4" w:space="0" w:color="auto"/>
              <w:right w:val="single" w:sz="2" w:space="0" w:color="000000"/>
            </w:tcBorders>
          </w:tcPr>
          <w:p w:rsidR="001B2444" w:rsidRPr="00A84EF9" w:rsidRDefault="001B2444" w:rsidP="001B2444">
            <w:pPr>
              <w:pStyle w:val="TableContents"/>
              <w:jc w:val="center"/>
              <w:rPr>
                <w:sz w:val="18"/>
                <w:szCs w:val="18"/>
                <w:lang w:val="lv-LV"/>
              </w:rPr>
            </w:pPr>
          </w:p>
        </w:tc>
      </w:tr>
      <w:tr w:rsidR="001B2444" w:rsidRPr="00A84EF9" w:rsidTr="001B2444">
        <w:tc>
          <w:tcPr>
            <w:tcW w:w="485"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rPr>
                <w:sz w:val="18"/>
                <w:szCs w:val="18"/>
              </w:rPr>
            </w:pPr>
          </w:p>
        </w:tc>
        <w:tc>
          <w:tcPr>
            <w:tcW w:w="2009" w:type="dxa"/>
            <w:tcBorders>
              <w:top w:val="single" w:sz="4" w:space="0" w:color="auto"/>
              <w:left w:val="single" w:sz="2" w:space="0" w:color="000000"/>
              <w:bottom w:val="single" w:sz="2" w:space="0" w:color="000000"/>
            </w:tcBorders>
            <w:tcMar>
              <w:top w:w="55" w:type="dxa"/>
              <w:left w:w="55" w:type="dxa"/>
              <w:bottom w:w="55" w:type="dxa"/>
              <w:right w:w="55" w:type="dxa"/>
            </w:tcMar>
            <w:vAlign w:val="center"/>
          </w:tcPr>
          <w:p w:rsidR="001B2444" w:rsidRPr="00A84EF9" w:rsidRDefault="001B2444" w:rsidP="001B2444">
            <w:pPr>
              <w:rPr>
                <w:sz w:val="18"/>
                <w:szCs w:val="18"/>
              </w:rPr>
            </w:pPr>
          </w:p>
        </w:tc>
        <w:tc>
          <w:tcPr>
            <w:tcW w:w="1984"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Pr="00A84EF9" w:rsidRDefault="001B2444" w:rsidP="001B2444">
            <w:pPr>
              <w:jc w:val="center"/>
              <w:rPr>
                <w:sz w:val="18"/>
                <w:szCs w:val="18"/>
              </w:rPr>
            </w:pPr>
          </w:p>
        </w:tc>
        <w:tc>
          <w:tcPr>
            <w:tcW w:w="226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B2444" w:rsidRPr="00A84EF9" w:rsidRDefault="001B2444" w:rsidP="001B2444">
            <w:pPr>
              <w:pStyle w:val="TableContents"/>
              <w:jc w:val="center"/>
              <w:rPr>
                <w:sz w:val="18"/>
                <w:szCs w:val="18"/>
                <w:lang w:val="lv-LV"/>
              </w:rPr>
            </w:pPr>
          </w:p>
        </w:tc>
        <w:tc>
          <w:tcPr>
            <w:tcW w:w="1418" w:type="dxa"/>
            <w:tcBorders>
              <w:top w:val="single" w:sz="4" w:space="0" w:color="auto"/>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r w:rsidRPr="00A84EF9">
              <w:rPr>
                <w:b/>
                <w:bCs/>
                <w:sz w:val="18"/>
                <w:szCs w:val="18"/>
              </w:rPr>
              <w:t>Kopā</w:t>
            </w:r>
            <w:r w:rsidRPr="00A84EF9">
              <w:rPr>
                <w:rStyle w:val="FootnoteReference"/>
                <w:b/>
                <w:bCs/>
                <w:sz w:val="18"/>
                <w:szCs w:val="18"/>
              </w:rPr>
              <w:footnoteReference w:id="54"/>
            </w:r>
            <w:r w:rsidRPr="00A84EF9">
              <w:rPr>
                <w:b/>
                <w:bCs/>
                <w:sz w:val="18"/>
                <w:szCs w:val="18"/>
              </w:rPr>
              <w:t>:</w:t>
            </w:r>
          </w:p>
        </w:tc>
        <w:tc>
          <w:tcPr>
            <w:tcW w:w="1418" w:type="dxa"/>
            <w:tcBorders>
              <w:top w:val="single" w:sz="4" w:space="0" w:color="auto"/>
              <w:left w:val="single" w:sz="2" w:space="0" w:color="000000"/>
              <w:bottom w:val="single" w:sz="2" w:space="0" w:color="000000"/>
              <w:right w:val="single" w:sz="2" w:space="0" w:color="000000"/>
            </w:tcBorders>
          </w:tcPr>
          <w:p w:rsidR="001B2444" w:rsidRPr="00A84EF9" w:rsidRDefault="001B2444" w:rsidP="001B2444">
            <w:pPr>
              <w:pStyle w:val="TableContents"/>
              <w:jc w:val="center"/>
              <w:rPr>
                <w:sz w:val="18"/>
                <w:szCs w:val="18"/>
                <w:lang w:val="lv-LV"/>
              </w:rPr>
            </w:pPr>
          </w:p>
        </w:tc>
      </w:tr>
    </w:tbl>
    <w:p w:rsidR="001B2444" w:rsidRDefault="001B2444" w:rsidP="000155D1">
      <w:pPr>
        <w:pStyle w:val="ListParagraph"/>
        <w:numPr>
          <w:ilvl w:val="1"/>
          <w:numId w:val="31"/>
        </w:numPr>
        <w:spacing w:after="200" w:line="276" w:lineRule="auto"/>
        <w:rPr>
          <w:b/>
        </w:rPr>
      </w:pPr>
      <w:r>
        <w:rPr>
          <w:b/>
        </w:rPr>
        <w:lastRenderedPageBreak/>
        <w:t xml:space="preserve"> Seglu uzmavas PE vai PVC caurulēm (zem spiediena pieslēgšana)</w:t>
      </w:r>
    </w:p>
    <w:tbl>
      <w:tblPr>
        <w:tblW w:w="9299" w:type="dxa"/>
        <w:tblInd w:w="55" w:type="dxa"/>
        <w:tblLayout w:type="fixed"/>
        <w:tblCellMar>
          <w:left w:w="10" w:type="dxa"/>
          <w:right w:w="10" w:type="dxa"/>
        </w:tblCellMar>
        <w:tblLook w:val="04A0" w:firstRow="1" w:lastRow="0" w:firstColumn="1" w:lastColumn="0" w:noHBand="0" w:noVBand="1"/>
      </w:tblPr>
      <w:tblGrid>
        <w:gridCol w:w="485"/>
        <w:gridCol w:w="2009"/>
        <w:gridCol w:w="1559"/>
        <w:gridCol w:w="2126"/>
        <w:gridCol w:w="1560"/>
        <w:gridCol w:w="1560"/>
      </w:tblGrid>
      <w:tr w:rsidR="001B2444" w:rsidRPr="003B33A9" w:rsidTr="00C55EA0">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pStyle w:val="TableContents"/>
              <w:jc w:val="both"/>
              <w:rPr>
                <w:sz w:val="18"/>
                <w:szCs w:val="18"/>
              </w:rPr>
            </w:pPr>
            <w:r w:rsidRPr="003B33A9">
              <w:rPr>
                <w:sz w:val="18"/>
                <w:szCs w:val="18"/>
                <w:lang w:val="lv-LV"/>
              </w:rPr>
              <w:t>Nr. p/k</w:t>
            </w:r>
          </w:p>
        </w:tc>
        <w:tc>
          <w:tcPr>
            <w:tcW w:w="2009"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PE vai PVC caurules diametrs, DN</w:t>
            </w:r>
          </w:p>
        </w:tc>
        <w:tc>
          <w:tcPr>
            <w:tcW w:w="1559"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Seglu iekšējais vītnis</w:t>
            </w:r>
          </w:p>
        </w:tc>
        <w:tc>
          <w:tcPr>
            <w:tcW w:w="212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 xml:space="preserve"> Seglu uzmavas daudzums,</w:t>
            </w:r>
          </w:p>
          <w:p w:rsidR="001B2444" w:rsidRPr="003B33A9" w:rsidRDefault="001B2444" w:rsidP="001B2444">
            <w:pPr>
              <w:pStyle w:val="TableContents"/>
              <w:jc w:val="center"/>
              <w:rPr>
                <w:sz w:val="18"/>
                <w:szCs w:val="18"/>
              </w:rPr>
            </w:pPr>
            <w:r w:rsidRPr="003B33A9">
              <w:rPr>
                <w:sz w:val="18"/>
                <w:szCs w:val="18"/>
                <w:lang w:val="lv-LV"/>
              </w:rPr>
              <w:t>gab.</w:t>
            </w:r>
            <w:r w:rsidRPr="003B33A9">
              <w:rPr>
                <w:rStyle w:val="FootnoteReference"/>
                <w:sz w:val="18"/>
                <w:szCs w:val="18"/>
                <w:lang w:val="lv-LV"/>
              </w:rPr>
              <w:footnoteReference w:id="55"/>
            </w:r>
          </w:p>
        </w:tc>
        <w:tc>
          <w:tcPr>
            <w:tcW w:w="1560" w:type="dxa"/>
            <w:tcBorders>
              <w:top w:val="single" w:sz="2" w:space="0" w:color="000000"/>
              <w:left w:val="single" w:sz="2" w:space="0" w:color="000000"/>
              <w:bottom w:val="single" w:sz="2" w:space="0" w:color="000000"/>
              <w:right w:val="single" w:sz="2" w:space="0" w:color="000000"/>
            </w:tcBorders>
          </w:tcPr>
          <w:p w:rsidR="001B2444" w:rsidRPr="003B33A9" w:rsidRDefault="001B2444" w:rsidP="001B2444">
            <w:pPr>
              <w:jc w:val="center"/>
              <w:rPr>
                <w:rFonts w:eastAsia="Calibri"/>
                <w:b/>
                <w:sz w:val="18"/>
                <w:szCs w:val="18"/>
                <w:lang w:eastAsia="en-US"/>
              </w:rPr>
            </w:pPr>
            <w:r w:rsidRPr="003B33A9">
              <w:rPr>
                <w:rFonts w:eastAsia="Calibri"/>
                <w:b/>
                <w:sz w:val="18"/>
                <w:szCs w:val="18"/>
                <w:lang w:eastAsia="en-US"/>
              </w:rPr>
              <w:t>Cena par 1 vienību</w:t>
            </w:r>
            <w:r w:rsidRPr="003B33A9">
              <w:rPr>
                <w:rStyle w:val="FootnoteReference"/>
                <w:rFonts w:eastAsia="Calibri"/>
                <w:b/>
                <w:sz w:val="18"/>
                <w:szCs w:val="18"/>
                <w:lang w:eastAsia="en-US"/>
              </w:rPr>
              <w:footnoteReference w:id="56"/>
            </w:r>
          </w:p>
          <w:p w:rsidR="001B2444" w:rsidRPr="003B33A9" w:rsidRDefault="001B2444" w:rsidP="001B2444">
            <w:pPr>
              <w:pStyle w:val="TableContents"/>
              <w:jc w:val="center"/>
              <w:rPr>
                <w:b/>
                <w:bCs/>
                <w:sz w:val="18"/>
                <w:szCs w:val="18"/>
                <w:lang w:val="lv-LV"/>
              </w:rPr>
            </w:pPr>
            <w:r w:rsidRPr="003B33A9">
              <w:rPr>
                <w:rFonts w:eastAsia="Calibri"/>
                <w:b/>
                <w:sz w:val="18"/>
                <w:szCs w:val="18"/>
                <w:lang w:eastAsia="en-US"/>
              </w:rPr>
              <w:t>(EUR bez PVN)</w:t>
            </w:r>
          </w:p>
        </w:tc>
        <w:tc>
          <w:tcPr>
            <w:tcW w:w="1560" w:type="dxa"/>
            <w:tcBorders>
              <w:top w:val="single" w:sz="2" w:space="0" w:color="000000"/>
              <w:left w:val="single" w:sz="2" w:space="0" w:color="000000"/>
              <w:bottom w:val="single" w:sz="2" w:space="0" w:color="000000"/>
              <w:right w:val="single" w:sz="2" w:space="0" w:color="000000"/>
            </w:tcBorders>
          </w:tcPr>
          <w:p w:rsidR="001B2444" w:rsidRPr="003B33A9" w:rsidRDefault="001B2444" w:rsidP="001B2444">
            <w:pPr>
              <w:jc w:val="center"/>
              <w:rPr>
                <w:rFonts w:eastAsia="Calibri"/>
                <w:b/>
                <w:sz w:val="18"/>
                <w:szCs w:val="18"/>
                <w:lang w:eastAsia="en-US"/>
              </w:rPr>
            </w:pPr>
            <w:r w:rsidRPr="003B33A9">
              <w:rPr>
                <w:rFonts w:eastAsia="Calibri"/>
                <w:b/>
                <w:sz w:val="18"/>
                <w:szCs w:val="18"/>
                <w:lang w:eastAsia="en-US"/>
              </w:rPr>
              <w:t>KOPĀ</w:t>
            </w:r>
            <w:r w:rsidRPr="003B33A9">
              <w:rPr>
                <w:rStyle w:val="FootnoteReference"/>
                <w:rFonts w:eastAsia="Calibri"/>
                <w:b/>
                <w:sz w:val="18"/>
                <w:szCs w:val="18"/>
                <w:lang w:eastAsia="en-US"/>
              </w:rPr>
              <w:footnoteReference w:id="57"/>
            </w:r>
          </w:p>
          <w:p w:rsidR="001B2444" w:rsidRPr="003B33A9" w:rsidRDefault="001B2444" w:rsidP="001B2444">
            <w:pPr>
              <w:pStyle w:val="TableContents"/>
              <w:jc w:val="center"/>
              <w:rPr>
                <w:b/>
                <w:bCs/>
                <w:sz w:val="18"/>
                <w:szCs w:val="18"/>
                <w:lang w:val="lv-LV"/>
              </w:rPr>
            </w:pPr>
            <w:r w:rsidRPr="003B33A9">
              <w:rPr>
                <w:rFonts w:eastAsia="Calibri"/>
                <w:b/>
                <w:sz w:val="18"/>
                <w:szCs w:val="18"/>
                <w:lang w:eastAsia="en-US"/>
              </w:rPr>
              <w:t>(EUR bez PVN)</w:t>
            </w:r>
          </w:p>
        </w:tc>
      </w:tr>
      <w:tr w:rsidR="001B2444" w:rsidRPr="003B33A9" w:rsidTr="00C55EA0">
        <w:tc>
          <w:tcPr>
            <w:tcW w:w="485"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rPr>
                <w:sz w:val="18"/>
                <w:szCs w:val="18"/>
              </w:rPr>
            </w:pPr>
            <w:r w:rsidRPr="003B33A9">
              <w:rPr>
                <w:sz w:val="18"/>
                <w:szCs w:val="18"/>
              </w:rPr>
              <w:t>1.</w:t>
            </w:r>
          </w:p>
        </w:tc>
        <w:tc>
          <w:tcPr>
            <w:tcW w:w="2009" w:type="dxa"/>
            <w:vMerge w:val="restart"/>
            <w:tcBorders>
              <w:left w:val="single" w:sz="2" w:space="0" w:color="000000"/>
              <w:bottom w:val="single" w:sz="2" w:space="0" w:color="000000"/>
            </w:tcBorders>
            <w:tcMar>
              <w:top w:w="55" w:type="dxa"/>
              <w:left w:w="55" w:type="dxa"/>
              <w:bottom w:w="55" w:type="dxa"/>
              <w:right w:w="55" w:type="dxa"/>
            </w:tcMar>
            <w:vAlign w:val="center"/>
          </w:tcPr>
          <w:p w:rsidR="001B2444" w:rsidRPr="003B33A9" w:rsidRDefault="001B2444" w:rsidP="001B2444">
            <w:pPr>
              <w:pStyle w:val="TableContents"/>
              <w:jc w:val="center"/>
              <w:rPr>
                <w:sz w:val="18"/>
                <w:szCs w:val="18"/>
              </w:rPr>
            </w:pPr>
            <w:r w:rsidRPr="003B33A9">
              <w:rPr>
                <w:sz w:val="18"/>
                <w:szCs w:val="18"/>
                <w:lang w:val="lv-LV"/>
              </w:rPr>
              <w:t>63</w:t>
            </w:r>
          </w:p>
        </w:tc>
        <w:tc>
          <w:tcPr>
            <w:tcW w:w="1559"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jc w:val="center"/>
              <w:rPr>
                <w:sz w:val="18"/>
                <w:szCs w:val="18"/>
              </w:rPr>
            </w:pPr>
            <w:r w:rsidRPr="003B33A9">
              <w:rPr>
                <w:sz w:val="18"/>
                <w:szCs w:val="18"/>
              </w:rPr>
              <w:t>1”</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2</w:t>
            </w: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r>
      <w:tr w:rsidR="001B2444" w:rsidRPr="003B33A9" w:rsidTr="00C55EA0">
        <w:tc>
          <w:tcPr>
            <w:tcW w:w="485"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rPr>
                <w:sz w:val="18"/>
                <w:szCs w:val="18"/>
              </w:rPr>
            </w:pPr>
            <w:r w:rsidRPr="003B33A9">
              <w:rPr>
                <w:sz w:val="18"/>
                <w:szCs w:val="18"/>
              </w:rPr>
              <w:t>2.</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3B33A9" w:rsidRDefault="001B2444" w:rsidP="001B2444">
            <w:pPr>
              <w:rPr>
                <w:sz w:val="18"/>
                <w:szCs w:val="18"/>
              </w:rPr>
            </w:pPr>
          </w:p>
        </w:tc>
        <w:tc>
          <w:tcPr>
            <w:tcW w:w="1559"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jc w:val="center"/>
              <w:rPr>
                <w:sz w:val="18"/>
                <w:szCs w:val="18"/>
              </w:rPr>
            </w:pPr>
            <w:r w:rsidRPr="003B33A9">
              <w:rPr>
                <w:sz w:val="18"/>
                <w:szCs w:val="18"/>
              </w:rPr>
              <w:t>1 ¼”</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1</w:t>
            </w: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r>
      <w:tr w:rsidR="001B2444" w:rsidRPr="003B33A9" w:rsidTr="00C55EA0">
        <w:tc>
          <w:tcPr>
            <w:tcW w:w="485"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rPr>
                <w:sz w:val="18"/>
                <w:szCs w:val="18"/>
              </w:rPr>
            </w:pPr>
            <w:r w:rsidRPr="003B33A9">
              <w:rPr>
                <w:sz w:val="18"/>
                <w:szCs w:val="18"/>
              </w:rPr>
              <w:t>3.</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3B33A9" w:rsidRDefault="001B2444" w:rsidP="001B2444">
            <w:pPr>
              <w:rPr>
                <w:sz w:val="18"/>
                <w:szCs w:val="18"/>
              </w:rPr>
            </w:pPr>
          </w:p>
        </w:tc>
        <w:tc>
          <w:tcPr>
            <w:tcW w:w="1559"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jc w:val="center"/>
              <w:rPr>
                <w:sz w:val="18"/>
                <w:szCs w:val="18"/>
              </w:rPr>
            </w:pPr>
            <w:r w:rsidRPr="003B33A9">
              <w:rPr>
                <w:sz w:val="18"/>
                <w:szCs w:val="18"/>
              </w:rPr>
              <w:t>1 ½”</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1</w:t>
            </w: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r>
      <w:tr w:rsidR="001B2444" w:rsidRPr="003B33A9" w:rsidTr="00C55EA0">
        <w:tc>
          <w:tcPr>
            <w:tcW w:w="485"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rPr>
                <w:sz w:val="18"/>
                <w:szCs w:val="18"/>
              </w:rPr>
            </w:pPr>
            <w:r w:rsidRPr="003B33A9">
              <w:rPr>
                <w:sz w:val="18"/>
                <w:szCs w:val="18"/>
              </w:rPr>
              <w:t>4.</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3B33A9" w:rsidRDefault="001B2444" w:rsidP="001B2444">
            <w:pPr>
              <w:rPr>
                <w:sz w:val="18"/>
                <w:szCs w:val="18"/>
              </w:rPr>
            </w:pPr>
          </w:p>
        </w:tc>
        <w:tc>
          <w:tcPr>
            <w:tcW w:w="1559"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jc w:val="center"/>
              <w:rPr>
                <w:sz w:val="18"/>
                <w:szCs w:val="18"/>
              </w:rPr>
            </w:pPr>
            <w:r w:rsidRPr="003B33A9">
              <w:rPr>
                <w:sz w:val="18"/>
                <w:szCs w:val="18"/>
              </w:rPr>
              <w:t>2”</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1</w:t>
            </w: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r>
      <w:tr w:rsidR="001B2444" w:rsidRPr="003B33A9" w:rsidTr="00C55EA0">
        <w:tc>
          <w:tcPr>
            <w:tcW w:w="485"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rPr>
                <w:sz w:val="18"/>
                <w:szCs w:val="18"/>
              </w:rPr>
            </w:pPr>
            <w:r w:rsidRPr="003B33A9">
              <w:rPr>
                <w:sz w:val="18"/>
                <w:szCs w:val="18"/>
              </w:rPr>
              <w:t>5.</w:t>
            </w:r>
          </w:p>
        </w:tc>
        <w:tc>
          <w:tcPr>
            <w:tcW w:w="2009" w:type="dxa"/>
            <w:vMerge w:val="restart"/>
            <w:tcBorders>
              <w:left w:val="single" w:sz="2" w:space="0" w:color="000000"/>
              <w:bottom w:val="single" w:sz="2" w:space="0" w:color="000000"/>
            </w:tcBorders>
            <w:tcMar>
              <w:top w:w="55" w:type="dxa"/>
              <w:left w:w="55" w:type="dxa"/>
              <w:bottom w:w="55" w:type="dxa"/>
              <w:right w:w="55" w:type="dxa"/>
            </w:tcMar>
            <w:vAlign w:val="center"/>
          </w:tcPr>
          <w:p w:rsidR="001B2444" w:rsidRPr="003B33A9" w:rsidRDefault="001B2444" w:rsidP="001B2444">
            <w:pPr>
              <w:pStyle w:val="TableContents"/>
              <w:jc w:val="center"/>
              <w:rPr>
                <w:sz w:val="18"/>
                <w:szCs w:val="18"/>
              </w:rPr>
            </w:pPr>
            <w:r w:rsidRPr="003B33A9">
              <w:rPr>
                <w:sz w:val="18"/>
                <w:szCs w:val="18"/>
                <w:lang w:val="lv-LV"/>
              </w:rPr>
              <w:t>110</w:t>
            </w:r>
          </w:p>
        </w:tc>
        <w:tc>
          <w:tcPr>
            <w:tcW w:w="1559"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jc w:val="center"/>
              <w:rPr>
                <w:sz w:val="18"/>
                <w:szCs w:val="18"/>
              </w:rPr>
            </w:pPr>
            <w:r w:rsidRPr="003B33A9">
              <w:rPr>
                <w:sz w:val="18"/>
                <w:szCs w:val="18"/>
              </w:rPr>
              <w:t>1”</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5</w:t>
            </w: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r>
      <w:tr w:rsidR="001B2444" w:rsidRPr="003B33A9" w:rsidTr="00C55EA0">
        <w:tc>
          <w:tcPr>
            <w:tcW w:w="485"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rPr>
                <w:sz w:val="18"/>
                <w:szCs w:val="18"/>
              </w:rPr>
            </w:pPr>
            <w:r w:rsidRPr="003B33A9">
              <w:rPr>
                <w:sz w:val="18"/>
                <w:szCs w:val="18"/>
              </w:rPr>
              <w:t>6.</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3B33A9" w:rsidRDefault="001B2444" w:rsidP="001B2444">
            <w:pPr>
              <w:rPr>
                <w:sz w:val="18"/>
                <w:szCs w:val="18"/>
              </w:rPr>
            </w:pPr>
          </w:p>
        </w:tc>
        <w:tc>
          <w:tcPr>
            <w:tcW w:w="1559"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jc w:val="center"/>
              <w:rPr>
                <w:sz w:val="18"/>
                <w:szCs w:val="18"/>
              </w:rPr>
            </w:pPr>
            <w:r w:rsidRPr="003B33A9">
              <w:rPr>
                <w:sz w:val="18"/>
                <w:szCs w:val="18"/>
              </w:rPr>
              <w:t>1 ¼”</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1</w:t>
            </w: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r>
      <w:tr w:rsidR="001B2444" w:rsidRPr="003B33A9" w:rsidTr="00C55EA0">
        <w:tc>
          <w:tcPr>
            <w:tcW w:w="485"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rPr>
                <w:sz w:val="18"/>
                <w:szCs w:val="18"/>
              </w:rPr>
            </w:pPr>
            <w:r w:rsidRPr="003B33A9">
              <w:rPr>
                <w:sz w:val="18"/>
                <w:szCs w:val="18"/>
              </w:rPr>
              <w:t>7.</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3B33A9" w:rsidRDefault="001B2444" w:rsidP="001B2444">
            <w:pPr>
              <w:rPr>
                <w:sz w:val="18"/>
                <w:szCs w:val="18"/>
              </w:rPr>
            </w:pPr>
          </w:p>
        </w:tc>
        <w:tc>
          <w:tcPr>
            <w:tcW w:w="1559"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jc w:val="center"/>
              <w:rPr>
                <w:sz w:val="18"/>
                <w:szCs w:val="18"/>
              </w:rPr>
            </w:pPr>
            <w:r w:rsidRPr="003B33A9">
              <w:rPr>
                <w:sz w:val="18"/>
                <w:szCs w:val="18"/>
              </w:rPr>
              <w:t>1 ½”</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1</w:t>
            </w: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r>
      <w:tr w:rsidR="001B2444" w:rsidRPr="003B33A9" w:rsidTr="00C55EA0">
        <w:tc>
          <w:tcPr>
            <w:tcW w:w="485"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rPr>
                <w:sz w:val="18"/>
                <w:szCs w:val="18"/>
              </w:rPr>
            </w:pPr>
            <w:r w:rsidRPr="003B33A9">
              <w:rPr>
                <w:sz w:val="18"/>
                <w:szCs w:val="18"/>
              </w:rPr>
              <w:t>8.</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3B33A9" w:rsidRDefault="001B2444" w:rsidP="001B2444">
            <w:pPr>
              <w:rPr>
                <w:sz w:val="18"/>
                <w:szCs w:val="18"/>
              </w:rPr>
            </w:pPr>
          </w:p>
        </w:tc>
        <w:tc>
          <w:tcPr>
            <w:tcW w:w="1559"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jc w:val="center"/>
              <w:rPr>
                <w:sz w:val="18"/>
                <w:szCs w:val="18"/>
              </w:rPr>
            </w:pPr>
            <w:r w:rsidRPr="003B33A9">
              <w:rPr>
                <w:sz w:val="18"/>
                <w:szCs w:val="18"/>
              </w:rPr>
              <w:t>2”</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2</w:t>
            </w: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r>
      <w:tr w:rsidR="001B2444" w:rsidRPr="003B33A9" w:rsidTr="00C55EA0">
        <w:tc>
          <w:tcPr>
            <w:tcW w:w="485"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rPr>
                <w:sz w:val="18"/>
                <w:szCs w:val="18"/>
              </w:rPr>
            </w:pPr>
            <w:r w:rsidRPr="003B33A9">
              <w:rPr>
                <w:sz w:val="18"/>
                <w:szCs w:val="18"/>
              </w:rPr>
              <w:t>9.</w:t>
            </w:r>
          </w:p>
        </w:tc>
        <w:tc>
          <w:tcPr>
            <w:tcW w:w="2009" w:type="dxa"/>
            <w:vMerge w:val="restart"/>
            <w:tcBorders>
              <w:left w:val="single" w:sz="2" w:space="0" w:color="000000"/>
              <w:bottom w:val="single" w:sz="2" w:space="0" w:color="000000"/>
            </w:tcBorders>
            <w:tcMar>
              <w:top w:w="55" w:type="dxa"/>
              <w:left w:w="55" w:type="dxa"/>
              <w:bottom w:w="55" w:type="dxa"/>
              <w:right w:w="55" w:type="dxa"/>
            </w:tcMar>
            <w:vAlign w:val="center"/>
          </w:tcPr>
          <w:p w:rsidR="001B2444" w:rsidRPr="003B33A9" w:rsidRDefault="001B2444" w:rsidP="001B2444">
            <w:pPr>
              <w:pStyle w:val="TableContents"/>
              <w:jc w:val="center"/>
              <w:rPr>
                <w:sz w:val="18"/>
                <w:szCs w:val="18"/>
              </w:rPr>
            </w:pPr>
            <w:r w:rsidRPr="003B33A9">
              <w:rPr>
                <w:sz w:val="18"/>
                <w:szCs w:val="18"/>
                <w:lang w:val="lv-LV"/>
              </w:rPr>
              <w:t>125</w:t>
            </w:r>
          </w:p>
        </w:tc>
        <w:tc>
          <w:tcPr>
            <w:tcW w:w="1559"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jc w:val="center"/>
              <w:rPr>
                <w:sz w:val="18"/>
                <w:szCs w:val="18"/>
              </w:rPr>
            </w:pPr>
            <w:r w:rsidRPr="003B33A9">
              <w:rPr>
                <w:sz w:val="18"/>
                <w:szCs w:val="18"/>
              </w:rPr>
              <w:t>1”</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1</w:t>
            </w: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r>
      <w:tr w:rsidR="001B2444" w:rsidRPr="003B33A9" w:rsidTr="00C55EA0">
        <w:tc>
          <w:tcPr>
            <w:tcW w:w="485"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rPr>
                <w:sz w:val="18"/>
                <w:szCs w:val="18"/>
              </w:rPr>
            </w:pPr>
            <w:r w:rsidRPr="003B33A9">
              <w:rPr>
                <w:sz w:val="18"/>
                <w:szCs w:val="18"/>
              </w:rPr>
              <w:t>10.</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3B33A9" w:rsidRDefault="001B2444" w:rsidP="001B2444">
            <w:pPr>
              <w:rPr>
                <w:sz w:val="18"/>
                <w:szCs w:val="18"/>
              </w:rPr>
            </w:pPr>
          </w:p>
        </w:tc>
        <w:tc>
          <w:tcPr>
            <w:tcW w:w="1559"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jc w:val="center"/>
              <w:rPr>
                <w:sz w:val="18"/>
                <w:szCs w:val="18"/>
              </w:rPr>
            </w:pPr>
            <w:r w:rsidRPr="003B33A9">
              <w:rPr>
                <w:sz w:val="18"/>
                <w:szCs w:val="18"/>
              </w:rPr>
              <w:t>1 ¼”</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1</w:t>
            </w: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r>
      <w:tr w:rsidR="001B2444" w:rsidRPr="003B33A9" w:rsidTr="00C55EA0">
        <w:tc>
          <w:tcPr>
            <w:tcW w:w="485"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rPr>
                <w:sz w:val="18"/>
                <w:szCs w:val="18"/>
              </w:rPr>
            </w:pPr>
            <w:r w:rsidRPr="003B33A9">
              <w:rPr>
                <w:sz w:val="18"/>
                <w:szCs w:val="18"/>
              </w:rPr>
              <w:t>11.</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3B33A9" w:rsidRDefault="001B2444" w:rsidP="001B2444">
            <w:pPr>
              <w:rPr>
                <w:sz w:val="18"/>
                <w:szCs w:val="18"/>
              </w:rPr>
            </w:pPr>
          </w:p>
        </w:tc>
        <w:tc>
          <w:tcPr>
            <w:tcW w:w="1559"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jc w:val="center"/>
              <w:rPr>
                <w:sz w:val="18"/>
                <w:szCs w:val="18"/>
              </w:rPr>
            </w:pPr>
            <w:r w:rsidRPr="003B33A9">
              <w:rPr>
                <w:sz w:val="18"/>
                <w:szCs w:val="18"/>
              </w:rPr>
              <w:t>1 ½”</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1</w:t>
            </w: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r>
      <w:tr w:rsidR="001B2444" w:rsidRPr="003B33A9" w:rsidTr="00C55EA0">
        <w:tc>
          <w:tcPr>
            <w:tcW w:w="485"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rPr>
                <w:sz w:val="18"/>
                <w:szCs w:val="18"/>
              </w:rPr>
            </w:pPr>
            <w:r w:rsidRPr="003B33A9">
              <w:rPr>
                <w:sz w:val="18"/>
                <w:szCs w:val="18"/>
              </w:rPr>
              <w:t>12.</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3B33A9" w:rsidRDefault="001B2444" w:rsidP="001B2444">
            <w:pPr>
              <w:rPr>
                <w:sz w:val="18"/>
                <w:szCs w:val="18"/>
              </w:rPr>
            </w:pPr>
          </w:p>
        </w:tc>
        <w:tc>
          <w:tcPr>
            <w:tcW w:w="1559"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jc w:val="center"/>
              <w:rPr>
                <w:sz w:val="18"/>
                <w:szCs w:val="18"/>
              </w:rPr>
            </w:pPr>
            <w:r w:rsidRPr="003B33A9">
              <w:rPr>
                <w:sz w:val="18"/>
                <w:szCs w:val="18"/>
              </w:rPr>
              <w:t>2”</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1</w:t>
            </w: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r>
      <w:tr w:rsidR="001B2444" w:rsidRPr="003B33A9" w:rsidTr="00C55EA0">
        <w:tc>
          <w:tcPr>
            <w:tcW w:w="485"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rPr>
                <w:sz w:val="18"/>
                <w:szCs w:val="18"/>
              </w:rPr>
            </w:pPr>
            <w:r w:rsidRPr="003B33A9">
              <w:rPr>
                <w:sz w:val="18"/>
                <w:szCs w:val="18"/>
              </w:rPr>
              <w:t>13.</w:t>
            </w:r>
          </w:p>
        </w:tc>
        <w:tc>
          <w:tcPr>
            <w:tcW w:w="2009" w:type="dxa"/>
            <w:vMerge w:val="restart"/>
            <w:tcBorders>
              <w:left w:val="single" w:sz="2" w:space="0" w:color="000000"/>
              <w:bottom w:val="single" w:sz="2" w:space="0" w:color="000000"/>
            </w:tcBorders>
            <w:tcMar>
              <w:top w:w="55" w:type="dxa"/>
              <w:left w:w="55" w:type="dxa"/>
              <w:bottom w:w="55" w:type="dxa"/>
              <w:right w:w="55" w:type="dxa"/>
            </w:tcMar>
            <w:vAlign w:val="center"/>
          </w:tcPr>
          <w:p w:rsidR="001B2444" w:rsidRPr="003B33A9" w:rsidRDefault="001B2444" w:rsidP="001B2444">
            <w:pPr>
              <w:pStyle w:val="TableContents"/>
              <w:jc w:val="center"/>
              <w:rPr>
                <w:sz w:val="18"/>
                <w:szCs w:val="18"/>
              </w:rPr>
            </w:pPr>
            <w:r w:rsidRPr="003B33A9">
              <w:rPr>
                <w:sz w:val="18"/>
                <w:szCs w:val="18"/>
                <w:lang w:val="lv-LV"/>
              </w:rPr>
              <w:t>160</w:t>
            </w:r>
          </w:p>
        </w:tc>
        <w:tc>
          <w:tcPr>
            <w:tcW w:w="1559"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jc w:val="center"/>
              <w:rPr>
                <w:sz w:val="18"/>
                <w:szCs w:val="18"/>
              </w:rPr>
            </w:pPr>
            <w:r w:rsidRPr="003B33A9">
              <w:rPr>
                <w:sz w:val="18"/>
                <w:szCs w:val="18"/>
              </w:rPr>
              <w:t>1”</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3</w:t>
            </w: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r>
      <w:tr w:rsidR="001B2444" w:rsidRPr="003B33A9" w:rsidTr="00C55EA0">
        <w:tc>
          <w:tcPr>
            <w:tcW w:w="485"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rPr>
                <w:sz w:val="18"/>
                <w:szCs w:val="18"/>
              </w:rPr>
            </w:pPr>
            <w:r w:rsidRPr="003B33A9">
              <w:rPr>
                <w:sz w:val="18"/>
                <w:szCs w:val="18"/>
              </w:rPr>
              <w:t>14.</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3B33A9" w:rsidRDefault="001B2444" w:rsidP="001B2444">
            <w:pPr>
              <w:rPr>
                <w:sz w:val="18"/>
                <w:szCs w:val="18"/>
              </w:rPr>
            </w:pPr>
          </w:p>
        </w:tc>
        <w:tc>
          <w:tcPr>
            <w:tcW w:w="1559"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jc w:val="center"/>
              <w:rPr>
                <w:sz w:val="18"/>
                <w:szCs w:val="18"/>
              </w:rPr>
            </w:pPr>
            <w:r w:rsidRPr="003B33A9">
              <w:rPr>
                <w:sz w:val="18"/>
                <w:szCs w:val="18"/>
              </w:rPr>
              <w:t>1 ¼”</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1</w:t>
            </w: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r>
      <w:tr w:rsidR="001B2444" w:rsidRPr="003B33A9" w:rsidTr="00C55EA0">
        <w:tc>
          <w:tcPr>
            <w:tcW w:w="485"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rPr>
                <w:sz w:val="18"/>
                <w:szCs w:val="18"/>
              </w:rPr>
            </w:pPr>
            <w:r w:rsidRPr="003B33A9">
              <w:rPr>
                <w:sz w:val="18"/>
                <w:szCs w:val="18"/>
              </w:rPr>
              <w:t>15.</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3B33A9" w:rsidRDefault="001B2444" w:rsidP="001B2444">
            <w:pPr>
              <w:rPr>
                <w:sz w:val="18"/>
                <w:szCs w:val="18"/>
              </w:rPr>
            </w:pPr>
          </w:p>
        </w:tc>
        <w:tc>
          <w:tcPr>
            <w:tcW w:w="1559"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jc w:val="center"/>
              <w:rPr>
                <w:sz w:val="18"/>
                <w:szCs w:val="18"/>
              </w:rPr>
            </w:pPr>
            <w:r w:rsidRPr="003B33A9">
              <w:rPr>
                <w:sz w:val="18"/>
                <w:szCs w:val="18"/>
              </w:rPr>
              <w:t>1 ½”</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1</w:t>
            </w: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r>
      <w:tr w:rsidR="001B2444" w:rsidRPr="003B33A9" w:rsidTr="00C55EA0">
        <w:tc>
          <w:tcPr>
            <w:tcW w:w="485"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rPr>
                <w:sz w:val="18"/>
                <w:szCs w:val="18"/>
              </w:rPr>
            </w:pPr>
            <w:r w:rsidRPr="003B33A9">
              <w:rPr>
                <w:sz w:val="18"/>
                <w:szCs w:val="18"/>
              </w:rPr>
              <w:t>16.</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3B33A9" w:rsidRDefault="001B2444" w:rsidP="001B2444">
            <w:pPr>
              <w:rPr>
                <w:sz w:val="18"/>
                <w:szCs w:val="18"/>
              </w:rPr>
            </w:pPr>
          </w:p>
        </w:tc>
        <w:tc>
          <w:tcPr>
            <w:tcW w:w="1559"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jc w:val="center"/>
              <w:rPr>
                <w:sz w:val="18"/>
                <w:szCs w:val="18"/>
              </w:rPr>
            </w:pPr>
            <w:r w:rsidRPr="003B33A9">
              <w:rPr>
                <w:sz w:val="18"/>
                <w:szCs w:val="18"/>
              </w:rPr>
              <w:t>2”</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2</w:t>
            </w: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r>
      <w:tr w:rsidR="001B2444" w:rsidRPr="003B33A9" w:rsidTr="00C55EA0">
        <w:tc>
          <w:tcPr>
            <w:tcW w:w="485"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rPr>
                <w:sz w:val="18"/>
                <w:szCs w:val="18"/>
              </w:rPr>
            </w:pPr>
            <w:r w:rsidRPr="003B33A9">
              <w:rPr>
                <w:sz w:val="18"/>
                <w:szCs w:val="18"/>
              </w:rPr>
              <w:t>17.</w:t>
            </w:r>
          </w:p>
        </w:tc>
        <w:tc>
          <w:tcPr>
            <w:tcW w:w="2009" w:type="dxa"/>
            <w:vMerge w:val="restart"/>
            <w:tcBorders>
              <w:left w:val="single" w:sz="2" w:space="0" w:color="000000"/>
              <w:bottom w:val="single" w:sz="2" w:space="0" w:color="000000"/>
            </w:tcBorders>
            <w:tcMar>
              <w:top w:w="55" w:type="dxa"/>
              <w:left w:w="55" w:type="dxa"/>
              <w:bottom w:w="55" w:type="dxa"/>
              <w:right w:w="55" w:type="dxa"/>
            </w:tcMar>
            <w:vAlign w:val="center"/>
          </w:tcPr>
          <w:p w:rsidR="001B2444" w:rsidRPr="003B33A9" w:rsidRDefault="001B2444" w:rsidP="001B2444">
            <w:pPr>
              <w:pStyle w:val="TableContents"/>
              <w:jc w:val="center"/>
              <w:rPr>
                <w:sz w:val="18"/>
                <w:szCs w:val="18"/>
              </w:rPr>
            </w:pPr>
            <w:r w:rsidRPr="003B33A9">
              <w:rPr>
                <w:sz w:val="18"/>
                <w:szCs w:val="18"/>
                <w:lang w:val="lv-LV"/>
              </w:rPr>
              <w:t>180</w:t>
            </w:r>
          </w:p>
        </w:tc>
        <w:tc>
          <w:tcPr>
            <w:tcW w:w="1559"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jc w:val="center"/>
              <w:rPr>
                <w:sz w:val="18"/>
                <w:szCs w:val="18"/>
              </w:rPr>
            </w:pPr>
            <w:r w:rsidRPr="003B33A9">
              <w:rPr>
                <w:sz w:val="18"/>
                <w:szCs w:val="18"/>
              </w:rPr>
              <w:t>1”</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1</w:t>
            </w: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r>
      <w:tr w:rsidR="001B2444" w:rsidRPr="003B33A9" w:rsidTr="00C55EA0">
        <w:tc>
          <w:tcPr>
            <w:tcW w:w="485"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rPr>
                <w:sz w:val="18"/>
                <w:szCs w:val="18"/>
              </w:rPr>
            </w:pPr>
            <w:r w:rsidRPr="003B33A9">
              <w:rPr>
                <w:sz w:val="18"/>
                <w:szCs w:val="18"/>
              </w:rPr>
              <w:t>18.</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3B33A9" w:rsidRDefault="001B2444" w:rsidP="001B2444">
            <w:pPr>
              <w:rPr>
                <w:sz w:val="18"/>
                <w:szCs w:val="18"/>
              </w:rPr>
            </w:pPr>
          </w:p>
        </w:tc>
        <w:tc>
          <w:tcPr>
            <w:tcW w:w="1559"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jc w:val="center"/>
              <w:rPr>
                <w:sz w:val="18"/>
                <w:szCs w:val="18"/>
              </w:rPr>
            </w:pPr>
            <w:r w:rsidRPr="003B33A9">
              <w:rPr>
                <w:sz w:val="18"/>
                <w:szCs w:val="18"/>
              </w:rPr>
              <w:t>1 ¼”</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1</w:t>
            </w: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r>
      <w:tr w:rsidR="001B2444" w:rsidRPr="003B33A9" w:rsidTr="00C55EA0">
        <w:tc>
          <w:tcPr>
            <w:tcW w:w="485"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rPr>
                <w:sz w:val="18"/>
                <w:szCs w:val="18"/>
              </w:rPr>
            </w:pPr>
            <w:r w:rsidRPr="003B33A9">
              <w:rPr>
                <w:sz w:val="18"/>
                <w:szCs w:val="18"/>
              </w:rPr>
              <w:t>19.</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3B33A9" w:rsidRDefault="001B2444" w:rsidP="001B2444">
            <w:pPr>
              <w:rPr>
                <w:sz w:val="18"/>
                <w:szCs w:val="18"/>
              </w:rPr>
            </w:pPr>
          </w:p>
        </w:tc>
        <w:tc>
          <w:tcPr>
            <w:tcW w:w="1559"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jc w:val="center"/>
              <w:rPr>
                <w:sz w:val="18"/>
                <w:szCs w:val="18"/>
              </w:rPr>
            </w:pPr>
            <w:r w:rsidRPr="003B33A9">
              <w:rPr>
                <w:sz w:val="18"/>
                <w:szCs w:val="18"/>
              </w:rPr>
              <w:t>1 ½”</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1</w:t>
            </w: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r>
      <w:tr w:rsidR="001B2444" w:rsidRPr="003B33A9" w:rsidTr="00C55EA0">
        <w:tc>
          <w:tcPr>
            <w:tcW w:w="485"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rPr>
                <w:sz w:val="18"/>
                <w:szCs w:val="18"/>
              </w:rPr>
            </w:pPr>
            <w:r w:rsidRPr="003B33A9">
              <w:rPr>
                <w:sz w:val="18"/>
                <w:szCs w:val="18"/>
              </w:rPr>
              <w:t>20.</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3B33A9" w:rsidRDefault="001B2444" w:rsidP="001B2444">
            <w:pPr>
              <w:rPr>
                <w:sz w:val="18"/>
                <w:szCs w:val="18"/>
              </w:rPr>
            </w:pPr>
          </w:p>
        </w:tc>
        <w:tc>
          <w:tcPr>
            <w:tcW w:w="1559"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jc w:val="center"/>
              <w:rPr>
                <w:sz w:val="18"/>
                <w:szCs w:val="18"/>
              </w:rPr>
            </w:pPr>
            <w:r w:rsidRPr="003B33A9">
              <w:rPr>
                <w:sz w:val="18"/>
                <w:szCs w:val="18"/>
              </w:rPr>
              <w:t>2”</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1</w:t>
            </w: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r>
      <w:tr w:rsidR="001B2444" w:rsidRPr="003B33A9" w:rsidTr="00C55EA0">
        <w:tc>
          <w:tcPr>
            <w:tcW w:w="485"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rPr>
                <w:sz w:val="18"/>
                <w:szCs w:val="18"/>
              </w:rPr>
            </w:pPr>
            <w:r w:rsidRPr="003B33A9">
              <w:rPr>
                <w:sz w:val="18"/>
                <w:szCs w:val="18"/>
              </w:rPr>
              <w:t>21.</w:t>
            </w:r>
          </w:p>
        </w:tc>
        <w:tc>
          <w:tcPr>
            <w:tcW w:w="2009" w:type="dxa"/>
            <w:vMerge w:val="restart"/>
            <w:tcBorders>
              <w:left w:val="single" w:sz="2" w:space="0" w:color="000000"/>
              <w:bottom w:val="single" w:sz="2" w:space="0" w:color="000000"/>
            </w:tcBorders>
            <w:tcMar>
              <w:top w:w="55" w:type="dxa"/>
              <w:left w:w="55" w:type="dxa"/>
              <w:bottom w:w="55" w:type="dxa"/>
              <w:right w:w="55" w:type="dxa"/>
            </w:tcMar>
            <w:vAlign w:val="center"/>
          </w:tcPr>
          <w:p w:rsidR="001B2444" w:rsidRPr="003B33A9" w:rsidRDefault="001B2444" w:rsidP="001B2444">
            <w:pPr>
              <w:pStyle w:val="TableContents"/>
              <w:jc w:val="center"/>
              <w:rPr>
                <w:sz w:val="18"/>
                <w:szCs w:val="18"/>
              </w:rPr>
            </w:pPr>
            <w:r w:rsidRPr="003B33A9">
              <w:rPr>
                <w:sz w:val="18"/>
                <w:szCs w:val="18"/>
                <w:lang w:val="lv-LV"/>
              </w:rPr>
              <w:t>200</w:t>
            </w:r>
          </w:p>
        </w:tc>
        <w:tc>
          <w:tcPr>
            <w:tcW w:w="1559"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jc w:val="center"/>
              <w:rPr>
                <w:sz w:val="18"/>
                <w:szCs w:val="18"/>
              </w:rPr>
            </w:pPr>
            <w:r w:rsidRPr="003B33A9">
              <w:rPr>
                <w:sz w:val="18"/>
                <w:szCs w:val="18"/>
              </w:rPr>
              <w:t>1”</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1</w:t>
            </w: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r>
      <w:tr w:rsidR="001B2444" w:rsidRPr="003B33A9" w:rsidTr="00C55EA0">
        <w:tc>
          <w:tcPr>
            <w:tcW w:w="485"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rPr>
                <w:sz w:val="18"/>
                <w:szCs w:val="18"/>
              </w:rPr>
            </w:pPr>
            <w:r w:rsidRPr="003B33A9">
              <w:rPr>
                <w:sz w:val="18"/>
                <w:szCs w:val="18"/>
              </w:rPr>
              <w:t>22.</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3B33A9" w:rsidRDefault="001B2444" w:rsidP="001B2444">
            <w:pPr>
              <w:rPr>
                <w:sz w:val="18"/>
                <w:szCs w:val="18"/>
              </w:rPr>
            </w:pPr>
          </w:p>
        </w:tc>
        <w:tc>
          <w:tcPr>
            <w:tcW w:w="1559"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jc w:val="center"/>
              <w:rPr>
                <w:sz w:val="18"/>
                <w:szCs w:val="18"/>
              </w:rPr>
            </w:pPr>
            <w:r w:rsidRPr="003B33A9">
              <w:rPr>
                <w:sz w:val="18"/>
                <w:szCs w:val="18"/>
              </w:rPr>
              <w:t>1 ¼”</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1</w:t>
            </w: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r>
      <w:tr w:rsidR="001B2444" w:rsidRPr="003B33A9" w:rsidTr="00C55EA0">
        <w:tc>
          <w:tcPr>
            <w:tcW w:w="485"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rPr>
                <w:sz w:val="18"/>
                <w:szCs w:val="18"/>
              </w:rPr>
            </w:pPr>
            <w:r w:rsidRPr="003B33A9">
              <w:rPr>
                <w:sz w:val="18"/>
                <w:szCs w:val="18"/>
              </w:rPr>
              <w:t>23.</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3B33A9" w:rsidRDefault="001B2444" w:rsidP="001B2444">
            <w:pPr>
              <w:rPr>
                <w:sz w:val="18"/>
                <w:szCs w:val="18"/>
              </w:rPr>
            </w:pPr>
          </w:p>
        </w:tc>
        <w:tc>
          <w:tcPr>
            <w:tcW w:w="1559"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jc w:val="center"/>
              <w:rPr>
                <w:sz w:val="18"/>
                <w:szCs w:val="18"/>
              </w:rPr>
            </w:pPr>
            <w:r w:rsidRPr="003B33A9">
              <w:rPr>
                <w:sz w:val="18"/>
                <w:szCs w:val="18"/>
              </w:rPr>
              <w:t>1 ½”</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1</w:t>
            </w: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r>
      <w:tr w:rsidR="001B2444" w:rsidRPr="003B33A9" w:rsidTr="00C55EA0">
        <w:tc>
          <w:tcPr>
            <w:tcW w:w="485"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rPr>
                <w:sz w:val="18"/>
                <w:szCs w:val="18"/>
              </w:rPr>
            </w:pPr>
            <w:r w:rsidRPr="003B33A9">
              <w:rPr>
                <w:sz w:val="18"/>
                <w:szCs w:val="18"/>
              </w:rPr>
              <w:t>24.</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3B33A9" w:rsidRDefault="001B2444" w:rsidP="001B2444">
            <w:pPr>
              <w:rPr>
                <w:sz w:val="18"/>
                <w:szCs w:val="18"/>
              </w:rPr>
            </w:pPr>
          </w:p>
        </w:tc>
        <w:tc>
          <w:tcPr>
            <w:tcW w:w="1559"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jc w:val="center"/>
              <w:rPr>
                <w:sz w:val="18"/>
                <w:szCs w:val="18"/>
              </w:rPr>
            </w:pPr>
            <w:r w:rsidRPr="003B33A9">
              <w:rPr>
                <w:sz w:val="18"/>
                <w:szCs w:val="18"/>
              </w:rPr>
              <w:t>2”</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1</w:t>
            </w: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r>
      <w:tr w:rsidR="001B2444" w:rsidRPr="003B33A9" w:rsidTr="00C55EA0">
        <w:tc>
          <w:tcPr>
            <w:tcW w:w="485"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rPr>
                <w:sz w:val="18"/>
                <w:szCs w:val="18"/>
              </w:rPr>
            </w:pPr>
            <w:r w:rsidRPr="003B33A9">
              <w:rPr>
                <w:sz w:val="18"/>
                <w:szCs w:val="18"/>
              </w:rPr>
              <w:t>25.</w:t>
            </w:r>
          </w:p>
        </w:tc>
        <w:tc>
          <w:tcPr>
            <w:tcW w:w="2009" w:type="dxa"/>
            <w:vMerge w:val="restart"/>
            <w:tcBorders>
              <w:left w:val="single" w:sz="2" w:space="0" w:color="000000"/>
              <w:bottom w:val="single" w:sz="2" w:space="0" w:color="000000"/>
            </w:tcBorders>
            <w:tcMar>
              <w:top w:w="55" w:type="dxa"/>
              <w:left w:w="55" w:type="dxa"/>
              <w:bottom w:w="55" w:type="dxa"/>
              <w:right w:w="55" w:type="dxa"/>
            </w:tcMar>
            <w:vAlign w:val="center"/>
          </w:tcPr>
          <w:p w:rsidR="001B2444" w:rsidRPr="003B33A9" w:rsidRDefault="001B2444" w:rsidP="001B2444">
            <w:pPr>
              <w:pStyle w:val="TableContents"/>
              <w:jc w:val="center"/>
              <w:rPr>
                <w:sz w:val="18"/>
                <w:szCs w:val="18"/>
              </w:rPr>
            </w:pPr>
            <w:r w:rsidRPr="003B33A9">
              <w:rPr>
                <w:sz w:val="18"/>
                <w:szCs w:val="18"/>
                <w:lang w:val="lv-LV"/>
              </w:rPr>
              <w:t>225</w:t>
            </w:r>
          </w:p>
        </w:tc>
        <w:tc>
          <w:tcPr>
            <w:tcW w:w="1559"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jc w:val="center"/>
              <w:rPr>
                <w:sz w:val="18"/>
                <w:szCs w:val="18"/>
              </w:rPr>
            </w:pPr>
            <w:r w:rsidRPr="003B33A9">
              <w:rPr>
                <w:sz w:val="18"/>
                <w:szCs w:val="18"/>
              </w:rPr>
              <w:t>1”</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1</w:t>
            </w: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r>
      <w:tr w:rsidR="001B2444" w:rsidRPr="003B33A9" w:rsidTr="00C55EA0">
        <w:tc>
          <w:tcPr>
            <w:tcW w:w="485"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rPr>
                <w:sz w:val="18"/>
                <w:szCs w:val="18"/>
              </w:rPr>
            </w:pPr>
            <w:r w:rsidRPr="003B33A9">
              <w:rPr>
                <w:sz w:val="18"/>
                <w:szCs w:val="18"/>
              </w:rPr>
              <w:t>26.</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3B33A9" w:rsidRDefault="001B2444" w:rsidP="001B2444">
            <w:pPr>
              <w:rPr>
                <w:sz w:val="18"/>
                <w:szCs w:val="18"/>
              </w:rPr>
            </w:pPr>
          </w:p>
        </w:tc>
        <w:tc>
          <w:tcPr>
            <w:tcW w:w="1559"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jc w:val="center"/>
              <w:rPr>
                <w:sz w:val="18"/>
                <w:szCs w:val="18"/>
              </w:rPr>
            </w:pPr>
            <w:r w:rsidRPr="003B33A9">
              <w:rPr>
                <w:sz w:val="18"/>
                <w:szCs w:val="18"/>
              </w:rPr>
              <w:t>1 ¼”</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1</w:t>
            </w: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r>
      <w:tr w:rsidR="001B2444" w:rsidRPr="003B33A9" w:rsidTr="00C55EA0">
        <w:tc>
          <w:tcPr>
            <w:tcW w:w="485"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rPr>
                <w:sz w:val="18"/>
                <w:szCs w:val="18"/>
              </w:rPr>
            </w:pPr>
            <w:r w:rsidRPr="003B33A9">
              <w:rPr>
                <w:sz w:val="18"/>
                <w:szCs w:val="18"/>
              </w:rPr>
              <w:t>27.</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3B33A9" w:rsidRDefault="001B2444" w:rsidP="001B2444">
            <w:pPr>
              <w:rPr>
                <w:sz w:val="18"/>
                <w:szCs w:val="18"/>
              </w:rPr>
            </w:pPr>
          </w:p>
        </w:tc>
        <w:tc>
          <w:tcPr>
            <w:tcW w:w="1559"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jc w:val="center"/>
              <w:rPr>
                <w:sz w:val="18"/>
                <w:szCs w:val="18"/>
              </w:rPr>
            </w:pPr>
            <w:r w:rsidRPr="003B33A9">
              <w:rPr>
                <w:sz w:val="18"/>
                <w:szCs w:val="18"/>
              </w:rPr>
              <w:t>1 ½”</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1</w:t>
            </w: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r>
      <w:tr w:rsidR="001B2444" w:rsidRPr="003B33A9" w:rsidTr="00C55EA0">
        <w:tc>
          <w:tcPr>
            <w:tcW w:w="485"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rPr>
                <w:sz w:val="18"/>
                <w:szCs w:val="18"/>
              </w:rPr>
            </w:pPr>
            <w:r w:rsidRPr="003B33A9">
              <w:rPr>
                <w:sz w:val="18"/>
                <w:szCs w:val="18"/>
              </w:rPr>
              <w:t>28.</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3B33A9" w:rsidRDefault="001B2444" w:rsidP="001B2444">
            <w:pPr>
              <w:rPr>
                <w:sz w:val="18"/>
                <w:szCs w:val="18"/>
              </w:rPr>
            </w:pPr>
          </w:p>
        </w:tc>
        <w:tc>
          <w:tcPr>
            <w:tcW w:w="1559"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jc w:val="center"/>
              <w:rPr>
                <w:sz w:val="18"/>
                <w:szCs w:val="18"/>
              </w:rPr>
            </w:pPr>
            <w:r w:rsidRPr="003B33A9">
              <w:rPr>
                <w:sz w:val="18"/>
                <w:szCs w:val="18"/>
              </w:rPr>
              <w:t>2”</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1</w:t>
            </w: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r>
      <w:tr w:rsidR="001B2444" w:rsidRPr="003B33A9" w:rsidTr="00C55EA0">
        <w:tc>
          <w:tcPr>
            <w:tcW w:w="485"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rPr>
                <w:sz w:val="18"/>
                <w:szCs w:val="18"/>
              </w:rPr>
            </w:pPr>
            <w:r w:rsidRPr="003B33A9">
              <w:rPr>
                <w:sz w:val="18"/>
                <w:szCs w:val="18"/>
              </w:rPr>
              <w:t>29.</w:t>
            </w:r>
          </w:p>
        </w:tc>
        <w:tc>
          <w:tcPr>
            <w:tcW w:w="2009" w:type="dxa"/>
            <w:vMerge w:val="restart"/>
            <w:tcBorders>
              <w:left w:val="single" w:sz="2" w:space="0" w:color="000000"/>
              <w:bottom w:val="single" w:sz="2" w:space="0" w:color="000000"/>
            </w:tcBorders>
            <w:tcMar>
              <w:top w:w="55" w:type="dxa"/>
              <w:left w:w="55" w:type="dxa"/>
              <w:bottom w:w="55" w:type="dxa"/>
              <w:right w:w="55" w:type="dxa"/>
            </w:tcMar>
            <w:vAlign w:val="center"/>
          </w:tcPr>
          <w:p w:rsidR="001B2444" w:rsidRPr="003B33A9" w:rsidRDefault="001B2444" w:rsidP="001B2444">
            <w:pPr>
              <w:pStyle w:val="TableContents"/>
              <w:jc w:val="center"/>
              <w:rPr>
                <w:sz w:val="18"/>
                <w:szCs w:val="18"/>
              </w:rPr>
            </w:pPr>
            <w:r w:rsidRPr="003B33A9">
              <w:rPr>
                <w:sz w:val="18"/>
                <w:szCs w:val="18"/>
                <w:lang w:val="lv-LV"/>
              </w:rPr>
              <w:t>250</w:t>
            </w:r>
          </w:p>
        </w:tc>
        <w:tc>
          <w:tcPr>
            <w:tcW w:w="1559"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jc w:val="center"/>
              <w:rPr>
                <w:sz w:val="18"/>
                <w:szCs w:val="18"/>
              </w:rPr>
            </w:pPr>
            <w:r w:rsidRPr="003B33A9">
              <w:rPr>
                <w:sz w:val="18"/>
                <w:szCs w:val="18"/>
              </w:rPr>
              <w:t>1”</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1</w:t>
            </w: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r>
      <w:tr w:rsidR="001B2444" w:rsidRPr="003B33A9" w:rsidTr="00C55EA0">
        <w:tc>
          <w:tcPr>
            <w:tcW w:w="485"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rPr>
                <w:sz w:val="18"/>
                <w:szCs w:val="18"/>
              </w:rPr>
            </w:pPr>
            <w:r w:rsidRPr="003B33A9">
              <w:rPr>
                <w:sz w:val="18"/>
                <w:szCs w:val="18"/>
              </w:rPr>
              <w:t>30.</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3B33A9" w:rsidRDefault="001B2444" w:rsidP="001B2444">
            <w:pPr>
              <w:rPr>
                <w:sz w:val="18"/>
                <w:szCs w:val="18"/>
              </w:rPr>
            </w:pPr>
          </w:p>
        </w:tc>
        <w:tc>
          <w:tcPr>
            <w:tcW w:w="1559"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jc w:val="center"/>
              <w:rPr>
                <w:sz w:val="18"/>
                <w:szCs w:val="18"/>
              </w:rPr>
            </w:pPr>
            <w:r w:rsidRPr="003B33A9">
              <w:rPr>
                <w:sz w:val="18"/>
                <w:szCs w:val="18"/>
              </w:rPr>
              <w:t>1 ¼”</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1</w:t>
            </w: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r>
      <w:tr w:rsidR="001B2444" w:rsidRPr="003B33A9" w:rsidTr="00C55EA0">
        <w:tc>
          <w:tcPr>
            <w:tcW w:w="485"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rPr>
                <w:sz w:val="18"/>
                <w:szCs w:val="18"/>
              </w:rPr>
            </w:pPr>
            <w:r w:rsidRPr="003B33A9">
              <w:rPr>
                <w:sz w:val="18"/>
                <w:szCs w:val="18"/>
              </w:rPr>
              <w:t>31.</w:t>
            </w:r>
          </w:p>
        </w:tc>
        <w:tc>
          <w:tcPr>
            <w:tcW w:w="2009" w:type="dxa"/>
            <w:vMerge/>
            <w:tcBorders>
              <w:left w:val="single" w:sz="2" w:space="0" w:color="000000"/>
              <w:bottom w:val="single" w:sz="2" w:space="0" w:color="000000"/>
            </w:tcBorders>
            <w:tcMar>
              <w:top w:w="55" w:type="dxa"/>
              <w:left w:w="55" w:type="dxa"/>
              <w:bottom w:w="55" w:type="dxa"/>
              <w:right w:w="55" w:type="dxa"/>
            </w:tcMar>
            <w:vAlign w:val="center"/>
          </w:tcPr>
          <w:p w:rsidR="001B2444" w:rsidRPr="003B33A9" w:rsidRDefault="001B2444" w:rsidP="001B2444">
            <w:pPr>
              <w:rPr>
                <w:sz w:val="18"/>
                <w:szCs w:val="18"/>
              </w:rPr>
            </w:pPr>
          </w:p>
        </w:tc>
        <w:tc>
          <w:tcPr>
            <w:tcW w:w="1559" w:type="dxa"/>
            <w:tcBorders>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jc w:val="center"/>
              <w:rPr>
                <w:sz w:val="18"/>
                <w:szCs w:val="18"/>
              </w:rPr>
            </w:pPr>
            <w:r w:rsidRPr="003B33A9">
              <w:rPr>
                <w:sz w:val="18"/>
                <w:szCs w:val="18"/>
              </w:rPr>
              <w:t>1 ½”</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1</w:t>
            </w: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c>
          <w:tcPr>
            <w:tcW w:w="1560" w:type="dxa"/>
            <w:tcBorders>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r>
      <w:tr w:rsidR="001B2444" w:rsidRPr="003B33A9" w:rsidTr="00C55EA0">
        <w:tc>
          <w:tcPr>
            <w:tcW w:w="485" w:type="dxa"/>
            <w:tcBorders>
              <w:left w:val="single" w:sz="2" w:space="0" w:color="000000"/>
              <w:bottom w:val="single" w:sz="4" w:space="0" w:color="auto"/>
            </w:tcBorders>
            <w:tcMar>
              <w:top w:w="55" w:type="dxa"/>
              <w:left w:w="55" w:type="dxa"/>
              <w:bottom w:w="55" w:type="dxa"/>
              <w:right w:w="55" w:type="dxa"/>
            </w:tcMar>
          </w:tcPr>
          <w:p w:rsidR="001B2444" w:rsidRPr="003B33A9" w:rsidRDefault="001B2444" w:rsidP="001B2444">
            <w:pPr>
              <w:rPr>
                <w:sz w:val="18"/>
                <w:szCs w:val="18"/>
              </w:rPr>
            </w:pPr>
            <w:r w:rsidRPr="003B33A9">
              <w:rPr>
                <w:sz w:val="18"/>
                <w:szCs w:val="18"/>
              </w:rPr>
              <w:t>32.</w:t>
            </w:r>
          </w:p>
        </w:tc>
        <w:tc>
          <w:tcPr>
            <w:tcW w:w="2009" w:type="dxa"/>
            <w:vMerge/>
            <w:tcBorders>
              <w:left w:val="single" w:sz="2" w:space="0" w:color="000000"/>
            </w:tcBorders>
            <w:tcMar>
              <w:top w:w="55" w:type="dxa"/>
              <w:left w:w="55" w:type="dxa"/>
              <w:bottom w:w="55" w:type="dxa"/>
              <w:right w:w="55" w:type="dxa"/>
            </w:tcMar>
            <w:vAlign w:val="center"/>
          </w:tcPr>
          <w:p w:rsidR="001B2444" w:rsidRPr="003B33A9" w:rsidRDefault="001B2444" w:rsidP="001B2444">
            <w:pPr>
              <w:rPr>
                <w:sz w:val="18"/>
                <w:szCs w:val="18"/>
              </w:rPr>
            </w:pPr>
          </w:p>
        </w:tc>
        <w:tc>
          <w:tcPr>
            <w:tcW w:w="1559" w:type="dxa"/>
            <w:tcBorders>
              <w:left w:val="single" w:sz="2" w:space="0" w:color="000000"/>
              <w:bottom w:val="single" w:sz="4" w:space="0" w:color="auto"/>
            </w:tcBorders>
            <w:tcMar>
              <w:top w:w="55" w:type="dxa"/>
              <w:left w:w="55" w:type="dxa"/>
              <w:bottom w:w="55" w:type="dxa"/>
              <w:right w:w="55" w:type="dxa"/>
            </w:tcMar>
          </w:tcPr>
          <w:p w:rsidR="001B2444" w:rsidRPr="003B33A9" w:rsidRDefault="001B2444" w:rsidP="001B2444">
            <w:pPr>
              <w:jc w:val="center"/>
              <w:rPr>
                <w:sz w:val="18"/>
                <w:szCs w:val="18"/>
              </w:rPr>
            </w:pPr>
            <w:r w:rsidRPr="003B33A9">
              <w:rPr>
                <w:sz w:val="18"/>
                <w:szCs w:val="18"/>
              </w:rPr>
              <w:t>2”</w:t>
            </w:r>
          </w:p>
        </w:tc>
        <w:tc>
          <w:tcPr>
            <w:tcW w:w="2126" w:type="dxa"/>
            <w:tcBorders>
              <w:left w:val="single" w:sz="2" w:space="0" w:color="000000"/>
              <w:bottom w:val="single" w:sz="4" w:space="0" w:color="auto"/>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rPr>
            </w:pPr>
            <w:r w:rsidRPr="003B33A9">
              <w:rPr>
                <w:sz w:val="18"/>
                <w:szCs w:val="18"/>
                <w:lang w:val="lv-LV"/>
              </w:rPr>
              <w:t>1</w:t>
            </w:r>
          </w:p>
        </w:tc>
        <w:tc>
          <w:tcPr>
            <w:tcW w:w="1560" w:type="dxa"/>
            <w:tcBorders>
              <w:left w:val="single" w:sz="2" w:space="0" w:color="000000"/>
              <w:bottom w:val="single" w:sz="4" w:space="0" w:color="auto"/>
              <w:right w:val="single" w:sz="2" w:space="0" w:color="000000"/>
            </w:tcBorders>
          </w:tcPr>
          <w:p w:rsidR="001B2444" w:rsidRPr="003B33A9" w:rsidRDefault="001B2444" w:rsidP="001B2444">
            <w:pPr>
              <w:pStyle w:val="TableContents"/>
              <w:jc w:val="center"/>
              <w:rPr>
                <w:sz w:val="18"/>
                <w:szCs w:val="18"/>
                <w:lang w:val="lv-LV"/>
              </w:rPr>
            </w:pPr>
          </w:p>
        </w:tc>
        <w:tc>
          <w:tcPr>
            <w:tcW w:w="1560" w:type="dxa"/>
            <w:tcBorders>
              <w:left w:val="single" w:sz="2" w:space="0" w:color="000000"/>
              <w:bottom w:val="single" w:sz="4" w:space="0" w:color="auto"/>
              <w:right w:val="single" w:sz="2" w:space="0" w:color="000000"/>
            </w:tcBorders>
          </w:tcPr>
          <w:p w:rsidR="001B2444" w:rsidRPr="003B33A9" w:rsidRDefault="001B2444" w:rsidP="001B2444">
            <w:pPr>
              <w:pStyle w:val="TableContents"/>
              <w:jc w:val="center"/>
              <w:rPr>
                <w:sz w:val="18"/>
                <w:szCs w:val="18"/>
                <w:lang w:val="lv-LV"/>
              </w:rPr>
            </w:pPr>
          </w:p>
        </w:tc>
      </w:tr>
      <w:tr w:rsidR="001B2444" w:rsidRPr="003B33A9" w:rsidTr="00C55EA0">
        <w:tc>
          <w:tcPr>
            <w:tcW w:w="485"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rPr>
                <w:sz w:val="18"/>
                <w:szCs w:val="18"/>
              </w:rPr>
            </w:pPr>
          </w:p>
        </w:tc>
        <w:tc>
          <w:tcPr>
            <w:tcW w:w="2009" w:type="dxa"/>
            <w:tcBorders>
              <w:top w:val="single" w:sz="4" w:space="0" w:color="auto"/>
              <w:left w:val="single" w:sz="2" w:space="0" w:color="000000"/>
              <w:bottom w:val="single" w:sz="2" w:space="0" w:color="000000"/>
            </w:tcBorders>
            <w:tcMar>
              <w:top w:w="55" w:type="dxa"/>
              <w:left w:w="55" w:type="dxa"/>
              <w:bottom w:w="55" w:type="dxa"/>
              <w:right w:w="55" w:type="dxa"/>
            </w:tcMar>
            <w:vAlign w:val="center"/>
          </w:tcPr>
          <w:p w:rsidR="001B2444" w:rsidRPr="003B33A9" w:rsidRDefault="001B2444" w:rsidP="001B2444">
            <w:pPr>
              <w:rPr>
                <w:sz w:val="18"/>
                <w:szCs w:val="18"/>
              </w:rPr>
            </w:pPr>
          </w:p>
        </w:tc>
        <w:tc>
          <w:tcPr>
            <w:tcW w:w="1559"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Pr="003B33A9" w:rsidRDefault="001B2444" w:rsidP="001B2444">
            <w:pPr>
              <w:jc w:val="center"/>
              <w:rPr>
                <w:sz w:val="18"/>
                <w:szCs w:val="18"/>
              </w:rPr>
            </w:pPr>
          </w:p>
        </w:tc>
        <w:tc>
          <w:tcPr>
            <w:tcW w:w="2126"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B2444" w:rsidRPr="003B33A9" w:rsidRDefault="001B2444" w:rsidP="001B2444">
            <w:pPr>
              <w:pStyle w:val="TableContents"/>
              <w:jc w:val="center"/>
              <w:rPr>
                <w:sz w:val="18"/>
                <w:szCs w:val="18"/>
                <w:lang w:val="lv-LV"/>
              </w:rPr>
            </w:pPr>
          </w:p>
        </w:tc>
        <w:tc>
          <w:tcPr>
            <w:tcW w:w="1560" w:type="dxa"/>
            <w:tcBorders>
              <w:top w:val="single" w:sz="4" w:space="0" w:color="auto"/>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r w:rsidRPr="00A84EF9">
              <w:rPr>
                <w:b/>
                <w:bCs/>
                <w:sz w:val="18"/>
                <w:szCs w:val="18"/>
              </w:rPr>
              <w:t>Kopā</w:t>
            </w:r>
            <w:r w:rsidRPr="00A84EF9">
              <w:rPr>
                <w:rStyle w:val="FootnoteReference"/>
                <w:b/>
                <w:bCs/>
                <w:sz w:val="18"/>
                <w:szCs w:val="18"/>
              </w:rPr>
              <w:footnoteReference w:id="58"/>
            </w:r>
            <w:r w:rsidRPr="00A84EF9">
              <w:rPr>
                <w:b/>
                <w:bCs/>
                <w:sz w:val="18"/>
                <w:szCs w:val="18"/>
              </w:rPr>
              <w:t>:</w:t>
            </w:r>
          </w:p>
        </w:tc>
        <w:tc>
          <w:tcPr>
            <w:tcW w:w="1560" w:type="dxa"/>
            <w:tcBorders>
              <w:top w:val="single" w:sz="4" w:space="0" w:color="auto"/>
              <w:left w:val="single" w:sz="2" w:space="0" w:color="000000"/>
              <w:bottom w:val="single" w:sz="2" w:space="0" w:color="000000"/>
              <w:right w:val="single" w:sz="2" w:space="0" w:color="000000"/>
            </w:tcBorders>
          </w:tcPr>
          <w:p w:rsidR="001B2444" w:rsidRPr="003B33A9" w:rsidRDefault="001B2444" w:rsidP="001B2444">
            <w:pPr>
              <w:pStyle w:val="TableContents"/>
              <w:jc w:val="center"/>
              <w:rPr>
                <w:sz w:val="18"/>
                <w:szCs w:val="18"/>
                <w:lang w:val="lv-LV"/>
              </w:rPr>
            </w:pPr>
          </w:p>
        </w:tc>
      </w:tr>
    </w:tbl>
    <w:p w:rsidR="001B2444" w:rsidRDefault="001B2444" w:rsidP="001B2444">
      <w:pPr>
        <w:tabs>
          <w:tab w:val="left" w:pos="2160"/>
        </w:tabs>
      </w:pPr>
      <w:r>
        <w:t>________________________</w:t>
      </w:r>
    </w:p>
    <w:p w:rsidR="001B2444" w:rsidRDefault="001B2444" w:rsidP="003A4CD7">
      <w:pPr>
        <w:tabs>
          <w:tab w:val="left" w:pos="0"/>
        </w:tabs>
        <w:rPr>
          <w:sz w:val="16"/>
          <w:szCs w:val="16"/>
        </w:rPr>
      </w:pPr>
      <w:r w:rsidRPr="00896374">
        <w:rPr>
          <w:sz w:val="16"/>
          <w:szCs w:val="16"/>
        </w:rPr>
        <w:t xml:space="preserve">(pārstāvja amats, paraksts, atšifrējums)          </w:t>
      </w:r>
    </w:p>
    <w:p w:rsidR="003A4CD7" w:rsidRDefault="003A4CD7" w:rsidP="003A4CD7">
      <w:pPr>
        <w:tabs>
          <w:tab w:val="left" w:pos="0"/>
        </w:tabs>
        <w:rPr>
          <w:sz w:val="16"/>
          <w:szCs w:val="16"/>
        </w:rPr>
      </w:pPr>
    </w:p>
    <w:p w:rsidR="003A4CD7" w:rsidRPr="003A4CD7" w:rsidRDefault="003A4CD7" w:rsidP="003A4CD7">
      <w:pPr>
        <w:tabs>
          <w:tab w:val="left" w:pos="0"/>
        </w:tabs>
        <w:rPr>
          <w:sz w:val="16"/>
          <w:szCs w:val="16"/>
        </w:rPr>
      </w:pPr>
    </w:p>
    <w:p w:rsidR="00C55EA0" w:rsidRDefault="00C55EA0" w:rsidP="000155D1">
      <w:pPr>
        <w:pStyle w:val="ListParagraph"/>
        <w:numPr>
          <w:ilvl w:val="0"/>
          <w:numId w:val="31"/>
        </w:numPr>
        <w:spacing w:after="200" w:line="276" w:lineRule="auto"/>
        <w:rPr>
          <w:b/>
        </w:rPr>
      </w:pPr>
      <w:r>
        <w:rPr>
          <w:b/>
        </w:rPr>
        <w:t>daļa   Remonta skavas (uzmavas) L=100-400</w:t>
      </w:r>
    </w:p>
    <w:tbl>
      <w:tblPr>
        <w:tblpPr w:leftFromText="180" w:rightFromText="180" w:vertAnchor="text" w:horzAnchor="page" w:tblpX="1414" w:tblpY="838"/>
        <w:tblW w:w="9494" w:type="dxa"/>
        <w:tblLayout w:type="fixed"/>
        <w:tblCellMar>
          <w:left w:w="10" w:type="dxa"/>
          <w:right w:w="10" w:type="dxa"/>
        </w:tblCellMar>
        <w:tblLook w:val="04A0" w:firstRow="1" w:lastRow="0" w:firstColumn="1" w:lastColumn="0" w:noHBand="0" w:noVBand="1"/>
      </w:tblPr>
      <w:tblGrid>
        <w:gridCol w:w="485"/>
        <w:gridCol w:w="2605"/>
        <w:gridCol w:w="1727"/>
        <w:gridCol w:w="1559"/>
        <w:gridCol w:w="1559"/>
        <w:gridCol w:w="1559"/>
      </w:tblGrid>
      <w:tr w:rsidR="00C55EA0" w:rsidTr="00C55EA0">
        <w:tc>
          <w:tcPr>
            <w:tcW w:w="485" w:type="dxa"/>
            <w:tcBorders>
              <w:top w:val="single" w:sz="2" w:space="0" w:color="000000"/>
              <w:left w:val="single" w:sz="2" w:space="0" w:color="000000"/>
              <w:bottom w:val="single" w:sz="2" w:space="0" w:color="000000"/>
            </w:tcBorders>
            <w:tcMar>
              <w:top w:w="55" w:type="dxa"/>
              <w:left w:w="55" w:type="dxa"/>
              <w:bottom w:w="55" w:type="dxa"/>
              <w:right w:w="55" w:type="dxa"/>
            </w:tcMar>
          </w:tcPr>
          <w:p w:rsidR="00C55EA0" w:rsidRDefault="00C55EA0" w:rsidP="00C55EA0">
            <w:pPr>
              <w:pStyle w:val="TableContents"/>
              <w:jc w:val="both"/>
              <w:rPr>
                <w:lang w:val="lv-LV"/>
              </w:rPr>
            </w:pPr>
            <w:r>
              <w:rPr>
                <w:lang w:val="lv-LV"/>
              </w:rPr>
              <w:t>Nr. p/k</w:t>
            </w:r>
          </w:p>
        </w:tc>
        <w:tc>
          <w:tcPr>
            <w:tcW w:w="2605" w:type="dxa"/>
            <w:tcBorders>
              <w:top w:val="single" w:sz="2" w:space="0" w:color="000000"/>
              <w:left w:val="single" w:sz="2" w:space="0" w:color="000000"/>
              <w:bottom w:val="single" w:sz="2" w:space="0" w:color="000000"/>
            </w:tcBorders>
            <w:tcMar>
              <w:top w:w="55" w:type="dxa"/>
              <w:left w:w="55" w:type="dxa"/>
              <w:bottom w:w="55" w:type="dxa"/>
              <w:right w:w="55" w:type="dxa"/>
            </w:tcMar>
          </w:tcPr>
          <w:p w:rsidR="00C55EA0" w:rsidRDefault="00C55EA0" w:rsidP="00C55EA0">
            <w:pPr>
              <w:pStyle w:val="TableContents"/>
              <w:jc w:val="center"/>
              <w:rPr>
                <w:lang w:val="lv-LV"/>
              </w:rPr>
            </w:pPr>
            <w:r>
              <w:rPr>
                <w:lang w:val="lv-LV"/>
              </w:rPr>
              <w:t>*Ārējais cauruļu diametrs, kuru remonts paredzēts ar remontskavu,</w:t>
            </w:r>
          </w:p>
          <w:p w:rsidR="00C55EA0" w:rsidRDefault="00C55EA0" w:rsidP="00C55EA0">
            <w:pPr>
              <w:pStyle w:val="TableContents"/>
              <w:jc w:val="center"/>
              <w:rPr>
                <w:lang w:val="lv-LV"/>
              </w:rPr>
            </w:pPr>
            <w:r>
              <w:rPr>
                <w:lang w:val="lv-LV"/>
              </w:rPr>
              <w:t xml:space="preserve"> no-līdz,</w:t>
            </w:r>
          </w:p>
          <w:p w:rsidR="00C55EA0" w:rsidRDefault="00C55EA0" w:rsidP="00C55EA0">
            <w:pPr>
              <w:pStyle w:val="TableContents"/>
              <w:jc w:val="center"/>
              <w:rPr>
                <w:lang w:val="lv-LV"/>
              </w:rPr>
            </w:pPr>
            <w:r>
              <w:rPr>
                <w:lang w:val="lv-LV"/>
              </w:rPr>
              <w:t>mm</w:t>
            </w:r>
          </w:p>
        </w:tc>
        <w:tc>
          <w:tcPr>
            <w:tcW w:w="1727" w:type="dxa"/>
            <w:tcBorders>
              <w:top w:val="single" w:sz="2" w:space="0" w:color="000000"/>
              <w:left w:val="single" w:sz="2" w:space="0" w:color="000000"/>
              <w:bottom w:val="single" w:sz="2" w:space="0" w:color="000000"/>
            </w:tcBorders>
            <w:tcMar>
              <w:top w:w="55" w:type="dxa"/>
              <w:left w:w="55" w:type="dxa"/>
              <w:bottom w:w="55" w:type="dxa"/>
              <w:right w:w="55" w:type="dxa"/>
            </w:tcMar>
          </w:tcPr>
          <w:p w:rsidR="00C55EA0" w:rsidRDefault="00C55EA0" w:rsidP="00C55EA0">
            <w:pPr>
              <w:pStyle w:val="TableContents"/>
              <w:jc w:val="center"/>
              <w:rPr>
                <w:lang w:val="lv-LV"/>
              </w:rPr>
            </w:pPr>
            <w:r>
              <w:rPr>
                <w:lang w:val="lv-LV"/>
              </w:rPr>
              <w:t xml:space="preserve"> **Skavu garums,</w:t>
            </w:r>
          </w:p>
          <w:p w:rsidR="00C55EA0" w:rsidRDefault="00C55EA0" w:rsidP="00C55EA0">
            <w:pPr>
              <w:pStyle w:val="TableContents"/>
              <w:jc w:val="center"/>
              <w:rPr>
                <w:lang w:val="lv-LV"/>
              </w:rPr>
            </w:pPr>
            <w:r>
              <w:rPr>
                <w:lang w:val="lv-LV"/>
              </w:rPr>
              <w:t>mm</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55EA0" w:rsidRDefault="00C55EA0" w:rsidP="00C55EA0">
            <w:pPr>
              <w:pStyle w:val="TableContents"/>
              <w:jc w:val="center"/>
              <w:rPr>
                <w:lang w:val="lv-LV"/>
              </w:rPr>
            </w:pPr>
            <w:r>
              <w:rPr>
                <w:lang w:val="lv-LV"/>
              </w:rPr>
              <w:t xml:space="preserve"> Skavu daudzums,</w:t>
            </w:r>
          </w:p>
          <w:p w:rsidR="00C55EA0" w:rsidRDefault="00C55EA0" w:rsidP="00C55EA0">
            <w:pPr>
              <w:pStyle w:val="TableContents"/>
              <w:jc w:val="center"/>
              <w:rPr>
                <w:lang w:val="lv-LV"/>
              </w:rPr>
            </w:pPr>
            <w:r>
              <w:rPr>
                <w:lang w:val="lv-LV"/>
              </w:rPr>
              <w:t>gab.</w:t>
            </w:r>
            <w:r>
              <w:rPr>
                <w:rStyle w:val="FootnoteReference"/>
                <w:lang w:val="lv-LV"/>
              </w:rPr>
              <w:footnoteReference w:id="59"/>
            </w:r>
          </w:p>
        </w:tc>
        <w:tc>
          <w:tcPr>
            <w:tcW w:w="1559" w:type="dxa"/>
            <w:tcBorders>
              <w:top w:val="single" w:sz="2" w:space="0" w:color="000000"/>
              <w:left w:val="single" w:sz="2" w:space="0" w:color="000000"/>
              <w:bottom w:val="single" w:sz="2" w:space="0" w:color="000000"/>
              <w:right w:val="single" w:sz="2" w:space="0" w:color="000000"/>
            </w:tcBorders>
          </w:tcPr>
          <w:p w:rsidR="00C55EA0" w:rsidRPr="003B33A9" w:rsidRDefault="00C55EA0" w:rsidP="00C55EA0">
            <w:pPr>
              <w:jc w:val="center"/>
              <w:rPr>
                <w:rFonts w:eastAsia="Calibri"/>
                <w:b/>
                <w:sz w:val="18"/>
                <w:szCs w:val="18"/>
                <w:lang w:eastAsia="en-US"/>
              </w:rPr>
            </w:pPr>
            <w:r w:rsidRPr="003B33A9">
              <w:rPr>
                <w:rFonts w:eastAsia="Calibri"/>
                <w:b/>
                <w:sz w:val="18"/>
                <w:szCs w:val="18"/>
                <w:lang w:eastAsia="en-US"/>
              </w:rPr>
              <w:t>Cena par 1 vienību</w:t>
            </w:r>
            <w:r w:rsidRPr="003B33A9">
              <w:rPr>
                <w:rStyle w:val="FootnoteReference"/>
                <w:rFonts w:eastAsia="Calibri"/>
                <w:b/>
                <w:sz w:val="18"/>
                <w:szCs w:val="18"/>
                <w:lang w:eastAsia="en-US"/>
              </w:rPr>
              <w:footnoteReference w:id="60"/>
            </w:r>
          </w:p>
          <w:p w:rsidR="00C55EA0" w:rsidRPr="003B33A9" w:rsidRDefault="00C55EA0" w:rsidP="00C55EA0">
            <w:pPr>
              <w:pStyle w:val="TableContents"/>
              <w:jc w:val="center"/>
              <w:rPr>
                <w:b/>
                <w:bCs/>
                <w:sz w:val="18"/>
                <w:szCs w:val="18"/>
                <w:lang w:val="lv-LV"/>
              </w:rPr>
            </w:pPr>
            <w:r w:rsidRPr="003B33A9">
              <w:rPr>
                <w:rFonts w:eastAsia="Calibri"/>
                <w:b/>
                <w:sz w:val="18"/>
                <w:szCs w:val="18"/>
                <w:lang w:eastAsia="en-US"/>
              </w:rPr>
              <w:t>(EUR bez PVN)</w:t>
            </w:r>
          </w:p>
        </w:tc>
        <w:tc>
          <w:tcPr>
            <w:tcW w:w="1559" w:type="dxa"/>
            <w:tcBorders>
              <w:top w:val="single" w:sz="2" w:space="0" w:color="000000"/>
              <w:left w:val="single" w:sz="2" w:space="0" w:color="000000"/>
              <w:bottom w:val="single" w:sz="2" w:space="0" w:color="000000"/>
              <w:right w:val="single" w:sz="2" w:space="0" w:color="000000"/>
            </w:tcBorders>
          </w:tcPr>
          <w:p w:rsidR="00C55EA0" w:rsidRPr="003B33A9" w:rsidRDefault="00C55EA0" w:rsidP="00C55EA0">
            <w:pPr>
              <w:jc w:val="center"/>
              <w:rPr>
                <w:rFonts w:eastAsia="Calibri"/>
                <w:b/>
                <w:sz w:val="18"/>
                <w:szCs w:val="18"/>
                <w:lang w:eastAsia="en-US"/>
              </w:rPr>
            </w:pPr>
            <w:r w:rsidRPr="003B33A9">
              <w:rPr>
                <w:rFonts w:eastAsia="Calibri"/>
                <w:b/>
                <w:sz w:val="18"/>
                <w:szCs w:val="18"/>
                <w:lang w:eastAsia="en-US"/>
              </w:rPr>
              <w:t>KOPĀ</w:t>
            </w:r>
            <w:r w:rsidRPr="003B33A9">
              <w:rPr>
                <w:rStyle w:val="FootnoteReference"/>
                <w:rFonts w:eastAsia="Calibri"/>
                <w:b/>
                <w:sz w:val="18"/>
                <w:szCs w:val="18"/>
                <w:lang w:eastAsia="en-US"/>
              </w:rPr>
              <w:footnoteReference w:id="61"/>
            </w:r>
          </w:p>
          <w:p w:rsidR="00C55EA0" w:rsidRPr="003B33A9" w:rsidRDefault="00C55EA0" w:rsidP="00C55EA0">
            <w:pPr>
              <w:pStyle w:val="TableContents"/>
              <w:jc w:val="center"/>
              <w:rPr>
                <w:b/>
                <w:bCs/>
                <w:sz w:val="18"/>
                <w:szCs w:val="18"/>
                <w:lang w:val="lv-LV"/>
              </w:rPr>
            </w:pPr>
            <w:r w:rsidRPr="003B33A9">
              <w:rPr>
                <w:rFonts w:eastAsia="Calibri"/>
                <w:b/>
                <w:sz w:val="18"/>
                <w:szCs w:val="18"/>
                <w:lang w:eastAsia="en-US"/>
              </w:rPr>
              <w:t>(EUR bez PVN)</w:t>
            </w:r>
          </w:p>
        </w:tc>
      </w:tr>
      <w:tr w:rsidR="00C55EA0" w:rsidTr="00C55EA0">
        <w:tc>
          <w:tcPr>
            <w:tcW w:w="485" w:type="dxa"/>
            <w:tcBorders>
              <w:left w:val="single" w:sz="2" w:space="0" w:color="000000"/>
              <w:bottom w:val="single" w:sz="2" w:space="0" w:color="000000"/>
            </w:tcBorders>
            <w:tcMar>
              <w:top w:w="55" w:type="dxa"/>
              <w:left w:w="55" w:type="dxa"/>
              <w:bottom w:w="55" w:type="dxa"/>
              <w:right w:w="55" w:type="dxa"/>
            </w:tcMar>
          </w:tcPr>
          <w:p w:rsidR="00C55EA0" w:rsidRDefault="00C55EA0" w:rsidP="00C55EA0">
            <w:pPr>
              <w:pStyle w:val="TableContents"/>
              <w:jc w:val="both"/>
              <w:rPr>
                <w:lang w:val="lv-LV"/>
              </w:rPr>
            </w:pPr>
            <w:r>
              <w:rPr>
                <w:lang w:val="lv-LV"/>
              </w:rPr>
              <w:t>1.</w:t>
            </w:r>
          </w:p>
        </w:tc>
        <w:tc>
          <w:tcPr>
            <w:tcW w:w="2605" w:type="dxa"/>
            <w:tcBorders>
              <w:left w:val="single" w:sz="2" w:space="0" w:color="000000"/>
              <w:bottom w:val="single" w:sz="2" w:space="0" w:color="000000"/>
            </w:tcBorders>
            <w:tcMar>
              <w:top w:w="55" w:type="dxa"/>
              <w:left w:w="55" w:type="dxa"/>
              <w:bottom w:w="55" w:type="dxa"/>
              <w:right w:w="55" w:type="dxa"/>
            </w:tcMar>
          </w:tcPr>
          <w:p w:rsidR="00C55EA0" w:rsidRDefault="00C55EA0" w:rsidP="00C55EA0">
            <w:pPr>
              <w:pStyle w:val="TableContents"/>
              <w:jc w:val="both"/>
              <w:rPr>
                <w:lang w:val="lv-LV"/>
              </w:rPr>
            </w:pPr>
            <w:r>
              <w:rPr>
                <w:lang w:val="lv-LV"/>
              </w:rPr>
              <w:t>113-123</w:t>
            </w:r>
          </w:p>
        </w:tc>
        <w:tc>
          <w:tcPr>
            <w:tcW w:w="1727" w:type="dxa"/>
            <w:tcBorders>
              <w:left w:val="single" w:sz="2" w:space="0" w:color="000000"/>
              <w:bottom w:val="single" w:sz="2" w:space="0" w:color="000000"/>
            </w:tcBorders>
            <w:tcMar>
              <w:top w:w="55" w:type="dxa"/>
              <w:left w:w="55" w:type="dxa"/>
              <w:bottom w:w="55" w:type="dxa"/>
              <w:right w:w="55" w:type="dxa"/>
            </w:tcMar>
          </w:tcPr>
          <w:p w:rsidR="00C55EA0" w:rsidRDefault="00C55EA0" w:rsidP="00C55EA0">
            <w:pPr>
              <w:pStyle w:val="TableContents"/>
              <w:jc w:val="both"/>
              <w:rPr>
                <w:lang w:val="lv-LV"/>
              </w:rPr>
            </w:pPr>
            <w:r>
              <w:rPr>
                <w:lang w:val="lv-LV"/>
              </w:rPr>
              <w:t>200</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rsidR="00C55EA0" w:rsidRDefault="00C55EA0" w:rsidP="00C55EA0">
            <w:pPr>
              <w:pStyle w:val="TableContents"/>
              <w:jc w:val="both"/>
              <w:rPr>
                <w:lang w:val="lv-LV"/>
              </w:rPr>
            </w:pPr>
            <w:r>
              <w:rPr>
                <w:lang w:val="lv-LV"/>
              </w:rPr>
              <w:t>5</w:t>
            </w:r>
          </w:p>
        </w:tc>
        <w:tc>
          <w:tcPr>
            <w:tcW w:w="1559" w:type="dxa"/>
            <w:tcBorders>
              <w:left w:val="single" w:sz="2" w:space="0" w:color="000000"/>
              <w:bottom w:val="single" w:sz="2" w:space="0" w:color="000000"/>
              <w:right w:val="single" w:sz="2" w:space="0" w:color="000000"/>
            </w:tcBorders>
          </w:tcPr>
          <w:p w:rsidR="00C55EA0" w:rsidRDefault="00C55EA0" w:rsidP="00C55EA0">
            <w:pPr>
              <w:pStyle w:val="TableContents"/>
              <w:jc w:val="both"/>
              <w:rPr>
                <w:lang w:val="lv-LV"/>
              </w:rPr>
            </w:pPr>
          </w:p>
        </w:tc>
        <w:tc>
          <w:tcPr>
            <w:tcW w:w="1559" w:type="dxa"/>
            <w:tcBorders>
              <w:left w:val="single" w:sz="2" w:space="0" w:color="000000"/>
              <w:bottom w:val="single" w:sz="2" w:space="0" w:color="000000"/>
              <w:right w:val="single" w:sz="2" w:space="0" w:color="000000"/>
            </w:tcBorders>
          </w:tcPr>
          <w:p w:rsidR="00C55EA0" w:rsidRDefault="00C55EA0" w:rsidP="00C55EA0">
            <w:pPr>
              <w:pStyle w:val="TableContents"/>
              <w:jc w:val="both"/>
              <w:rPr>
                <w:lang w:val="lv-LV"/>
              </w:rPr>
            </w:pPr>
          </w:p>
        </w:tc>
      </w:tr>
      <w:tr w:rsidR="00C55EA0" w:rsidTr="00C55EA0">
        <w:tc>
          <w:tcPr>
            <w:tcW w:w="485" w:type="dxa"/>
            <w:tcBorders>
              <w:left w:val="single" w:sz="2" w:space="0" w:color="000000"/>
              <w:bottom w:val="single" w:sz="2" w:space="0" w:color="000000"/>
            </w:tcBorders>
            <w:tcMar>
              <w:top w:w="55" w:type="dxa"/>
              <w:left w:w="55" w:type="dxa"/>
              <w:bottom w:w="55" w:type="dxa"/>
              <w:right w:w="55" w:type="dxa"/>
            </w:tcMar>
          </w:tcPr>
          <w:p w:rsidR="00C55EA0" w:rsidRDefault="00C55EA0" w:rsidP="00C55EA0">
            <w:pPr>
              <w:pStyle w:val="TableContents"/>
              <w:jc w:val="both"/>
              <w:rPr>
                <w:lang w:val="lv-LV"/>
              </w:rPr>
            </w:pPr>
            <w:r>
              <w:rPr>
                <w:lang w:val="lv-LV"/>
              </w:rPr>
              <w:t>2.</w:t>
            </w:r>
          </w:p>
        </w:tc>
        <w:tc>
          <w:tcPr>
            <w:tcW w:w="2605" w:type="dxa"/>
            <w:tcBorders>
              <w:left w:val="single" w:sz="2" w:space="0" w:color="000000"/>
              <w:bottom w:val="single" w:sz="2" w:space="0" w:color="000000"/>
            </w:tcBorders>
            <w:tcMar>
              <w:top w:w="55" w:type="dxa"/>
              <w:left w:w="55" w:type="dxa"/>
              <w:bottom w:w="55" w:type="dxa"/>
              <w:right w:w="55" w:type="dxa"/>
            </w:tcMar>
          </w:tcPr>
          <w:p w:rsidR="00C55EA0" w:rsidRDefault="00C55EA0" w:rsidP="00C55EA0">
            <w:pPr>
              <w:pStyle w:val="TableContents"/>
              <w:jc w:val="both"/>
              <w:rPr>
                <w:lang w:val="lv-LV"/>
              </w:rPr>
            </w:pPr>
            <w:r>
              <w:rPr>
                <w:lang w:val="lv-LV"/>
              </w:rPr>
              <w:t>113-123</w:t>
            </w:r>
          </w:p>
        </w:tc>
        <w:tc>
          <w:tcPr>
            <w:tcW w:w="1727" w:type="dxa"/>
            <w:tcBorders>
              <w:left w:val="single" w:sz="2" w:space="0" w:color="000000"/>
              <w:bottom w:val="single" w:sz="2" w:space="0" w:color="000000"/>
            </w:tcBorders>
            <w:tcMar>
              <w:top w:w="55" w:type="dxa"/>
              <w:left w:w="55" w:type="dxa"/>
              <w:bottom w:w="55" w:type="dxa"/>
              <w:right w:w="55" w:type="dxa"/>
            </w:tcMar>
          </w:tcPr>
          <w:p w:rsidR="00C55EA0" w:rsidRDefault="00C55EA0" w:rsidP="00C55EA0">
            <w:pPr>
              <w:pStyle w:val="TableContents"/>
              <w:jc w:val="both"/>
              <w:rPr>
                <w:lang w:val="lv-LV"/>
              </w:rPr>
            </w:pPr>
            <w:r>
              <w:rPr>
                <w:lang w:val="lv-LV"/>
              </w:rPr>
              <w:t>300</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rsidR="00C55EA0" w:rsidRDefault="00C55EA0" w:rsidP="00C55EA0">
            <w:pPr>
              <w:pStyle w:val="TableContents"/>
              <w:jc w:val="both"/>
              <w:rPr>
                <w:lang w:val="lv-LV"/>
              </w:rPr>
            </w:pPr>
            <w:r>
              <w:rPr>
                <w:lang w:val="lv-LV"/>
              </w:rPr>
              <w:t>1</w:t>
            </w:r>
          </w:p>
        </w:tc>
        <w:tc>
          <w:tcPr>
            <w:tcW w:w="1559" w:type="dxa"/>
            <w:tcBorders>
              <w:left w:val="single" w:sz="2" w:space="0" w:color="000000"/>
              <w:bottom w:val="single" w:sz="2" w:space="0" w:color="000000"/>
              <w:right w:val="single" w:sz="2" w:space="0" w:color="000000"/>
            </w:tcBorders>
          </w:tcPr>
          <w:p w:rsidR="00C55EA0" w:rsidRDefault="00C55EA0" w:rsidP="00C55EA0">
            <w:pPr>
              <w:pStyle w:val="TableContents"/>
              <w:jc w:val="both"/>
              <w:rPr>
                <w:lang w:val="lv-LV"/>
              </w:rPr>
            </w:pPr>
          </w:p>
        </w:tc>
        <w:tc>
          <w:tcPr>
            <w:tcW w:w="1559" w:type="dxa"/>
            <w:tcBorders>
              <w:left w:val="single" w:sz="2" w:space="0" w:color="000000"/>
              <w:bottom w:val="single" w:sz="2" w:space="0" w:color="000000"/>
              <w:right w:val="single" w:sz="2" w:space="0" w:color="000000"/>
            </w:tcBorders>
          </w:tcPr>
          <w:p w:rsidR="00C55EA0" w:rsidRDefault="00C55EA0" w:rsidP="00C55EA0">
            <w:pPr>
              <w:pStyle w:val="TableContents"/>
              <w:jc w:val="both"/>
              <w:rPr>
                <w:lang w:val="lv-LV"/>
              </w:rPr>
            </w:pPr>
          </w:p>
        </w:tc>
      </w:tr>
      <w:tr w:rsidR="00C55EA0" w:rsidTr="00C55EA0">
        <w:tc>
          <w:tcPr>
            <w:tcW w:w="485" w:type="dxa"/>
            <w:tcBorders>
              <w:left w:val="single" w:sz="2" w:space="0" w:color="000000"/>
              <w:bottom w:val="single" w:sz="2" w:space="0" w:color="000000"/>
            </w:tcBorders>
            <w:tcMar>
              <w:top w:w="55" w:type="dxa"/>
              <w:left w:w="55" w:type="dxa"/>
              <w:bottom w:w="55" w:type="dxa"/>
              <w:right w:w="55" w:type="dxa"/>
            </w:tcMar>
          </w:tcPr>
          <w:p w:rsidR="00C55EA0" w:rsidRDefault="00C55EA0" w:rsidP="00C55EA0">
            <w:pPr>
              <w:pStyle w:val="TableContents"/>
              <w:jc w:val="both"/>
              <w:rPr>
                <w:lang w:val="lv-LV"/>
              </w:rPr>
            </w:pPr>
            <w:r>
              <w:rPr>
                <w:lang w:val="lv-LV"/>
              </w:rPr>
              <w:t>3.</w:t>
            </w:r>
          </w:p>
        </w:tc>
        <w:tc>
          <w:tcPr>
            <w:tcW w:w="2605" w:type="dxa"/>
            <w:tcBorders>
              <w:left w:val="single" w:sz="2" w:space="0" w:color="000000"/>
              <w:bottom w:val="single" w:sz="2" w:space="0" w:color="000000"/>
            </w:tcBorders>
            <w:tcMar>
              <w:top w:w="55" w:type="dxa"/>
              <w:left w:w="55" w:type="dxa"/>
              <w:bottom w:w="55" w:type="dxa"/>
              <w:right w:w="55" w:type="dxa"/>
            </w:tcMar>
          </w:tcPr>
          <w:p w:rsidR="00C55EA0" w:rsidRDefault="00C55EA0" w:rsidP="00C55EA0">
            <w:pPr>
              <w:pStyle w:val="TableContents"/>
              <w:jc w:val="both"/>
              <w:rPr>
                <w:lang w:val="lv-LV"/>
              </w:rPr>
            </w:pPr>
            <w:r>
              <w:rPr>
                <w:lang w:val="lv-LV"/>
              </w:rPr>
              <w:t>159-170</w:t>
            </w:r>
          </w:p>
        </w:tc>
        <w:tc>
          <w:tcPr>
            <w:tcW w:w="1727" w:type="dxa"/>
            <w:tcBorders>
              <w:left w:val="single" w:sz="2" w:space="0" w:color="000000"/>
              <w:bottom w:val="single" w:sz="2" w:space="0" w:color="000000"/>
            </w:tcBorders>
            <w:tcMar>
              <w:top w:w="55" w:type="dxa"/>
              <w:left w:w="55" w:type="dxa"/>
              <w:bottom w:w="55" w:type="dxa"/>
              <w:right w:w="55" w:type="dxa"/>
            </w:tcMar>
          </w:tcPr>
          <w:p w:rsidR="00C55EA0" w:rsidRDefault="00C55EA0" w:rsidP="00C55EA0">
            <w:pPr>
              <w:pStyle w:val="TableContents"/>
              <w:jc w:val="both"/>
              <w:rPr>
                <w:lang w:val="lv-LV"/>
              </w:rPr>
            </w:pPr>
            <w:r>
              <w:rPr>
                <w:lang w:val="lv-LV"/>
              </w:rPr>
              <w:t>200</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rsidR="00C55EA0" w:rsidRDefault="00C55EA0" w:rsidP="00C55EA0">
            <w:pPr>
              <w:pStyle w:val="TableContents"/>
              <w:jc w:val="both"/>
              <w:rPr>
                <w:lang w:val="lv-LV"/>
              </w:rPr>
            </w:pPr>
            <w:r>
              <w:rPr>
                <w:lang w:val="lv-LV"/>
              </w:rPr>
              <w:t>5</w:t>
            </w:r>
          </w:p>
        </w:tc>
        <w:tc>
          <w:tcPr>
            <w:tcW w:w="1559" w:type="dxa"/>
            <w:tcBorders>
              <w:left w:val="single" w:sz="2" w:space="0" w:color="000000"/>
              <w:bottom w:val="single" w:sz="2" w:space="0" w:color="000000"/>
              <w:right w:val="single" w:sz="2" w:space="0" w:color="000000"/>
            </w:tcBorders>
          </w:tcPr>
          <w:p w:rsidR="00C55EA0" w:rsidRDefault="00C55EA0" w:rsidP="00C55EA0">
            <w:pPr>
              <w:pStyle w:val="TableContents"/>
              <w:jc w:val="both"/>
              <w:rPr>
                <w:lang w:val="lv-LV"/>
              </w:rPr>
            </w:pPr>
          </w:p>
        </w:tc>
        <w:tc>
          <w:tcPr>
            <w:tcW w:w="1559" w:type="dxa"/>
            <w:tcBorders>
              <w:left w:val="single" w:sz="2" w:space="0" w:color="000000"/>
              <w:bottom w:val="single" w:sz="2" w:space="0" w:color="000000"/>
              <w:right w:val="single" w:sz="2" w:space="0" w:color="000000"/>
            </w:tcBorders>
          </w:tcPr>
          <w:p w:rsidR="00C55EA0" w:rsidRDefault="00C55EA0" w:rsidP="00C55EA0">
            <w:pPr>
              <w:pStyle w:val="TableContents"/>
              <w:jc w:val="both"/>
              <w:rPr>
                <w:lang w:val="lv-LV"/>
              </w:rPr>
            </w:pPr>
          </w:p>
        </w:tc>
      </w:tr>
      <w:tr w:rsidR="00C55EA0" w:rsidTr="00C55EA0">
        <w:tc>
          <w:tcPr>
            <w:tcW w:w="485" w:type="dxa"/>
            <w:tcBorders>
              <w:left w:val="single" w:sz="2" w:space="0" w:color="000000"/>
              <w:bottom w:val="single" w:sz="2" w:space="0" w:color="000000"/>
            </w:tcBorders>
            <w:tcMar>
              <w:top w:w="55" w:type="dxa"/>
              <w:left w:w="55" w:type="dxa"/>
              <w:bottom w:w="55" w:type="dxa"/>
              <w:right w:w="55" w:type="dxa"/>
            </w:tcMar>
          </w:tcPr>
          <w:p w:rsidR="00C55EA0" w:rsidRDefault="00C55EA0" w:rsidP="00C55EA0">
            <w:pPr>
              <w:pStyle w:val="TableContents"/>
              <w:jc w:val="both"/>
              <w:rPr>
                <w:lang w:val="lv-LV"/>
              </w:rPr>
            </w:pPr>
            <w:r>
              <w:rPr>
                <w:lang w:val="lv-LV"/>
              </w:rPr>
              <w:t>4.</w:t>
            </w:r>
          </w:p>
        </w:tc>
        <w:tc>
          <w:tcPr>
            <w:tcW w:w="2605" w:type="dxa"/>
            <w:tcBorders>
              <w:left w:val="single" w:sz="2" w:space="0" w:color="000000"/>
              <w:bottom w:val="single" w:sz="2" w:space="0" w:color="000000"/>
            </w:tcBorders>
            <w:tcMar>
              <w:top w:w="55" w:type="dxa"/>
              <w:left w:w="55" w:type="dxa"/>
              <w:bottom w:w="55" w:type="dxa"/>
              <w:right w:w="55" w:type="dxa"/>
            </w:tcMar>
          </w:tcPr>
          <w:p w:rsidR="00C55EA0" w:rsidRDefault="00C55EA0" w:rsidP="00C55EA0">
            <w:pPr>
              <w:pStyle w:val="TableContents"/>
              <w:jc w:val="both"/>
              <w:rPr>
                <w:lang w:val="lv-LV"/>
              </w:rPr>
            </w:pPr>
            <w:r>
              <w:rPr>
                <w:lang w:val="lv-LV"/>
              </w:rPr>
              <w:t>165-175</w:t>
            </w:r>
          </w:p>
        </w:tc>
        <w:tc>
          <w:tcPr>
            <w:tcW w:w="1727" w:type="dxa"/>
            <w:tcBorders>
              <w:left w:val="single" w:sz="2" w:space="0" w:color="000000"/>
              <w:bottom w:val="single" w:sz="2" w:space="0" w:color="000000"/>
            </w:tcBorders>
            <w:tcMar>
              <w:top w:w="55" w:type="dxa"/>
              <w:left w:w="55" w:type="dxa"/>
              <w:bottom w:w="55" w:type="dxa"/>
              <w:right w:w="55" w:type="dxa"/>
            </w:tcMar>
          </w:tcPr>
          <w:p w:rsidR="00C55EA0" w:rsidRDefault="00C55EA0" w:rsidP="00C55EA0">
            <w:pPr>
              <w:pStyle w:val="TableContents"/>
              <w:jc w:val="both"/>
              <w:rPr>
                <w:lang w:val="lv-LV"/>
              </w:rPr>
            </w:pPr>
            <w:r>
              <w:rPr>
                <w:lang w:val="lv-LV"/>
              </w:rPr>
              <w:t>300</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rsidR="00C55EA0" w:rsidRDefault="00C55EA0" w:rsidP="00C55EA0">
            <w:pPr>
              <w:pStyle w:val="TableContents"/>
              <w:jc w:val="both"/>
              <w:rPr>
                <w:lang w:val="lv-LV"/>
              </w:rPr>
            </w:pPr>
            <w:r>
              <w:rPr>
                <w:lang w:val="lv-LV"/>
              </w:rPr>
              <w:t>3</w:t>
            </w:r>
          </w:p>
        </w:tc>
        <w:tc>
          <w:tcPr>
            <w:tcW w:w="1559" w:type="dxa"/>
            <w:tcBorders>
              <w:left w:val="single" w:sz="2" w:space="0" w:color="000000"/>
              <w:bottom w:val="single" w:sz="2" w:space="0" w:color="000000"/>
              <w:right w:val="single" w:sz="2" w:space="0" w:color="000000"/>
            </w:tcBorders>
          </w:tcPr>
          <w:p w:rsidR="00C55EA0" w:rsidRDefault="00C55EA0" w:rsidP="00C55EA0">
            <w:pPr>
              <w:pStyle w:val="TableContents"/>
              <w:jc w:val="both"/>
              <w:rPr>
                <w:lang w:val="lv-LV"/>
              </w:rPr>
            </w:pPr>
          </w:p>
        </w:tc>
        <w:tc>
          <w:tcPr>
            <w:tcW w:w="1559" w:type="dxa"/>
            <w:tcBorders>
              <w:left w:val="single" w:sz="2" w:space="0" w:color="000000"/>
              <w:bottom w:val="single" w:sz="2" w:space="0" w:color="000000"/>
              <w:right w:val="single" w:sz="2" w:space="0" w:color="000000"/>
            </w:tcBorders>
          </w:tcPr>
          <w:p w:rsidR="00C55EA0" w:rsidRDefault="00C55EA0" w:rsidP="00C55EA0">
            <w:pPr>
              <w:pStyle w:val="TableContents"/>
              <w:jc w:val="both"/>
              <w:rPr>
                <w:lang w:val="lv-LV"/>
              </w:rPr>
            </w:pPr>
          </w:p>
        </w:tc>
      </w:tr>
      <w:tr w:rsidR="00C55EA0" w:rsidTr="00C55EA0">
        <w:tc>
          <w:tcPr>
            <w:tcW w:w="485" w:type="dxa"/>
            <w:tcBorders>
              <w:left w:val="single" w:sz="2" w:space="0" w:color="000000"/>
              <w:bottom w:val="single" w:sz="2" w:space="0" w:color="000000"/>
            </w:tcBorders>
            <w:tcMar>
              <w:top w:w="55" w:type="dxa"/>
              <w:left w:w="55" w:type="dxa"/>
              <w:bottom w:w="55" w:type="dxa"/>
              <w:right w:w="55" w:type="dxa"/>
            </w:tcMar>
          </w:tcPr>
          <w:p w:rsidR="00C55EA0" w:rsidRDefault="00C55EA0" w:rsidP="00C55EA0">
            <w:pPr>
              <w:pStyle w:val="TableContents"/>
              <w:jc w:val="both"/>
              <w:rPr>
                <w:lang w:val="lv-LV"/>
              </w:rPr>
            </w:pPr>
            <w:r>
              <w:rPr>
                <w:lang w:val="lv-LV"/>
              </w:rPr>
              <w:t>5.</w:t>
            </w:r>
          </w:p>
        </w:tc>
        <w:tc>
          <w:tcPr>
            <w:tcW w:w="2605" w:type="dxa"/>
            <w:tcBorders>
              <w:left w:val="single" w:sz="2" w:space="0" w:color="000000"/>
              <w:bottom w:val="single" w:sz="2" w:space="0" w:color="000000"/>
            </w:tcBorders>
            <w:tcMar>
              <w:top w:w="55" w:type="dxa"/>
              <w:left w:w="55" w:type="dxa"/>
              <w:bottom w:w="55" w:type="dxa"/>
              <w:right w:w="55" w:type="dxa"/>
            </w:tcMar>
          </w:tcPr>
          <w:p w:rsidR="00C55EA0" w:rsidRDefault="00C55EA0" w:rsidP="00C55EA0">
            <w:pPr>
              <w:pStyle w:val="TableContents"/>
              <w:jc w:val="both"/>
              <w:rPr>
                <w:lang w:val="lv-LV"/>
              </w:rPr>
            </w:pPr>
            <w:r>
              <w:rPr>
                <w:lang w:val="lv-LV"/>
              </w:rPr>
              <w:t>215-225</w:t>
            </w:r>
          </w:p>
        </w:tc>
        <w:tc>
          <w:tcPr>
            <w:tcW w:w="1727" w:type="dxa"/>
            <w:tcBorders>
              <w:left w:val="single" w:sz="2" w:space="0" w:color="000000"/>
              <w:bottom w:val="single" w:sz="2" w:space="0" w:color="000000"/>
            </w:tcBorders>
            <w:tcMar>
              <w:top w:w="55" w:type="dxa"/>
              <w:left w:w="55" w:type="dxa"/>
              <w:bottom w:w="55" w:type="dxa"/>
              <w:right w:w="55" w:type="dxa"/>
            </w:tcMar>
          </w:tcPr>
          <w:p w:rsidR="00C55EA0" w:rsidRDefault="00C55EA0" w:rsidP="00C55EA0">
            <w:pPr>
              <w:pStyle w:val="TableContents"/>
              <w:jc w:val="both"/>
              <w:rPr>
                <w:lang w:val="lv-LV"/>
              </w:rPr>
            </w:pPr>
            <w:r>
              <w:rPr>
                <w:lang w:val="lv-LV"/>
              </w:rPr>
              <w:t>200</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rsidR="00C55EA0" w:rsidRDefault="00C55EA0" w:rsidP="00C55EA0">
            <w:pPr>
              <w:pStyle w:val="TableContents"/>
              <w:jc w:val="both"/>
              <w:rPr>
                <w:lang w:val="lv-LV"/>
              </w:rPr>
            </w:pPr>
            <w:r>
              <w:rPr>
                <w:lang w:val="lv-LV"/>
              </w:rPr>
              <w:t>5</w:t>
            </w:r>
          </w:p>
        </w:tc>
        <w:tc>
          <w:tcPr>
            <w:tcW w:w="1559" w:type="dxa"/>
            <w:tcBorders>
              <w:left w:val="single" w:sz="2" w:space="0" w:color="000000"/>
              <w:bottom w:val="single" w:sz="2" w:space="0" w:color="000000"/>
              <w:right w:val="single" w:sz="2" w:space="0" w:color="000000"/>
            </w:tcBorders>
          </w:tcPr>
          <w:p w:rsidR="00C55EA0" w:rsidRDefault="00C55EA0" w:rsidP="00C55EA0">
            <w:pPr>
              <w:pStyle w:val="TableContents"/>
              <w:jc w:val="both"/>
              <w:rPr>
                <w:lang w:val="lv-LV"/>
              </w:rPr>
            </w:pPr>
          </w:p>
        </w:tc>
        <w:tc>
          <w:tcPr>
            <w:tcW w:w="1559" w:type="dxa"/>
            <w:tcBorders>
              <w:left w:val="single" w:sz="2" w:space="0" w:color="000000"/>
              <w:bottom w:val="single" w:sz="2" w:space="0" w:color="000000"/>
              <w:right w:val="single" w:sz="2" w:space="0" w:color="000000"/>
            </w:tcBorders>
          </w:tcPr>
          <w:p w:rsidR="00C55EA0" w:rsidRDefault="00C55EA0" w:rsidP="00C55EA0">
            <w:pPr>
              <w:pStyle w:val="TableContents"/>
              <w:jc w:val="both"/>
              <w:rPr>
                <w:lang w:val="lv-LV"/>
              </w:rPr>
            </w:pPr>
          </w:p>
        </w:tc>
      </w:tr>
      <w:tr w:rsidR="00C55EA0" w:rsidTr="00C55EA0">
        <w:tc>
          <w:tcPr>
            <w:tcW w:w="485" w:type="dxa"/>
            <w:tcBorders>
              <w:left w:val="single" w:sz="2" w:space="0" w:color="000000"/>
              <w:bottom w:val="single" w:sz="2" w:space="0" w:color="000000"/>
            </w:tcBorders>
            <w:tcMar>
              <w:top w:w="55" w:type="dxa"/>
              <w:left w:w="55" w:type="dxa"/>
              <w:bottom w:w="55" w:type="dxa"/>
              <w:right w:w="55" w:type="dxa"/>
            </w:tcMar>
          </w:tcPr>
          <w:p w:rsidR="00C55EA0" w:rsidRDefault="00C55EA0" w:rsidP="00C55EA0">
            <w:pPr>
              <w:pStyle w:val="TableContents"/>
              <w:jc w:val="both"/>
              <w:rPr>
                <w:lang w:val="lv-LV"/>
              </w:rPr>
            </w:pPr>
            <w:r>
              <w:rPr>
                <w:lang w:val="lv-LV"/>
              </w:rPr>
              <w:t>6.</w:t>
            </w:r>
          </w:p>
        </w:tc>
        <w:tc>
          <w:tcPr>
            <w:tcW w:w="2605" w:type="dxa"/>
            <w:tcBorders>
              <w:left w:val="single" w:sz="2" w:space="0" w:color="000000"/>
              <w:bottom w:val="single" w:sz="2" w:space="0" w:color="000000"/>
            </w:tcBorders>
            <w:tcMar>
              <w:top w:w="55" w:type="dxa"/>
              <w:left w:w="55" w:type="dxa"/>
              <w:bottom w:w="55" w:type="dxa"/>
              <w:right w:w="55" w:type="dxa"/>
            </w:tcMar>
          </w:tcPr>
          <w:p w:rsidR="00C55EA0" w:rsidRDefault="00C55EA0" w:rsidP="00C55EA0">
            <w:pPr>
              <w:pStyle w:val="TableContents"/>
              <w:jc w:val="both"/>
              <w:rPr>
                <w:lang w:val="lv-LV"/>
              </w:rPr>
            </w:pPr>
            <w:r>
              <w:rPr>
                <w:lang w:val="lv-LV"/>
              </w:rPr>
              <w:t>215-225</w:t>
            </w:r>
          </w:p>
        </w:tc>
        <w:tc>
          <w:tcPr>
            <w:tcW w:w="1727" w:type="dxa"/>
            <w:tcBorders>
              <w:left w:val="single" w:sz="2" w:space="0" w:color="000000"/>
              <w:bottom w:val="single" w:sz="2" w:space="0" w:color="000000"/>
            </w:tcBorders>
            <w:tcMar>
              <w:top w:w="55" w:type="dxa"/>
              <w:left w:w="55" w:type="dxa"/>
              <w:bottom w:w="55" w:type="dxa"/>
              <w:right w:w="55" w:type="dxa"/>
            </w:tcMar>
          </w:tcPr>
          <w:p w:rsidR="00C55EA0" w:rsidRDefault="00C55EA0" w:rsidP="00C55EA0">
            <w:pPr>
              <w:pStyle w:val="TableContents"/>
              <w:jc w:val="both"/>
              <w:rPr>
                <w:lang w:val="lv-LV"/>
              </w:rPr>
            </w:pPr>
            <w:r>
              <w:rPr>
                <w:lang w:val="lv-LV"/>
              </w:rPr>
              <w:t>300</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rsidR="00C55EA0" w:rsidRDefault="00C55EA0" w:rsidP="00C55EA0">
            <w:pPr>
              <w:pStyle w:val="TableContents"/>
              <w:jc w:val="both"/>
              <w:rPr>
                <w:lang w:val="lv-LV"/>
              </w:rPr>
            </w:pPr>
            <w:r>
              <w:rPr>
                <w:lang w:val="lv-LV"/>
              </w:rPr>
              <w:t>1</w:t>
            </w:r>
          </w:p>
        </w:tc>
        <w:tc>
          <w:tcPr>
            <w:tcW w:w="1559" w:type="dxa"/>
            <w:tcBorders>
              <w:left w:val="single" w:sz="2" w:space="0" w:color="000000"/>
              <w:bottom w:val="single" w:sz="2" w:space="0" w:color="000000"/>
              <w:right w:val="single" w:sz="2" w:space="0" w:color="000000"/>
            </w:tcBorders>
          </w:tcPr>
          <w:p w:rsidR="00C55EA0" w:rsidRDefault="00C55EA0" w:rsidP="00C55EA0">
            <w:pPr>
              <w:pStyle w:val="TableContents"/>
              <w:jc w:val="both"/>
              <w:rPr>
                <w:lang w:val="lv-LV"/>
              </w:rPr>
            </w:pPr>
          </w:p>
        </w:tc>
        <w:tc>
          <w:tcPr>
            <w:tcW w:w="1559" w:type="dxa"/>
            <w:tcBorders>
              <w:left w:val="single" w:sz="2" w:space="0" w:color="000000"/>
              <w:bottom w:val="single" w:sz="2" w:space="0" w:color="000000"/>
              <w:right w:val="single" w:sz="2" w:space="0" w:color="000000"/>
            </w:tcBorders>
          </w:tcPr>
          <w:p w:rsidR="00C55EA0" w:rsidRDefault="00C55EA0" w:rsidP="00C55EA0">
            <w:pPr>
              <w:pStyle w:val="TableContents"/>
              <w:jc w:val="both"/>
              <w:rPr>
                <w:lang w:val="lv-LV"/>
              </w:rPr>
            </w:pPr>
          </w:p>
        </w:tc>
      </w:tr>
      <w:tr w:rsidR="00C55EA0" w:rsidTr="00C55EA0">
        <w:tc>
          <w:tcPr>
            <w:tcW w:w="485" w:type="dxa"/>
            <w:tcBorders>
              <w:left w:val="single" w:sz="2" w:space="0" w:color="000000"/>
              <w:bottom w:val="single" w:sz="4" w:space="0" w:color="auto"/>
            </w:tcBorders>
            <w:tcMar>
              <w:top w:w="55" w:type="dxa"/>
              <w:left w:w="55" w:type="dxa"/>
              <w:bottom w:w="55" w:type="dxa"/>
              <w:right w:w="55" w:type="dxa"/>
            </w:tcMar>
          </w:tcPr>
          <w:p w:rsidR="00C55EA0" w:rsidRDefault="00C55EA0" w:rsidP="00C55EA0">
            <w:pPr>
              <w:pStyle w:val="TableContents"/>
              <w:jc w:val="both"/>
              <w:rPr>
                <w:lang w:val="lv-LV"/>
              </w:rPr>
            </w:pPr>
            <w:r>
              <w:rPr>
                <w:lang w:val="lv-LV"/>
              </w:rPr>
              <w:t>7.</w:t>
            </w:r>
          </w:p>
        </w:tc>
        <w:tc>
          <w:tcPr>
            <w:tcW w:w="2605" w:type="dxa"/>
            <w:tcBorders>
              <w:left w:val="single" w:sz="2" w:space="0" w:color="000000"/>
              <w:bottom w:val="single" w:sz="4" w:space="0" w:color="auto"/>
            </w:tcBorders>
            <w:tcMar>
              <w:top w:w="55" w:type="dxa"/>
              <w:left w:w="55" w:type="dxa"/>
              <w:bottom w:w="55" w:type="dxa"/>
              <w:right w:w="55" w:type="dxa"/>
            </w:tcMar>
          </w:tcPr>
          <w:p w:rsidR="00C55EA0" w:rsidRDefault="00C55EA0" w:rsidP="00C55EA0">
            <w:pPr>
              <w:pStyle w:val="TableContents"/>
              <w:jc w:val="both"/>
              <w:rPr>
                <w:lang w:val="lv-LV"/>
              </w:rPr>
            </w:pPr>
            <w:r>
              <w:rPr>
                <w:lang w:val="lv-LV"/>
              </w:rPr>
              <w:t>215-225</w:t>
            </w:r>
          </w:p>
        </w:tc>
        <w:tc>
          <w:tcPr>
            <w:tcW w:w="1727" w:type="dxa"/>
            <w:tcBorders>
              <w:left w:val="single" w:sz="2" w:space="0" w:color="000000"/>
              <w:bottom w:val="single" w:sz="4" w:space="0" w:color="auto"/>
            </w:tcBorders>
            <w:tcMar>
              <w:top w:w="55" w:type="dxa"/>
              <w:left w:w="55" w:type="dxa"/>
              <w:bottom w:w="55" w:type="dxa"/>
              <w:right w:w="55" w:type="dxa"/>
            </w:tcMar>
          </w:tcPr>
          <w:p w:rsidR="00C55EA0" w:rsidRDefault="00C55EA0" w:rsidP="00C55EA0">
            <w:pPr>
              <w:pStyle w:val="TableContents"/>
              <w:jc w:val="both"/>
              <w:rPr>
                <w:lang w:val="lv-LV"/>
              </w:rPr>
            </w:pPr>
            <w:r>
              <w:rPr>
                <w:lang w:val="lv-LV"/>
              </w:rPr>
              <w:t>400</w:t>
            </w:r>
          </w:p>
        </w:tc>
        <w:tc>
          <w:tcPr>
            <w:tcW w:w="1559" w:type="dxa"/>
            <w:tcBorders>
              <w:left w:val="single" w:sz="2" w:space="0" w:color="000000"/>
              <w:bottom w:val="single" w:sz="4" w:space="0" w:color="auto"/>
              <w:right w:val="single" w:sz="2" w:space="0" w:color="000000"/>
            </w:tcBorders>
            <w:tcMar>
              <w:top w:w="55" w:type="dxa"/>
              <w:left w:w="55" w:type="dxa"/>
              <w:bottom w:w="55" w:type="dxa"/>
              <w:right w:w="55" w:type="dxa"/>
            </w:tcMar>
          </w:tcPr>
          <w:p w:rsidR="00C55EA0" w:rsidRDefault="00C55EA0" w:rsidP="00C55EA0">
            <w:pPr>
              <w:pStyle w:val="TableContents"/>
              <w:jc w:val="both"/>
              <w:rPr>
                <w:lang w:val="lv-LV"/>
              </w:rPr>
            </w:pPr>
            <w:r>
              <w:rPr>
                <w:lang w:val="lv-LV"/>
              </w:rPr>
              <w:t>1</w:t>
            </w:r>
          </w:p>
        </w:tc>
        <w:tc>
          <w:tcPr>
            <w:tcW w:w="1559" w:type="dxa"/>
            <w:tcBorders>
              <w:left w:val="single" w:sz="2" w:space="0" w:color="000000"/>
              <w:bottom w:val="single" w:sz="4" w:space="0" w:color="auto"/>
              <w:right w:val="single" w:sz="2" w:space="0" w:color="000000"/>
            </w:tcBorders>
          </w:tcPr>
          <w:p w:rsidR="00C55EA0" w:rsidRDefault="00C55EA0" w:rsidP="00C55EA0">
            <w:pPr>
              <w:pStyle w:val="TableContents"/>
              <w:jc w:val="both"/>
              <w:rPr>
                <w:lang w:val="lv-LV"/>
              </w:rPr>
            </w:pPr>
          </w:p>
        </w:tc>
        <w:tc>
          <w:tcPr>
            <w:tcW w:w="1559" w:type="dxa"/>
            <w:tcBorders>
              <w:left w:val="single" w:sz="2" w:space="0" w:color="000000"/>
              <w:bottom w:val="single" w:sz="4" w:space="0" w:color="auto"/>
              <w:right w:val="single" w:sz="2" w:space="0" w:color="000000"/>
            </w:tcBorders>
          </w:tcPr>
          <w:p w:rsidR="00C55EA0" w:rsidRDefault="00C55EA0" w:rsidP="00C55EA0">
            <w:pPr>
              <w:pStyle w:val="TableContents"/>
              <w:jc w:val="both"/>
              <w:rPr>
                <w:lang w:val="lv-LV"/>
              </w:rPr>
            </w:pPr>
          </w:p>
        </w:tc>
      </w:tr>
      <w:tr w:rsidR="00C55EA0" w:rsidTr="00C55EA0">
        <w:tc>
          <w:tcPr>
            <w:tcW w:w="485" w:type="dxa"/>
            <w:tcBorders>
              <w:top w:val="single" w:sz="4" w:space="0" w:color="auto"/>
              <w:left w:val="single" w:sz="2" w:space="0" w:color="000000"/>
              <w:bottom w:val="single" w:sz="2" w:space="0" w:color="000000"/>
            </w:tcBorders>
            <w:tcMar>
              <w:top w:w="55" w:type="dxa"/>
              <w:left w:w="55" w:type="dxa"/>
              <w:bottom w:w="55" w:type="dxa"/>
              <w:right w:w="55" w:type="dxa"/>
            </w:tcMar>
          </w:tcPr>
          <w:p w:rsidR="00C55EA0" w:rsidRDefault="00C55EA0" w:rsidP="00C55EA0">
            <w:pPr>
              <w:pStyle w:val="TableContents"/>
              <w:jc w:val="both"/>
              <w:rPr>
                <w:lang w:val="lv-LV"/>
              </w:rPr>
            </w:pPr>
          </w:p>
        </w:tc>
        <w:tc>
          <w:tcPr>
            <w:tcW w:w="2605" w:type="dxa"/>
            <w:tcBorders>
              <w:top w:val="single" w:sz="4" w:space="0" w:color="auto"/>
              <w:left w:val="single" w:sz="2" w:space="0" w:color="000000"/>
              <w:bottom w:val="single" w:sz="2" w:space="0" w:color="000000"/>
            </w:tcBorders>
            <w:tcMar>
              <w:top w:w="55" w:type="dxa"/>
              <w:left w:w="55" w:type="dxa"/>
              <w:bottom w:w="55" w:type="dxa"/>
              <w:right w:w="55" w:type="dxa"/>
            </w:tcMar>
          </w:tcPr>
          <w:p w:rsidR="00C55EA0" w:rsidRDefault="00C55EA0" w:rsidP="00C55EA0">
            <w:pPr>
              <w:pStyle w:val="TableContents"/>
              <w:jc w:val="both"/>
              <w:rPr>
                <w:lang w:val="lv-LV"/>
              </w:rPr>
            </w:pPr>
          </w:p>
        </w:tc>
        <w:tc>
          <w:tcPr>
            <w:tcW w:w="1727" w:type="dxa"/>
            <w:tcBorders>
              <w:top w:val="single" w:sz="4" w:space="0" w:color="auto"/>
              <w:left w:val="single" w:sz="2" w:space="0" w:color="000000"/>
              <w:bottom w:val="single" w:sz="2" w:space="0" w:color="000000"/>
            </w:tcBorders>
            <w:tcMar>
              <w:top w:w="55" w:type="dxa"/>
              <w:left w:w="55" w:type="dxa"/>
              <w:bottom w:w="55" w:type="dxa"/>
              <w:right w:w="55" w:type="dxa"/>
            </w:tcMar>
          </w:tcPr>
          <w:p w:rsidR="00C55EA0" w:rsidRDefault="00C55EA0" w:rsidP="00C55EA0">
            <w:pPr>
              <w:pStyle w:val="TableContents"/>
              <w:jc w:val="both"/>
              <w:rPr>
                <w:lang w:val="lv-LV"/>
              </w:rPr>
            </w:pPr>
          </w:p>
        </w:tc>
        <w:tc>
          <w:tcPr>
            <w:tcW w:w="1559"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C55EA0" w:rsidRDefault="00C55EA0" w:rsidP="00C55EA0">
            <w:pPr>
              <w:pStyle w:val="TableContents"/>
              <w:jc w:val="both"/>
              <w:rPr>
                <w:lang w:val="lv-LV"/>
              </w:rPr>
            </w:pPr>
          </w:p>
        </w:tc>
        <w:tc>
          <w:tcPr>
            <w:tcW w:w="1559" w:type="dxa"/>
            <w:tcBorders>
              <w:top w:val="single" w:sz="4" w:space="0" w:color="auto"/>
              <w:left w:val="single" w:sz="2" w:space="0" w:color="000000"/>
              <w:bottom w:val="single" w:sz="2" w:space="0" w:color="000000"/>
              <w:right w:val="single" w:sz="2" w:space="0" w:color="000000"/>
            </w:tcBorders>
          </w:tcPr>
          <w:p w:rsidR="00C55EA0" w:rsidRDefault="00C55EA0" w:rsidP="00C55EA0">
            <w:pPr>
              <w:pStyle w:val="TableContents"/>
              <w:jc w:val="both"/>
              <w:rPr>
                <w:lang w:val="lv-LV"/>
              </w:rPr>
            </w:pPr>
            <w:r w:rsidRPr="00A84EF9">
              <w:rPr>
                <w:b/>
                <w:bCs/>
                <w:sz w:val="18"/>
                <w:szCs w:val="18"/>
              </w:rPr>
              <w:t>Kopā</w:t>
            </w:r>
            <w:r w:rsidRPr="00A84EF9">
              <w:rPr>
                <w:rStyle w:val="FootnoteReference"/>
                <w:b/>
                <w:bCs/>
                <w:sz w:val="18"/>
                <w:szCs w:val="18"/>
              </w:rPr>
              <w:footnoteReference w:id="62"/>
            </w:r>
            <w:r w:rsidRPr="00A84EF9">
              <w:rPr>
                <w:b/>
                <w:bCs/>
                <w:sz w:val="18"/>
                <w:szCs w:val="18"/>
              </w:rPr>
              <w:t>:</w:t>
            </w:r>
          </w:p>
        </w:tc>
        <w:tc>
          <w:tcPr>
            <w:tcW w:w="1559" w:type="dxa"/>
            <w:tcBorders>
              <w:top w:val="single" w:sz="4" w:space="0" w:color="auto"/>
              <w:left w:val="single" w:sz="2" w:space="0" w:color="000000"/>
              <w:bottom w:val="single" w:sz="2" w:space="0" w:color="000000"/>
              <w:right w:val="single" w:sz="2" w:space="0" w:color="000000"/>
            </w:tcBorders>
          </w:tcPr>
          <w:p w:rsidR="00C55EA0" w:rsidRDefault="00C55EA0" w:rsidP="00C55EA0">
            <w:pPr>
              <w:pStyle w:val="TableContents"/>
              <w:jc w:val="both"/>
              <w:rPr>
                <w:lang w:val="lv-LV"/>
              </w:rPr>
            </w:pPr>
          </w:p>
        </w:tc>
      </w:tr>
    </w:tbl>
    <w:p w:rsidR="001B2444" w:rsidRDefault="00C55EA0" w:rsidP="000155D1">
      <w:pPr>
        <w:pStyle w:val="ListParagraph"/>
        <w:numPr>
          <w:ilvl w:val="1"/>
          <w:numId w:val="31"/>
        </w:numPr>
        <w:spacing w:after="200" w:line="276" w:lineRule="auto"/>
        <w:rPr>
          <w:b/>
        </w:rPr>
      </w:pPr>
      <w:r>
        <w:rPr>
          <w:b/>
        </w:rPr>
        <w:t xml:space="preserve"> Skavas</w:t>
      </w:r>
      <w:r w:rsidRPr="00B37BC5">
        <w:t xml:space="preserve"> </w:t>
      </w:r>
      <w:r w:rsidR="001B2444" w:rsidRPr="00B37BC5">
        <w:br w:type="page"/>
      </w:r>
    </w:p>
    <w:p w:rsidR="001B2444" w:rsidRDefault="001B2444" w:rsidP="001B2444">
      <w:pPr>
        <w:pStyle w:val="Standard"/>
        <w:jc w:val="both"/>
        <w:rPr>
          <w:lang w:val="lv-LV"/>
        </w:rPr>
      </w:pPr>
    </w:p>
    <w:p w:rsidR="001B2444" w:rsidRDefault="001B2444" w:rsidP="001B2444">
      <w:pPr>
        <w:pStyle w:val="Standard"/>
        <w:jc w:val="both"/>
        <w:rPr>
          <w:lang w:val="lv-LV"/>
        </w:rPr>
      </w:pPr>
      <w:r>
        <w:rPr>
          <w:lang w:val="lv-LV"/>
        </w:rPr>
        <w:t xml:space="preserve">Papildus piegādātājiem nepieciešams sniegt cenas </w:t>
      </w:r>
      <w:r w:rsidR="00C55EA0">
        <w:rPr>
          <w:lang w:val="lv-LV"/>
        </w:rPr>
        <w:t xml:space="preserve">skavām </w:t>
      </w:r>
      <w:r>
        <w:rPr>
          <w:lang w:val="lv-LV"/>
        </w:rPr>
        <w:t>aprakstītiem tabulā lejā:</w:t>
      </w:r>
    </w:p>
    <w:p w:rsidR="001B2444" w:rsidRPr="003B33A9" w:rsidRDefault="001B2444" w:rsidP="001B2444">
      <w:pPr>
        <w:pStyle w:val="ListParagraph"/>
        <w:spacing w:after="200" w:line="276" w:lineRule="auto"/>
        <w:rPr>
          <w:b/>
        </w:rPr>
      </w:pPr>
    </w:p>
    <w:p w:rsidR="001B2444" w:rsidRDefault="001B2444" w:rsidP="000155D1">
      <w:pPr>
        <w:pStyle w:val="ListParagraph"/>
        <w:numPr>
          <w:ilvl w:val="1"/>
          <w:numId w:val="31"/>
        </w:numPr>
        <w:spacing w:after="200" w:line="276" w:lineRule="auto"/>
        <w:rPr>
          <w:b/>
        </w:rPr>
      </w:pPr>
      <w:r>
        <w:rPr>
          <w:b/>
        </w:rPr>
        <w:t xml:space="preserve"> Skavas</w:t>
      </w:r>
    </w:p>
    <w:tbl>
      <w:tblPr>
        <w:tblW w:w="9495" w:type="dxa"/>
        <w:tblLayout w:type="fixed"/>
        <w:tblCellMar>
          <w:left w:w="10" w:type="dxa"/>
          <w:right w:w="10" w:type="dxa"/>
        </w:tblCellMar>
        <w:tblLook w:val="04A0" w:firstRow="1" w:lastRow="0" w:firstColumn="1" w:lastColumn="0" w:noHBand="0" w:noVBand="1"/>
      </w:tblPr>
      <w:tblGrid>
        <w:gridCol w:w="960"/>
        <w:gridCol w:w="3645"/>
        <w:gridCol w:w="1771"/>
        <w:gridCol w:w="1559"/>
        <w:gridCol w:w="1560"/>
      </w:tblGrid>
      <w:tr w:rsidR="001B2444" w:rsidTr="00C55EA0">
        <w:trPr>
          <w:tblHeader/>
        </w:trPr>
        <w:tc>
          <w:tcPr>
            <w:tcW w:w="960"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ind w:left="360"/>
              <w:jc w:val="both"/>
              <w:rPr>
                <w:lang w:val="lv-LV"/>
              </w:rPr>
            </w:pPr>
            <w:r>
              <w:rPr>
                <w:lang w:val="lv-LV"/>
              </w:rPr>
              <w:t>Nr. p/k</w:t>
            </w:r>
          </w:p>
        </w:tc>
        <w:tc>
          <w:tcPr>
            <w:tcW w:w="3645"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*Ārējais caurules diametrs, kuru remonts paredzēts ar remontskavu,</w:t>
            </w:r>
          </w:p>
          <w:p w:rsidR="001B2444" w:rsidRDefault="001B2444" w:rsidP="001B2444">
            <w:pPr>
              <w:pStyle w:val="TableContents"/>
              <w:jc w:val="center"/>
              <w:rPr>
                <w:lang w:val="lv-LV"/>
              </w:rPr>
            </w:pPr>
            <w:r>
              <w:rPr>
                <w:lang w:val="lv-LV"/>
              </w:rPr>
              <w:t xml:space="preserve"> no-līdz,</w:t>
            </w:r>
          </w:p>
          <w:p w:rsidR="001B2444" w:rsidRDefault="001B2444" w:rsidP="001B2444">
            <w:pPr>
              <w:pStyle w:val="TableContents"/>
              <w:jc w:val="center"/>
              <w:rPr>
                <w:lang w:val="lv-LV"/>
              </w:rPr>
            </w:pPr>
            <w:r>
              <w:rPr>
                <w:lang w:val="lv-LV"/>
              </w:rPr>
              <w:t>mm</w:t>
            </w:r>
          </w:p>
        </w:tc>
        <w:tc>
          <w:tcPr>
            <w:tcW w:w="177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 xml:space="preserve"> **Skavu garums,</w:t>
            </w:r>
          </w:p>
          <w:p w:rsidR="001B2444" w:rsidRDefault="001B2444" w:rsidP="001B2444">
            <w:pPr>
              <w:pStyle w:val="TableContents"/>
              <w:jc w:val="center"/>
              <w:rPr>
                <w:lang w:val="lv-LV"/>
              </w:rPr>
            </w:pPr>
            <w:r>
              <w:rPr>
                <w:lang w:val="lv-LV"/>
              </w:rPr>
              <w:t>mm</w:t>
            </w:r>
          </w:p>
        </w:tc>
        <w:tc>
          <w:tcPr>
            <w:tcW w:w="1559" w:type="dxa"/>
            <w:tcBorders>
              <w:top w:val="single" w:sz="2" w:space="0" w:color="000000"/>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r>
              <w:rPr>
                <w:lang w:val="lv-LV"/>
              </w:rPr>
              <w:t>Cena par 1 vienību (EUR bez PVN)</w:t>
            </w:r>
            <w:r w:rsidRPr="00345504">
              <w:rPr>
                <w:vertAlign w:val="superscript"/>
                <w:lang w:val="lv-LV"/>
              </w:rPr>
              <w:t>1</w:t>
            </w:r>
          </w:p>
        </w:tc>
        <w:tc>
          <w:tcPr>
            <w:tcW w:w="1560" w:type="dxa"/>
            <w:tcBorders>
              <w:top w:val="single" w:sz="2" w:space="0" w:color="000000"/>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r>
              <w:rPr>
                <w:lang w:val="lv-LV"/>
              </w:rPr>
              <w:t>Kopā (cena bez  PVN)</w:t>
            </w:r>
            <w:r w:rsidRPr="00E43AF0">
              <w:rPr>
                <w:vertAlign w:val="superscript"/>
                <w:lang w:val="lv-LV"/>
              </w:rPr>
              <w:t>2</w:t>
            </w: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1.</w:t>
            </w:r>
          </w:p>
        </w:tc>
        <w:tc>
          <w:tcPr>
            <w:tcW w:w="364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t>48-52</w:t>
            </w:r>
          </w:p>
        </w:tc>
        <w:tc>
          <w:tcPr>
            <w:tcW w:w="177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w:t>
            </w:r>
            <w:r>
              <w:t>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c>
          <w:tcPr>
            <w:tcW w:w="1560"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2.</w:t>
            </w:r>
          </w:p>
        </w:tc>
        <w:tc>
          <w:tcPr>
            <w:tcW w:w="364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t>54-58</w:t>
            </w:r>
          </w:p>
        </w:tc>
        <w:tc>
          <w:tcPr>
            <w:tcW w:w="177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w:t>
            </w:r>
            <w:r>
              <w:t>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c>
          <w:tcPr>
            <w:tcW w:w="1560"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205EC1" w:rsidP="001B2444">
            <w:pPr>
              <w:pStyle w:val="TableContents"/>
              <w:jc w:val="both"/>
              <w:rPr>
                <w:lang w:val="lv-LV"/>
              </w:rPr>
            </w:pPr>
            <w:r>
              <w:rPr>
                <w:lang w:val="lv-LV"/>
              </w:rPr>
              <w:t>3.</w:t>
            </w:r>
          </w:p>
        </w:tc>
        <w:tc>
          <w:tcPr>
            <w:tcW w:w="364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t>60-67</w:t>
            </w:r>
          </w:p>
        </w:tc>
        <w:tc>
          <w:tcPr>
            <w:tcW w:w="177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w:t>
            </w:r>
            <w:r>
              <w:t>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c>
          <w:tcPr>
            <w:tcW w:w="1560"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4.</w:t>
            </w:r>
          </w:p>
        </w:tc>
        <w:tc>
          <w:tcPr>
            <w:tcW w:w="364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t>67-74</w:t>
            </w:r>
          </w:p>
        </w:tc>
        <w:tc>
          <w:tcPr>
            <w:tcW w:w="177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w:t>
            </w:r>
            <w:r>
              <w:t>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c>
          <w:tcPr>
            <w:tcW w:w="1560"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5.</w:t>
            </w:r>
          </w:p>
        </w:tc>
        <w:tc>
          <w:tcPr>
            <w:tcW w:w="364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t>70-77</w:t>
            </w:r>
          </w:p>
        </w:tc>
        <w:tc>
          <w:tcPr>
            <w:tcW w:w="177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w:t>
            </w:r>
            <w:r>
              <w:t>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c>
          <w:tcPr>
            <w:tcW w:w="1560"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6.</w:t>
            </w:r>
          </w:p>
        </w:tc>
        <w:tc>
          <w:tcPr>
            <w:tcW w:w="364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t>73-80</w:t>
            </w:r>
          </w:p>
        </w:tc>
        <w:tc>
          <w:tcPr>
            <w:tcW w:w="177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rPr>
                <w:lang w:val="lv-LV"/>
              </w:rPr>
              <w:t>1</w:t>
            </w:r>
            <w:r>
              <w:t>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c>
          <w:tcPr>
            <w:tcW w:w="1560"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7.</w:t>
            </w:r>
          </w:p>
        </w:tc>
        <w:tc>
          <w:tcPr>
            <w:tcW w:w="364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t>76-83</w:t>
            </w:r>
          </w:p>
        </w:tc>
        <w:tc>
          <w:tcPr>
            <w:tcW w:w="177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t>200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pPr>
          </w:p>
        </w:tc>
        <w:tc>
          <w:tcPr>
            <w:tcW w:w="1560" w:type="dxa"/>
            <w:tcBorders>
              <w:left w:val="single" w:sz="2" w:space="0" w:color="000000"/>
              <w:bottom w:val="single" w:sz="2" w:space="0" w:color="000000"/>
              <w:right w:val="single" w:sz="2" w:space="0" w:color="000000"/>
            </w:tcBorders>
          </w:tcPr>
          <w:p w:rsidR="001B2444" w:rsidRDefault="001B2444" w:rsidP="001B2444">
            <w:pPr>
              <w:pStyle w:val="TableContents"/>
              <w:jc w:val="both"/>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8.</w:t>
            </w:r>
          </w:p>
        </w:tc>
        <w:tc>
          <w:tcPr>
            <w:tcW w:w="364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t>76-83</w:t>
            </w:r>
          </w:p>
        </w:tc>
        <w:tc>
          <w:tcPr>
            <w:tcW w:w="177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100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c>
          <w:tcPr>
            <w:tcW w:w="1560"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9.</w:t>
            </w:r>
          </w:p>
        </w:tc>
        <w:tc>
          <w:tcPr>
            <w:tcW w:w="364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t>82-89</w:t>
            </w:r>
          </w:p>
        </w:tc>
        <w:tc>
          <w:tcPr>
            <w:tcW w:w="177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t>200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pPr>
          </w:p>
        </w:tc>
        <w:tc>
          <w:tcPr>
            <w:tcW w:w="1560" w:type="dxa"/>
            <w:tcBorders>
              <w:left w:val="single" w:sz="2" w:space="0" w:color="000000"/>
              <w:bottom w:val="single" w:sz="2" w:space="0" w:color="000000"/>
              <w:right w:val="single" w:sz="2" w:space="0" w:color="000000"/>
            </w:tcBorders>
          </w:tcPr>
          <w:p w:rsidR="001B2444" w:rsidRDefault="001B2444" w:rsidP="001B2444">
            <w:pPr>
              <w:pStyle w:val="TableContents"/>
              <w:jc w:val="both"/>
            </w:pPr>
          </w:p>
        </w:tc>
      </w:tr>
      <w:tr w:rsidR="001B2444" w:rsidTr="001B2444">
        <w:tc>
          <w:tcPr>
            <w:tcW w:w="960"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10.</w:t>
            </w:r>
          </w:p>
        </w:tc>
        <w:tc>
          <w:tcPr>
            <w:tcW w:w="3645"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t>82-89</w:t>
            </w:r>
          </w:p>
        </w:tc>
        <w:tc>
          <w:tcPr>
            <w:tcW w:w="177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100</w:t>
            </w:r>
          </w:p>
        </w:tc>
        <w:tc>
          <w:tcPr>
            <w:tcW w:w="1559"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c>
          <w:tcPr>
            <w:tcW w:w="1560"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11.</w:t>
            </w:r>
          </w:p>
        </w:tc>
        <w:tc>
          <w:tcPr>
            <w:tcW w:w="364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t>87-94</w:t>
            </w:r>
          </w:p>
        </w:tc>
        <w:tc>
          <w:tcPr>
            <w:tcW w:w="177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t>200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pPr>
          </w:p>
        </w:tc>
        <w:tc>
          <w:tcPr>
            <w:tcW w:w="1560" w:type="dxa"/>
            <w:tcBorders>
              <w:left w:val="single" w:sz="2" w:space="0" w:color="000000"/>
              <w:bottom w:val="single" w:sz="2" w:space="0" w:color="000000"/>
              <w:right w:val="single" w:sz="2" w:space="0" w:color="000000"/>
            </w:tcBorders>
          </w:tcPr>
          <w:p w:rsidR="001B2444" w:rsidRDefault="001B2444" w:rsidP="001B2444">
            <w:pPr>
              <w:pStyle w:val="TableContents"/>
              <w:jc w:val="both"/>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12.</w:t>
            </w:r>
          </w:p>
        </w:tc>
        <w:tc>
          <w:tcPr>
            <w:tcW w:w="364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t>87-94</w:t>
            </w:r>
          </w:p>
        </w:tc>
        <w:tc>
          <w:tcPr>
            <w:tcW w:w="177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100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c>
          <w:tcPr>
            <w:tcW w:w="1560"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13.</w:t>
            </w:r>
          </w:p>
        </w:tc>
        <w:tc>
          <w:tcPr>
            <w:tcW w:w="364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t>91-98</w:t>
            </w:r>
          </w:p>
        </w:tc>
        <w:tc>
          <w:tcPr>
            <w:tcW w:w="177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t>200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pPr>
          </w:p>
        </w:tc>
        <w:tc>
          <w:tcPr>
            <w:tcW w:w="1560" w:type="dxa"/>
            <w:tcBorders>
              <w:left w:val="single" w:sz="2" w:space="0" w:color="000000"/>
              <w:bottom w:val="single" w:sz="2" w:space="0" w:color="000000"/>
              <w:right w:val="single" w:sz="2" w:space="0" w:color="000000"/>
            </w:tcBorders>
          </w:tcPr>
          <w:p w:rsidR="001B2444" w:rsidRDefault="001B2444" w:rsidP="001B2444">
            <w:pPr>
              <w:pStyle w:val="TableContents"/>
              <w:jc w:val="both"/>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14.</w:t>
            </w:r>
          </w:p>
        </w:tc>
        <w:tc>
          <w:tcPr>
            <w:tcW w:w="364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t>95-102</w:t>
            </w:r>
          </w:p>
        </w:tc>
        <w:tc>
          <w:tcPr>
            <w:tcW w:w="177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t>200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pPr>
          </w:p>
        </w:tc>
        <w:tc>
          <w:tcPr>
            <w:tcW w:w="1560" w:type="dxa"/>
            <w:tcBorders>
              <w:left w:val="single" w:sz="2" w:space="0" w:color="000000"/>
              <w:bottom w:val="single" w:sz="2" w:space="0" w:color="000000"/>
              <w:right w:val="single" w:sz="2" w:space="0" w:color="000000"/>
            </w:tcBorders>
          </w:tcPr>
          <w:p w:rsidR="001B2444" w:rsidRDefault="001B2444" w:rsidP="001B2444">
            <w:pPr>
              <w:pStyle w:val="TableContents"/>
              <w:jc w:val="both"/>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15.</w:t>
            </w:r>
          </w:p>
        </w:tc>
        <w:tc>
          <w:tcPr>
            <w:tcW w:w="364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t>98-108</w:t>
            </w:r>
          </w:p>
        </w:tc>
        <w:tc>
          <w:tcPr>
            <w:tcW w:w="177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t>200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pPr>
          </w:p>
        </w:tc>
        <w:tc>
          <w:tcPr>
            <w:tcW w:w="1560" w:type="dxa"/>
            <w:tcBorders>
              <w:left w:val="single" w:sz="2" w:space="0" w:color="000000"/>
              <w:bottom w:val="single" w:sz="2" w:space="0" w:color="000000"/>
              <w:right w:val="single" w:sz="2" w:space="0" w:color="000000"/>
            </w:tcBorders>
          </w:tcPr>
          <w:p w:rsidR="001B2444" w:rsidRDefault="001B2444" w:rsidP="001B2444">
            <w:pPr>
              <w:pStyle w:val="TableContents"/>
              <w:jc w:val="both"/>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16.</w:t>
            </w:r>
          </w:p>
        </w:tc>
        <w:tc>
          <w:tcPr>
            <w:tcW w:w="364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t>102-112</w:t>
            </w:r>
          </w:p>
        </w:tc>
        <w:tc>
          <w:tcPr>
            <w:tcW w:w="177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t>200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pPr>
          </w:p>
        </w:tc>
        <w:tc>
          <w:tcPr>
            <w:tcW w:w="1560" w:type="dxa"/>
            <w:tcBorders>
              <w:left w:val="single" w:sz="2" w:space="0" w:color="000000"/>
              <w:bottom w:val="single" w:sz="2" w:space="0" w:color="000000"/>
              <w:right w:val="single" w:sz="2" w:space="0" w:color="000000"/>
            </w:tcBorders>
          </w:tcPr>
          <w:p w:rsidR="001B2444" w:rsidRDefault="001B2444" w:rsidP="001B2444">
            <w:pPr>
              <w:pStyle w:val="TableContents"/>
              <w:jc w:val="both"/>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17.</w:t>
            </w:r>
          </w:p>
        </w:tc>
        <w:tc>
          <w:tcPr>
            <w:tcW w:w="364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t>106-116</w:t>
            </w:r>
          </w:p>
        </w:tc>
        <w:tc>
          <w:tcPr>
            <w:tcW w:w="177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t>200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pPr>
          </w:p>
        </w:tc>
        <w:tc>
          <w:tcPr>
            <w:tcW w:w="1560" w:type="dxa"/>
            <w:tcBorders>
              <w:left w:val="single" w:sz="2" w:space="0" w:color="000000"/>
              <w:bottom w:val="single" w:sz="2" w:space="0" w:color="000000"/>
              <w:right w:val="single" w:sz="2" w:space="0" w:color="000000"/>
            </w:tcBorders>
          </w:tcPr>
          <w:p w:rsidR="001B2444" w:rsidRDefault="001B2444" w:rsidP="001B2444">
            <w:pPr>
              <w:pStyle w:val="TableContents"/>
              <w:jc w:val="both"/>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18.</w:t>
            </w:r>
          </w:p>
        </w:tc>
        <w:tc>
          <w:tcPr>
            <w:tcW w:w="364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t>108-118</w:t>
            </w:r>
          </w:p>
        </w:tc>
        <w:tc>
          <w:tcPr>
            <w:tcW w:w="177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t>200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pPr>
          </w:p>
        </w:tc>
        <w:tc>
          <w:tcPr>
            <w:tcW w:w="1560" w:type="dxa"/>
            <w:tcBorders>
              <w:left w:val="single" w:sz="2" w:space="0" w:color="000000"/>
              <w:bottom w:val="single" w:sz="2" w:space="0" w:color="000000"/>
              <w:right w:val="single" w:sz="2" w:space="0" w:color="000000"/>
            </w:tcBorders>
          </w:tcPr>
          <w:p w:rsidR="001B2444" w:rsidRDefault="001B2444" w:rsidP="001B2444">
            <w:pPr>
              <w:pStyle w:val="TableContents"/>
              <w:jc w:val="both"/>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19.</w:t>
            </w:r>
          </w:p>
        </w:tc>
        <w:tc>
          <w:tcPr>
            <w:tcW w:w="364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113-123</w:t>
            </w:r>
          </w:p>
        </w:tc>
        <w:tc>
          <w:tcPr>
            <w:tcW w:w="177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400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c>
          <w:tcPr>
            <w:tcW w:w="1560"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20.</w:t>
            </w:r>
          </w:p>
        </w:tc>
        <w:tc>
          <w:tcPr>
            <w:tcW w:w="364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135-145</w:t>
            </w:r>
          </w:p>
        </w:tc>
        <w:tc>
          <w:tcPr>
            <w:tcW w:w="177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200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c>
          <w:tcPr>
            <w:tcW w:w="1560"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205EC1" w:rsidP="001B2444">
            <w:pPr>
              <w:pStyle w:val="TableContents"/>
              <w:jc w:val="both"/>
              <w:rPr>
                <w:lang w:val="lv-LV"/>
              </w:rPr>
            </w:pPr>
            <w:r>
              <w:rPr>
                <w:lang w:val="lv-LV"/>
              </w:rPr>
              <w:t>21</w:t>
            </w:r>
            <w:r w:rsidR="001B2444">
              <w:rPr>
                <w:lang w:val="lv-LV"/>
              </w:rPr>
              <w:t>.</w:t>
            </w:r>
          </w:p>
        </w:tc>
        <w:tc>
          <w:tcPr>
            <w:tcW w:w="364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135-145</w:t>
            </w:r>
          </w:p>
        </w:tc>
        <w:tc>
          <w:tcPr>
            <w:tcW w:w="177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300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c>
          <w:tcPr>
            <w:tcW w:w="1560"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205EC1" w:rsidP="001B2444">
            <w:pPr>
              <w:pStyle w:val="TableContents"/>
              <w:jc w:val="both"/>
              <w:rPr>
                <w:lang w:val="lv-LV"/>
              </w:rPr>
            </w:pPr>
            <w:r>
              <w:rPr>
                <w:lang w:val="lv-LV"/>
              </w:rPr>
              <w:t>22</w:t>
            </w:r>
            <w:r w:rsidR="001B2444">
              <w:rPr>
                <w:lang w:val="lv-LV"/>
              </w:rPr>
              <w:t>.</w:t>
            </w:r>
          </w:p>
        </w:tc>
        <w:tc>
          <w:tcPr>
            <w:tcW w:w="364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135-145</w:t>
            </w:r>
          </w:p>
        </w:tc>
        <w:tc>
          <w:tcPr>
            <w:tcW w:w="177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400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c>
          <w:tcPr>
            <w:tcW w:w="1560"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205EC1" w:rsidP="001B2444">
            <w:pPr>
              <w:pStyle w:val="TableContents"/>
              <w:jc w:val="both"/>
              <w:rPr>
                <w:lang w:val="lv-LV"/>
              </w:rPr>
            </w:pPr>
            <w:r>
              <w:rPr>
                <w:lang w:val="lv-LV"/>
              </w:rPr>
              <w:t>23</w:t>
            </w:r>
            <w:r w:rsidR="001B2444">
              <w:rPr>
                <w:lang w:val="lv-LV"/>
              </w:rPr>
              <w:t>.</w:t>
            </w:r>
          </w:p>
        </w:tc>
        <w:tc>
          <w:tcPr>
            <w:tcW w:w="364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159-170</w:t>
            </w:r>
          </w:p>
        </w:tc>
        <w:tc>
          <w:tcPr>
            <w:tcW w:w="177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300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c>
          <w:tcPr>
            <w:tcW w:w="1560"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205EC1" w:rsidP="001B2444">
            <w:pPr>
              <w:pStyle w:val="TableContents"/>
              <w:jc w:val="both"/>
              <w:rPr>
                <w:lang w:val="lv-LV"/>
              </w:rPr>
            </w:pPr>
            <w:r>
              <w:rPr>
                <w:lang w:val="lv-LV"/>
              </w:rPr>
              <w:t>24</w:t>
            </w:r>
            <w:r w:rsidR="001B2444">
              <w:rPr>
                <w:lang w:val="lv-LV"/>
              </w:rPr>
              <w:t>.</w:t>
            </w:r>
          </w:p>
        </w:tc>
        <w:tc>
          <w:tcPr>
            <w:tcW w:w="364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159-170</w:t>
            </w:r>
          </w:p>
        </w:tc>
        <w:tc>
          <w:tcPr>
            <w:tcW w:w="177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400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c>
          <w:tcPr>
            <w:tcW w:w="1560"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205EC1" w:rsidP="001B2444">
            <w:pPr>
              <w:pStyle w:val="TableContents"/>
              <w:jc w:val="both"/>
              <w:rPr>
                <w:lang w:val="lv-LV"/>
              </w:rPr>
            </w:pPr>
            <w:r>
              <w:rPr>
                <w:lang w:val="lv-LV"/>
              </w:rPr>
              <w:t>25</w:t>
            </w:r>
            <w:r w:rsidR="001B2444">
              <w:rPr>
                <w:lang w:val="lv-LV"/>
              </w:rPr>
              <w:t>.</w:t>
            </w:r>
          </w:p>
        </w:tc>
        <w:tc>
          <w:tcPr>
            <w:tcW w:w="364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165-175</w:t>
            </w:r>
          </w:p>
        </w:tc>
        <w:tc>
          <w:tcPr>
            <w:tcW w:w="177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200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c>
          <w:tcPr>
            <w:tcW w:w="1560"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205EC1" w:rsidP="001B2444">
            <w:pPr>
              <w:pStyle w:val="TableContents"/>
              <w:jc w:val="both"/>
              <w:rPr>
                <w:lang w:val="lv-LV"/>
              </w:rPr>
            </w:pPr>
            <w:r>
              <w:rPr>
                <w:lang w:val="lv-LV"/>
              </w:rPr>
              <w:t>26</w:t>
            </w:r>
            <w:r w:rsidR="001B2444">
              <w:rPr>
                <w:lang w:val="lv-LV"/>
              </w:rPr>
              <w:t>.</w:t>
            </w:r>
          </w:p>
        </w:tc>
        <w:tc>
          <w:tcPr>
            <w:tcW w:w="364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165-175</w:t>
            </w:r>
          </w:p>
        </w:tc>
        <w:tc>
          <w:tcPr>
            <w:tcW w:w="177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400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c>
          <w:tcPr>
            <w:tcW w:w="1560"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205EC1" w:rsidP="001B2444">
            <w:pPr>
              <w:pStyle w:val="TableContents"/>
              <w:jc w:val="both"/>
              <w:rPr>
                <w:lang w:val="lv-LV"/>
              </w:rPr>
            </w:pPr>
            <w:r>
              <w:rPr>
                <w:lang w:val="lv-LV"/>
              </w:rPr>
              <w:t>27</w:t>
            </w:r>
            <w:r w:rsidR="001B2444">
              <w:rPr>
                <w:lang w:val="lv-LV"/>
              </w:rPr>
              <w:t>.</w:t>
            </w:r>
          </w:p>
        </w:tc>
        <w:tc>
          <w:tcPr>
            <w:tcW w:w="364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200-210</w:t>
            </w:r>
          </w:p>
        </w:tc>
        <w:tc>
          <w:tcPr>
            <w:tcW w:w="177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200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c>
          <w:tcPr>
            <w:tcW w:w="1560"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205EC1" w:rsidP="001B2444">
            <w:pPr>
              <w:pStyle w:val="TableContents"/>
              <w:jc w:val="both"/>
              <w:rPr>
                <w:lang w:val="lv-LV"/>
              </w:rPr>
            </w:pPr>
            <w:r>
              <w:rPr>
                <w:lang w:val="lv-LV"/>
              </w:rPr>
              <w:t>28</w:t>
            </w:r>
            <w:r w:rsidR="001B2444">
              <w:rPr>
                <w:lang w:val="lv-LV"/>
              </w:rPr>
              <w:t>.</w:t>
            </w:r>
          </w:p>
        </w:tc>
        <w:tc>
          <w:tcPr>
            <w:tcW w:w="364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200-210</w:t>
            </w:r>
          </w:p>
        </w:tc>
        <w:tc>
          <w:tcPr>
            <w:tcW w:w="177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300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c>
          <w:tcPr>
            <w:tcW w:w="1560"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205EC1" w:rsidP="001B2444">
            <w:pPr>
              <w:pStyle w:val="TableContents"/>
              <w:jc w:val="both"/>
              <w:rPr>
                <w:lang w:val="lv-LV"/>
              </w:rPr>
            </w:pPr>
            <w:r>
              <w:rPr>
                <w:lang w:val="lv-LV"/>
              </w:rPr>
              <w:t>29</w:t>
            </w:r>
            <w:r w:rsidR="001B2444">
              <w:rPr>
                <w:lang w:val="lv-LV"/>
              </w:rPr>
              <w:t>.</w:t>
            </w:r>
          </w:p>
        </w:tc>
        <w:tc>
          <w:tcPr>
            <w:tcW w:w="364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200-210</w:t>
            </w:r>
          </w:p>
        </w:tc>
        <w:tc>
          <w:tcPr>
            <w:tcW w:w="177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400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c>
          <w:tcPr>
            <w:tcW w:w="1560"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205EC1" w:rsidP="001B2444">
            <w:pPr>
              <w:pStyle w:val="TableContents"/>
              <w:jc w:val="both"/>
              <w:rPr>
                <w:lang w:val="lv-LV"/>
              </w:rPr>
            </w:pPr>
            <w:r>
              <w:rPr>
                <w:lang w:val="lv-LV"/>
              </w:rPr>
              <w:lastRenderedPageBreak/>
              <w:t>30</w:t>
            </w:r>
            <w:r w:rsidR="001B2444">
              <w:rPr>
                <w:lang w:val="lv-LV"/>
              </w:rPr>
              <w:t>.</w:t>
            </w:r>
          </w:p>
        </w:tc>
        <w:tc>
          <w:tcPr>
            <w:tcW w:w="364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209-220</w:t>
            </w:r>
          </w:p>
        </w:tc>
        <w:tc>
          <w:tcPr>
            <w:tcW w:w="177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200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c>
          <w:tcPr>
            <w:tcW w:w="1560"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205EC1" w:rsidP="001B2444">
            <w:pPr>
              <w:pStyle w:val="TableContents"/>
              <w:jc w:val="both"/>
              <w:rPr>
                <w:lang w:val="lv-LV"/>
              </w:rPr>
            </w:pPr>
            <w:r>
              <w:rPr>
                <w:lang w:val="lv-LV"/>
              </w:rPr>
              <w:t>31</w:t>
            </w:r>
            <w:r w:rsidR="001B2444">
              <w:rPr>
                <w:lang w:val="lv-LV"/>
              </w:rPr>
              <w:t>.</w:t>
            </w:r>
          </w:p>
        </w:tc>
        <w:tc>
          <w:tcPr>
            <w:tcW w:w="364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209-220</w:t>
            </w:r>
          </w:p>
        </w:tc>
        <w:tc>
          <w:tcPr>
            <w:tcW w:w="177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300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c>
          <w:tcPr>
            <w:tcW w:w="1560"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205EC1" w:rsidP="001B2444">
            <w:pPr>
              <w:pStyle w:val="TableContents"/>
              <w:jc w:val="both"/>
              <w:rPr>
                <w:lang w:val="lv-LV"/>
              </w:rPr>
            </w:pPr>
            <w:r>
              <w:rPr>
                <w:lang w:val="lv-LV"/>
              </w:rPr>
              <w:t>32</w:t>
            </w:r>
            <w:r w:rsidR="001B2444">
              <w:rPr>
                <w:lang w:val="lv-LV"/>
              </w:rPr>
              <w:t>.</w:t>
            </w:r>
          </w:p>
        </w:tc>
        <w:tc>
          <w:tcPr>
            <w:tcW w:w="364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209-220</w:t>
            </w:r>
          </w:p>
        </w:tc>
        <w:tc>
          <w:tcPr>
            <w:tcW w:w="177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400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c>
          <w:tcPr>
            <w:tcW w:w="1560"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205EC1" w:rsidP="001B2444">
            <w:pPr>
              <w:pStyle w:val="TableContents"/>
              <w:jc w:val="both"/>
              <w:rPr>
                <w:lang w:val="lv-LV"/>
              </w:rPr>
            </w:pPr>
            <w:r>
              <w:rPr>
                <w:lang w:val="lv-LV"/>
              </w:rPr>
              <w:t>33</w:t>
            </w:r>
            <w:r w:rsidR="001B2444">
              <w:rPr>
                <w:lang w:val="lv-LV"/>
              </w:rPr>
              <w:t>.</w:t>
            </w:r>
          </w:p>
        </w:tc>
        <w:tc>
          <w:tcPr>
            <w:tcW w:w="364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261-271</w:t>
            </w:r>
          </w:p>
        </w:tc>
        <w:tc>
          <w:tcPr>
            <w:tcW w:w="177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200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c>
          <w:tcPr>
            <w:tcW w:w="1560"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r>
      <w:tr w:rsidR="001B2444" w:rsidTr="001B2444">
        <w:trPr>
          <w:trHeight w:val="339"/>
        </w:trPr>
        <w:tc>
          <w:tcPr>
            <w:tcW w:w="960" w:type="dxa"/>
            <w:tcBorders>
              <w:left w:val="single" w:sz="2" w:space="0" w:color="000000"/>
              <w:bottom w:val="single" w:sz="2" w:space="0" w:color="000000"/>
            </w:tcBorders>
            <w:tcMar>
              <w:top w:w="55" w:type="dxa"/>
              <w:left w:w="55" w:type="dxa"/>
              <w:bottom w:w="55" w:type="dxa"/>
              <w:right w:w="55" w:type="dxa"/>
            </w:tcMar>
          </w:tcPr>
          <w:p w:rsidR="001B2444" w:rsidRDefault="00205EC1" w:rsidP="001B2444">
            <w:pPr>
              <w:pStyle w:val="TableContents"/>
              <w:jc w:val="both"/>
              <w:rPr>
                <w:lang w:val="lv-LV"/>
              </w:rPr>
            </w:pPr>
            <w:r>
              <w:rPr>
                <w:lang w:val="lv-LV"/>
              </w:rPr>
              <w:t>34</w:t>
            </w:r>
            <w:r w:rsidR="001B2444">
              <w:rPr>
                <w:lang w:val="lv-LV"/>
              </w:rPr>
              <w:t>.</w:t>
            </w:r>
          </w:p>
        </w:tc>
        <w:tc>
          <w:tcPr>
            <w:tcW w:w="364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261-271</w:t>
            </w:r>
          </w:p>
        </w:tc>
        <w:tc>
          <w:tcPr>
            <w:tcW w:w="177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r>
              <w:rPr>
                <w:lang w:val="lv-LV"/>
              </w:rPr>
              <w:t>300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c>
          <w:tcPr>
            <w:tcW w:w="1560" w:type="dxa"/>
            <w:tcBorders>
              <w:left w:val="single" w:sz="2" w:space="0" w:color="000000"/>
              <w:bottom w:val="single" w:sz="2" w:space="0" w:color="000000"/>
              <w:right w:val="single" w:sz="2" w:space="0" w:color="000000"/>
            </w:tcBorders>
          </w:tcPr>
          <w:p w:rsidR="001B2444" w:rsidRDefault="001B2444" w:rsidP="001B2444">
            <w:pPr>
              <w:pStyle w:val="TableContents"/>
              <w:jc w:val="both"/>
              <w:rPr>
                <w:lang w:val="lv-LV"/>
              </w:rPr>
            </w:pPr>
          </w:p>
        </w:tc>
      </w:tr>
    </w:tbl>
    <w:p w:rsidR="001B2444" w:rsidRDefault="001B2444" w:rsidP="001B2444">
      <w:pPr>
        <w:rPr>
          <w:vanish/>
        </w:rPr>
      </w:pPr>
    </w:p>
    <w:tbl>
      <w:tblPr>
        <w:tblW w:w="9494" w:type="dxa"/>
        <w:tblLayout w:type="fixed"/>
        <w:tblCellMar>
          <w:left w:w="10" w:type="dxa"/>
          <w:right w:w="10" w:type="dxa"/>
        </w:tblCellMar>
        <w:tblLook w:val="04A0" w:firstRow="1" w:lastRow="0" w:firstColumn="1" w:lastColumn="0" w:noHBand="0" w:noVBand="1"/>
      </w:tblPr>
      <w:tblGrid>
        <w:gridCol w:w="960"/>
        <w:gridCol w:w="3660"/>
        <w:gridCol w:w="1756"/>
        <w:gridCol w:w="1559"/>
        <w:gridCol w:w="1559"/>
      </w:tblGrid>
      <w:tr w:rsidR="001B2444" w:rsidTr="001B2444">
        <w:tc>
          <w:tcPr>
            <w:tcW w:w="960"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205EC1" w:rsidP="001B2444">
            <w:pPr>
              <w:pStyle w:val="TableContents"/>
              <w:jc w:val="both"/>
              <w:rPr>
                <w:lang w:val="lv-LV"/>
              </w:rPr>
            </w:pPr>
            <w:r>
              <w:rPr>
                <w:lang w:val="lv-LV"/>
              </w:rPr>
              <w:t>35</w:t>
            </w:r>
            <w:r w:rsidR="001B2444">
              <w:rPr>
                <w:lang w:val="lv-LV"/>
              </w:rPr>
              <w:t>.</w:t>
            </w:r>
          </w:p>
        </w:tc>
        <w:tc>
          <w:tcPr>
            <w:tcW w:w="3660"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t>261-271</w:t>
            </w:r>
          </w:p>
        </w:tc>
        <w:tc>
          <w:tcPr>
            <w:tcW w:w="175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t>400</w:t>
            </w:r>
          </w:p>
        </w:tc>
        <w:tc>
          <w:tcPr>
            <w:tcW w:w="1559" w:type="dxa"/>
            <w:tcBorders>
              <w:top w:val="single" w:sz="2" w:space="0" w:color="000000"/>
              <w:left w:val="single" w:sz="2" w:space="0" w:color="000000"/>
              <w:bottom w:val="single" w:sz="2" w:space="0" w:color="000000"/>
              <w:right w:val="single" w:sz="2" w:space="0" w:color="000000"/>
            </w:tcBorders>
          </w:tcPr>
          <w:p w:rsidR="001B2444" w:rsidRDefault="001B2444" w:rsidP="001B2444">
            <w:pPr>
              <w:pStyle w:val="TableContents"/>
              <w:jc w:val="both"/>
            </w:pPr>
          </w:p>
        </w:tc>
        <w:tc>
          <w:tcPr>
            <w:tcW w:w="1559" w:type="dxa"/>
            <w:tcBorders>
              <w:top w:val="single" w:sz="2" w:space="0" w:color="000000"/>
              <w:left w:val="single" w:sz="2" w:space="0" w:color="000000"/>
              <w:bottom w:val="single" w:sz="2" w:space="0" w:color="000000"/>
              <w:right w:val="single" w:sz="2" w:space="0" w:color="000000"/>
            </w:tcBorders>
          </w:tcPr>
          <w:p w:rsidR="001B2444" w:rsidRDefault="001B2444" w:rsidP="001B2444">
            <w:pPr>
              <w:pStyle w:val="TableContents"/>
              <w:jc w:val="both"/>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205EC1" w:rsidP="001B2444">
            <w:pPr>
              <w:pStyle w:val="TableContents"/>
              <w:jc w:val="both"/>
              <w:rPr>
                <w:lang w:val="lv-LV"/>
              </w:rPr>
            </w:pPr>
            <w:r>
              <w:rPr>
                <w:lang w:val="lv-LV"/>
              </w:rPr>
              <w:t>36</w:t>
            </w:r>
            <w:r w:rsidR="001B2444">
              <w:rPr>
                <w:lang w:val="lv-LV"/>
              </w:rPr>
              <w:t>.</w:t>
            </w:r>
          </w:p>
        </w:tc>
        <w:tc>
          <w:tcPr>
            <w:tcW w:w="366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t>266-276</w:t>
            </w:r>
          </w:p>
        </w:tc>
        <w:tc>
          <w:tcPr>
            <w:tcW w:w="175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t>200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pP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205EC1" w:rsidP="001B2444">
            <w:pPr>
              <w:pStyle w:val="TableContents"/>
              <w:jc w:val="both"/>
              <w:rPr>
                <w:lang w:val="lv-LV"/>
              </w:rPr>
            </w:pPr>
            <w:r>
              <w:rPr>
                <w:lang w:val="lv-LV"/>
              </w:rPr>
              <w:t>37</w:t>
            </w:r>
            <w:r w:rsidR="001B2444">
              <w:rPr>
                <w:lang w:val="lv-LV"/>
              </w:rPr>
              <w:t>.</w:t>
            </w:r>
          </w:p>
        </w:tc>
        <w:tc>
          <w:tcPr>
            <w:tcW w:w="366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t>266-276</w:t>
            </w:r>
          </w:p>
        </w:tc>
        <w:tc>
          <w:tcPr>
            <w:tcW w:w="175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t>300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pP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pPr>
          </w:p>
        </w:tc>
      </w:tr>
      <w:tr w:rsidR="001B2444" w:rsidTr="001B2444">
        <w:tc>
          <w:tcPr>
            <w:tcW w:w="960" w:type="dxa"/>
            <w:tcBorders>
              <w:left w:val="single" w:sz="2" w:space="0" w:color="000000"/>
              <w:bottom w:val="single" w:sz="2" w:space="0" w:color="000000"/>
            </w:tcBorders>
            <w:tcMar>
              <w:top w:w="55" w:type="dxa"/>
              <w:left w:w="55" w:type="dxa"/>
              <w:bottom w:w="55" w:type="dxa"/>
              <w:right w:w="55" w:type="dxa"/>
            </w:tcMar>
          </w:tcPr>
          <w:p w:rsidR="001B2444" w:rsidRDefault="00205EC1" w:rsidP="001B2444">
            <w:pPr>
              <w:pStyle w:val="TableContents"/>
              <w:jc w:val="both"/>
              <w:rPr>
                <w:lang w:val="lv-LV"/>
              </w:rPr>
            </w:pPr>
            <w:r>
              <w:rPr>
                <w:lang w:val="lv-LV"/>
              </w:rPr>
              <w:t>38</w:t>
            </w:r>
            <w:r w:rsidR="001B2444">
              <w:rPr>
                <w:lang w:val="lv-LV"/>
              </w:rPr>
              <w:t>.</w:t>
            </w:r>
          </w:p>
        </w:tc>
        <w:tc>
          <w:tcPr>
            <w:tcW w:w="3660"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r>
              <w:t>266-276</w:t>
            </w:r>
          </w:p>
        </w:tc>
        <w:tc>
          <w:tcPr>
            <w:tcW w:w="175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r>
              <w:t>400</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pP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both"/>
            </w:pPr>
          </w:p>
        </w:tc>
      </w:tr>
      <w:tr w:rsidR="001B2444" w:rsidTr="001B2444">
        <w:tc>
          <w:tcPr>
            <w:tcW w:w="960" w:type="dxa"/>
            <w:tcBorders>
              <w:left w:val="single" w:sz="2" w:space="0" w:color="000000"/>
              <w:bottom w:val="single" w:sz="4" w:space="0" w:color="auto"/>
            </w:tcBorders>
            <w:tcMar>
              <w:top w:w="55" w:type="dxa"/>
              <w:left w:w="55" w:type="dxa"/>
              <w:bottom w:w="55" w:type="dxa"/>
              <w:right w:w="55" w:type="dxa"/>
            </w:tcMar>
          </w:tcPr>
          <w:p w:rsidR="001B2444" w:rsidRDefault="00205EC1" w:rsidP="001B2444">
            <w:pPr>
              <w:pStyle w:val="TableContents"/>
              <w:jc w:val="both"/>
              <w:rPr>
                <w:lang w:val="lv-LV"/>
              </w:rPr>
            </w:pPr>
            <w:r>
              <w:rPr>
                <w:lang w:val="lv-LV"/>
              </w:rPr>
              <w:t>39</w:t>
            </w:r>
            <w:r w:rsidR="001B2444">
              <w:rPr>
                <w:lang w:val="lv-LV"/>
              </w:rPr>
              <w:t>.</w:t>
            </w:r>
          </w:p>
        </w:tc>
        <w:tc>
          <w:tcPr>
            <w:tcW w:w="3660"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both"/>
            </w:pPr>
            <w:r>
              <w:t>315-325</w:t>
            </w:r>
          </w:p>
        </w:tc>
        <w:tc>
          <w:tcPr>
            <w:tcW w:w="1756" w:type="dxa"/>
            <w:tcBorders>
              <w:left w:val="single" w:sz="2" w:space="0" w:color="000000"/>
              <w:bottom w:val="single" w:sz="4" w:space="0" w:color="auto"/>
              <w:right w:val="single" w:sz="2" w:space="0" w:color="000000"/>
            </w:tcBorders>
            <w:tcMar>
              <w:top w:w="55" w:type="dxa"/>
              <w:left w:w="55" w:type="dxa"/>
              <w:bottom w:w="55" w:type="dxa"/>
              <w:right w:w="55" w:type="dxa"/>
            </w:tcMar>
          </w:tcPr>
          <w:p w:rsidR="001B2444" w:rsidRDefault="001B2444" w:rsidP="001B2444">
            <w:pPr>
              <w:pStyle w:val="TableContents"/>
              <w:jc w:val="both"/>
            </w:pPr>
            <w:r>
              <w:t>200</w:t>
            </w:r>
          </w:p>
        </w:tc>
        <w:tc>
          <w:tcPr>
            <w:tcW w:w="1559" w:type="dxa"/>
            <w:tcBorders>
              <w:left w:val="single" w:sz="2" w:space="0" w:color="000000"/>
              <w:bottom w:val="single" w:sz="4" w:space="0" w:color="auto"/>
              <w:right w:val="single" w:sz="2" w:space="0" w:color="000000"/>
            </w:tcBorders>
          </w:tcPr>
          <w:p w:rsidR="001B2444" w:rsidRDefault="001B2444" w:rsidP="001B2444">
            <w:pPr>
              <w:pStyle w:val="TableContents"/>
              <w:jc w:val="both"/>
            </w:pPr>
          </w:p>
        </w:tc>
        <w:tc>
          <w:tcPr>
            <w:tcW w:w="1559" w:type="dxa"/>
            <w:tcBorders>
              <w:left w:val="single" w:sz="2" w:space="0" w:color="000000"/>
              <w:bottom w:val="single" w:sz="4" w:space="0" w:color="auto"/>
              <w:right w:val="single" w:sz="2" w:space="0" w:color="000000"/>
            </w:tcBorders>
          </w:tcPr>
          <w:p w:rsidR="001B2444" w:rsidRDefault="001B2444" w:rsidP="001B2444">
            <w:pPr>
              <w:pStyle w:val="TableContents"/>
              <w:jc w:val="both"/>
            </w:pPr>
          </w:p>
        </w:tc>
      </w:tr>
      <w:tr w:rsidR="001B2444" w:rsidTr="001B2444">
        <w:tc>
          <w:tcPr>
            <w:tcW w:w="960" w:type="dxa"/>
            <w:tcBorders>
              <w:top w:val="single" w:sz="4" w:space="0" w:color="auto"/>
              <w:left w:val="single" w:sz="2" w:space="0" w:color="000000"/>
              <w:bottom w:val="single" w:sz="4" w:space="0" w:color="auto"/>
            </w:tcBorders>
            <w:tcMar>
              <w:top w:w="55" w:type="dxa"/>
              <w:left w:w="55" w:type="dxa"/>
              <w:bottom w:w="55" w:type="dxa"/>
              <w:right w:w="55" w:type="dxa"/>
            </w:tcMar>
          </w:tcPr>
          <w:p w:rsidR="001B2444" w:rsidRDefault="00205EC1" w:rsidP="001B2444">
            <w:pPr>
              <w:pStyle w:val="TableContents"/>
              <w:jc w:val="both"/>
              <w:rPr>
                <w:lang w:val="lv-LV"/>
              </w:rPr>
            </w:pPr>
            <w:r>
              <w:rPr>
                <w:lang w:val="lv-LV"/>
              </w:rPr>
              <w:t>40</w:t>
            </w:r>
            <w:r w:rsidR="001B2444">
              <w:rPr>
                <w:lang w:val="lv-LV"/>
              </w:rPr>
              <w:t>.</w:t>
            </w:r>
          </w:p>
        </w:tc>
        <w:tc>
          <w:tcPr>
            <w:tcW w:w="3660" w:type="dxa"/>
            <w:tcBorders>
              <w:top w:val="single" w:sz="4" w:space="0" w:color="auto"/>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both"/>
            </w:pPr>
            <w:r>
              <w:t>315-325</w:t>
            </w:r>
          </w:p>
        </w:tc>
        <w:tc>
          <w:tcPr>
            <w:tcW w:w="1756"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1B2444" w:rsidRDefault="001B2444" w:rsidP="001B2444">
            <w:pPr>
              <w:pStyle w:val="TableContents"/>
              <w:jc w:val="both"/>
            </w:pPr>
            <w:r>
              <w:t>300</w:t>
            </w:r>
          </w:p>
        </w:tc>
        <w:tc>
          <w:tcPr>
            <w:tcW w:w="1559" w:type="dxa"/>
            <w:tcBorders>
              <w:top w:val="single" w:sz="4" w:space="0" w:color="auto"/>
              <w:left w:val="single" w:sz="2" w:space="0" w:color="000000"/>
              <w:bottom w:val="single" w:sz="4" w:space="0" w:color="auto"/>
              <w:right w:val="single" w:sz="2" w:space="0" w:color="000000"/>
            </w:tcBorders>
          </w:tcPr>
          <w:p w:rsidR="001B2444" w:rsidRDefault="001B2444" w:rsidP="001B2444">
            <w:pPr>
              <w:pStyle w:val="TableContents"/>
              <w:jc w:val="both"/>
            </w:pPr>
          </w:p>
        </w:tc>
        <w:tc>
          <w:tcPr>
            <w:tcW w:w="1559" w:type="dxa"/>
            <w:tcBorders>
              <w:top w:val="single" w:sz="4" w:space="0" w:color="auto"/>
              <w:left w:val="single" w:sz="2" w:space="0" w:color="000000"/>
              <w:bottom w:val="single" w:sz="4" w:space="0" w:color="auto"/>
              <w:right w:val="single" w:sz="2" w:space="0" w:color="000000"/>
            </w:tcBorders>
          </w:tcPr>
          <w:p w:rsidR="001B2444" w:rsidRDefault="001B2444" w:rsidP="001B2444">
            <w:pPr>
              <w:pStyle w:val="TableContents"/>
              <w:jc w:val="both"/>
            </w:pPr>
          </w:p>
        </w:tc>
      </w:tr>
      <w:tr w:rsidR="001B2444" w:rsidTr="001B2444">
        <w:tc>
          <w:tcPr>
            <w:tcW w:w="960" w:type="dxa"/>
            <w:tcBorders>
              <w:top w:val="single" w:sz="4" w:space="0" w:color="auto"/>
              <w:left w:val="single" w:sz="2" w:space="0" w:color="000000"/>
              <w:bottom w:val="single" w:sz="4" w:space="0" w:color="auto"/>
            </w:tcBorders>
            <w:tcMar>
              <w:top w:w="55" w:type="dxa"/>
              <w:left w:w="55" w:type="dxa"/>
              <w:bottom w:w="55" w:type="dxa"/>
              <w:right w:w="55" w:type="dxa"/>
            </w:tcMar>
          </w:tcPr>
          <w:p w:rsidR="001B2444" w:rsidRDefault="00205EC1" w:rsidP="001B2444">
            <w:pPr>
              <w:pStyle w:val="TableContents"/>
              <w:jc w:val="both"/>
              <w:rPr>
                <w:lang w:val="lv-LV"/>
              </w:rPr>
            </w:pPr>
            <w:r>
              <w:rPr>
                <w:lang w:val="lv-LV"/>
              </w:rPr>
              <w:t>41</w:t>
            </w:r>
            <w:r w:rsidR="001B2444">
              <w:rPr>
                <w:lang w:val="lv-LV"/>
              </w:rPr>
              <w:t>.</w:t>
            </w:r>
          </w:p>
        </w:tc>
        <w:tc>
          <w:tcPr>
            <w:tcW w:w="3660" w:type="dxa"/>
            <w:tcBorders>
              <w:top w:val="single" w:sz="4" w:space="0" w:color="auto"/>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both"/>
            </w:pPr>
            <w:r>
              <w:t>315-325</w:t>
            </w:r>
          </w:p>
        </w:tc>
        <w:tc>
          <w:tcPr>
            <w:tcW w:w="1756"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1B2444" w:rsidRDefault="001B2444" w:rsidP="001B2444">
            <w:pPr>
              <w:pStyle w:val="TableContents"/>
              <w:jc w:val="both"/>
            </w:pPr>
            <w:r>
              <w:t>400</w:t>
            </w:r>
          </w:p>
        </w:tc>
        <w:tc>
          <w:tcPr>
            <w:tcW w:w="1559" w:type="dxa"/>
            <w:tcBorders>
              <w:top w:val="single" w:sz="4" w:space="0" w:color="auto"/>
              <w:left w:val="single" w:sz="2" w:space="0" w:color="000000"/>
              <w:bottom w:val="single" w:sz="4" w:space="0" w:color="auto"/>
              <w:right w:val="single" w:sz="2" w:space="0" w:color="000000"/>
            </w:tcBorders>
          </w:tcPr>
          <w:p w:rsidR="001B2444" w:rsidRDefault="001B2444" w:rsidP="001B2444">
            <w:pPr>
              <w:pStyle w:val="TableContents"/>
              <w:jc w:val="both"/>
            </w:pPr>
          </w:p>
        </w:tc>
        <w:tc>
          <w:tcPr>
            <w:tcW w:w="1559" w:type="dxa"/>
            <w:tcBorders>
              <w:top w:val="single" w:sz="4" w:space="0" w:color="auto"/>
              <w:left w:val="single" w:sz="2" w:space="0" w:color="000000"/>
              <w:bottom w:val="single" w:sz="4" w:space="0" w:color="auto"/>
              <w:right w:val="single" w:sz="2" w:space="0" w:color="000000"/>
            </w:tcBorders>
          </w:tcPr>
          <w:p w:rsidR="001B2444" w:rsidRDefault="001B2444" w:rsidP="001B2444">
            <w:pPr>
              <w:pStyle w:val="TableContents"/>
              <w:jc w:val="both"/>
            </w:pPr>
          </w:p>
        </w:tc>
      </w:tr>
      <w:tr w:rsidR="001B2444" w:rsidTr="001B2444">
        <w:tc>
          <w:tcPr>
            <w:tcW w:w="960" w:type="dxa"/>
            <w:tcBorders>
              <w:top w:val="single" w:sz="4" w:space="0" w:color="auto"/>
              <w:left w:val="single" w:sz="2" w:space="0" w:color="000000"/>
              <w:bottom w:val="single" w:sz="4" w:space="0" w:color="auto"/>
            </w:tcBorders>
            <w:tcMar>
              <w:top w:w="55" w:type="dxa"/>
              <w:left w:w="55" w:type="dxa"/>
              <w:bottom w:w="55" w:type="dxa"/>
              <w:right w:w="55" w:type="dxa"/>
            </w:tcMar>
          </w:tcPr>
          <w:p w:rsidR="001B2444" w:rsidRDefault="00205EC1" w:rsidP="001B2444">
            <w:pPr>
              <w:pStyle w:val="TableContents"/>
              <w:jc w:val="both"/>
              <w:rPr>
                <w:lang w:val="lv-LV"/>
              </w:rPr>
            </w:pPr>
            <w:r>
              <w:rPr>
                <w:lang w:val="lv-LV"/>
              </w:rPr>
              <w:t>42</w:t>
            </w:r>
            <w:r w:rsidR="001B2444">
              <w:rPr>
                <w:lang w:val="lv-LV"/>
              </w:rPr>
              <w:t>.</w:t>
            </w:r>
          </w:p>
        </w:tc>
        <w:tc>
          <w:tcPr>
            <w:tcW w:w="3660" w:type="dxa"/>
            <w:tcBorders>
              <w:top w:val="single" w:sz="4" w:space="0" w:color="auto"/>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both"/>
            </w:pPr>
            <w:r>
              <w:t>320-330</w:t>
            </w:r>
          </w:p>
        </w:tc>
        <w:tc>
          <w:tcPr>
            <w:tcW w:w="1756"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1B2444" w:rsidRDefault="001B2444" w:rsidP="001B2444">
            <w:pPr>
              <w:pStyle w:val="TableContents"/>
              <w:jc w:val="both"/>
            </w:pPr>
            <w:r>
              <w:t>200</w:t>
            </w:r>
          </w:p>
        </w:tc>
        <w:tc>
          <w:tcPr>
            <w:tcW w:w="1559" w:type="dxa"/>
            <w:tcBorders>
              <w:top w:val="single" w:sz="4" w:space="0" w:color="auto"/>
              <w:left w:val="single" w:sz="2" w:space="0" w:color="000000"/>
              <w:bottom w:val="single" w:sz="4" w:space="0" w:color="auto"/>
              <w:right w:val="single" w:sz="2" w:space="0" w:color="000000"/>
            </w:tcBorders>
          </w:tcPr>
          <w:p w:rsidR="001B2444" w:rsidRDefault="001B2444" w:rsidP="001B2444">
            <w:pPr>
              <w:pStyle w:val="TableContents"/>
              <w:jc w:val="both"/>
            </w:pPr>
          </w:p>
        </w:tc>
        <w:tc>
          <w:tcPr>
            <w:tcW w:w="1559" w:type="dxa"/>
            <w:tcBorders>
              <w:top w:val="single" w:sz="4" w:space="0" w:color="auto"/>
              <w:left w:val="single" w:sz="2" w:space="0" w:color="000000"/>
              <w:bottom w:val="single" w:sz="4" w:space="0" w:color="auto"/>
              <w:right w:val="single" w:sz="2" w:space="0" w:color="000000"/>
            </w:tcBorders>
          </w:tcPr>
          <w:p w:rsidR="001B2444" w:rsidRDefault="001B2444" w:rsidP="001B2444">
            <w:pPr>
              <w:pStyle w:val="TableContents"/>
              <w:jc w:val="both"/>
            </w:pPr>
          </w:p>
        </w:tc>
      </w:tr>
      <w:tr w:rsidR="001B2444" w:rsidTr="001B2444">
        <w:tc>
          <w:tcPr>
            <w:tcW w:w="960" w:type="dxa"/>
            <w:tcBorders>
              <w:top w:val="single" w:sz="4" w:space="0" w:color="auto"/>
              <w:left w:val="single" w:sz="2" w:space="0" w:color="000000"/>
              <w:bottom w:val="single" w:sz="4" w:space="0" w:color="auto"/>
            </w:tcBorders>
            <w:tcMar>
              <w:top w:w="55" w:type="dxa"/>
              <w:left w:w="55" w:type="dxa"/>
              <w:bottom w:w="55" w:type="dxa"/>
              <w:right w:w="55" w:type="dxa"/>
            </w:tcMar>
          </w:tcPr>
          <w:p w:rsidR="001B2444" w:rsidRDefault="00205EC1" w:rsidP="001B2444">
            <w:pPr>
              <w:pStyle w:val="TableContents"/>
              <w:jc w:val="both"/>
              <w:rPr>
                <w:lang w:val="lv-LV"/>
              </w:rPr>
            </w:pPr>
            <w:r>
              <w:rPr>
                <w:lang w:val="lv-LV"/>
              </w:rPr>
              <w:t>43</w:t>
            </w:r>
            <w:r w:rsidR="001B2444">
              <w:rPr>
                <w:lang w:val="lv-LV"/>
              </w:rPr>
              <w:t>.</w:t>
            </w:r>
          </w:p>
        </w:tc>
        <w:tc>
          <w:tcPr>
            <w:tcW w:w="3660" w:type="dxa"/>
            <w:tcBorders>
              <w:top w:val="single" w:sz="4" w:space="0" w:color="auto"/>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both"/>
            </w:pPr>
            <w:r>
              <w:t>320-330</w:t>
            </w:r>
          </w:p>
        </w:tc>
        <w:tc>
          <w:tcPr>
            <w:tcW w:w="1756"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1B2444" w:rsidRDefault="001B2444" w:rsidP="001B2444">
            <w:pPr>
              <w:pStyle w:val="TableContents"/>
              <w:jc w:val="both"/>
            </w:pPr>
            <w:r>
              <w:t>300</w:t>
            </w:r>
          </w:p>
        </w:tc>
        <w:tc>
          <w:tcPr>
            <w:tcW w:w="1559" w:type="dxa"/>
            <w:tcBorders>
              <w:top w:val="single" w:sz="4" w:space="0" w:color="auto"/>
              <w:left w:val="single" w:sz="2" w:space="0" w:color="000000"/>
              <w:bottom w:val="single" w:sz="4" w:space="0" w:color="auto"/>
              <w:right w:val="single" w:sz="2" w:space="0" w:color="000000"/>
            </w:tcBorders>
          </w:tcPr>
          <w:p w:rsidR="001B2444" w:rsidRDefault="001B2444" w:rsidP="001B2444">
            <w:pPr>
              <w:pStyle w:val="TableContents"/>
              <w:jc w:val="both"/>
            </w:pPr>
          </w:p>
        </w:tc>
        <w:tc>
          <w:tcPr>
            <w:tcW w:w="1559" w:type="dxa"/>
            <w:tcBorders>
              <w:top w:val="single" w:sz="4" w:space="0" w:color="auto"/>
              <w:left w:val="single" w:sz="2" w:space="0" w:color="000000"/>
              <w:bottom w:val="single" w:sz="4" w:space="0" w:color="auto"/>
              <w:right w:val="single" w:sz="2" w:space="0" w:color="000000"/>
            </w:tcBorders>
          </w:tcPr>
          <w:p w:rsidR="001B2444" w:rsidRDefault="001B2444" w:rsidP="001B2444">
            <w:pPr>
              <w:pStyle w:val="TableContents"/>
              <w:jc w:val="both"/>
            </w:pPr>
          </w:p>
        </w:tc>
      </w:tr>
      <w:tr w:rsidR="001B2444" w:rsidTr="001B2444">
        <w:tc>
          <w:tcPr>
            <w:tcW w:w="960" w:type="dxa"/>
            <w:tcBorders>
              <w:top w:val="single" w:sz="4" w:space="0" w:color="auto"/>
              <w:left w:val="single" w:sz="2" w:space="0" w:color="000000"/>
              <w:bottom w:val="single" w:sz="4" w:space="0" w:color="auto"/>
            </w:tcBorders>
            <w:tcMar>
              <w:top w:w="55" w:type="dxa"/>
              <w:left w:w="55" w:type="dxa"/>
              <w:bottom w:w="55" w:type="dxa"/>
              <w:right w:w="55" w:type="dxa"/>
            </w:tcMar>
          </w:tcPr>
          <w:p w:rsidR="001B2444" w:rsidRDefault="00205EC1" w:rsidP="001B2444">
            <w:pPr>
              <w:pStyle w:val="TableContents"/>
              <w:jc w:val="both"/>
              <w:rPr>
                <w:lang w:val="lv-LV"/>
              </w:rPr>
            </w:pPr>
            <w:r>
              <w:rPr>
                <w:lang w:val="lv-LV"/>
              </w:rPr>
              <w:t>44</w:t>
            </w:r>
            <w:r w:rsidR="001B2444">
              <w:rPr>
                <w:lang w:val="lv-LV"/>
              </w:rPr>
              <w:t>.</w:t>
            </w:r>
          </w:p>
        </w:tc>
        <w:tc>
          <w:tcPr>
            <w:tcW w:w="3660" w:type="dxa"/>
            <w:tcBorders>
              <w:top w:val="single" w:sz="4" w:space="0" w:color="auto"/>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both"/>
            </w:pPr>
            <w:r>
              <w:t>320-330</w:t>
            </w:r>
          </w:p>
        </w:tc>
        <w:tc>
          <w:tcPr>
            <w:tcW w:w="1756"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1B2444" w:rsidRDefault="001B2444" w:rsidP="001B2444">
            <w:pPr>
              <w:pStyle w:val="TableContents"/>
              <w:jc w:val="both"/>
            </w:pPr>
            <w:r>
              <w:t>400</w:t>
            </w:r>
          </w:p>
        </w:tc>
        <w:tc>
          <w:tcPr>
            <w:tcW w:w="1559" w:type="dxa"/>
            <w:tcBorders>
              <w:top w:val="single" w:sz="4" w:space="0" w:color="auto"/>
              <w:left w:val="single" w:sz="2" w:space="0" w:color="000000"/>
              <w:bottom w:val="single" w:sz="4" w:space="0" w:color="auto"/>
              <w:right w:val="single" w:sz="2" w:space="0" w:color="000000"/>
            </w:tcBorders>
          </w:tcPr>
          <w:p w:rsidR="001B2444" w:rsidRDefault="001B2444" w:rsidP="001B2444">
            <w:pPr>
              <w:pStyle w:val="TableContents"/>
              <w:jc w:val="both"/>
            </w:pPr>
          </w:p>
        </w:tc>
        <w:tc>
          <w:tcPr>
            <w:tcW w:w="1559" w:type="dxa"/>
            <w:tcBorders>
              <w:top w:val="single" w:sz="4" w:space="0" w:color="auto"/>
              <w:left w:val="single" w:sz="2" w:space="0" w:color="000000"/>
              <w:bottom w:val="single" w:sz="4" w:space="0" w:color="auto"/>
              <w:right w:val="single" w:sz="2" w:space="0" w:color="000000"/>
            </w:tcBorders>
          </w:tcPr>
          <w:p w:rsidR="001B2444" w:rsidRDefault="001B2444" w:rsidP="001B2444">
            <w:pPr>
              <w:pStyle w:val="TableContents"/>
              <w:jc w:val="both"/>
            </w:pPr>
          </w:p>
        </w:tc>
      </w:tr>
      <w:tr w:rsidR="001B2444" w:rsidTr="001B2444">
        <w:tc>
          <w:tcPr>
            <w:tcW w:w="960" w:type="dxa"/>
            <w:tcBorders>
              <w:top w:val="single" w:sz="4" w:space="0" w:color="auto"/>
              <w:left w:val="single" w:sz="2" w:space="0" w:color="000000"/>
              <w:bottom w:val="single" w:sz="4" w:space="0" w:color="auto"/>
            </w:tcBorders>
            <w:tcMar>
              <w:top w:w="55" w:type="dxa"/>
              <w:left w:w="55" w:type="dxa"/>
              <w:bottom w:w="55" w:type="dxa"/>
              <w:right w:w="55" w:type="dxa"/>
            </w:tcMar>
          </w:tcPr>
          <w:p w:rsidR="001B2444" w:rsidRDefault="00205EC1" w:rsidP="001B2444">
            <w:pPr>
              <w:pStyle w:val="TableContents"/>
              <w:jc w:val="both"/>
              <w:rPr>
                <w:lang w:val="lv-LV"/>
              </w:rPr>
            </w:pPr>
            <w:r>
              <w:rPr>
                <w:lang w:val="lv-LV"/>
              </w:rPr>
              <w:t>45</w:t>
            </w:r>
            <w:r w:rsidR="001B2444">
              <w:rPr>
                <w:lang w:val="lv-LV"/>
              </w:rPr>
              <w:t>.</w:t>
            </w:r>
          </w:p>
        </w:tc>
        <w:tc>
          <w:tcPr>
            <w:tcW w:w="3660" w:type="dxa"/>
            <w:tcBorders>
              <w:top w:val="single" w:sz="4" w:space="0" w:color="auto"/>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both"/>
            </w:pPr>
            <w:r>
              <w:t>325-335</w:t>
            </w:r>
          </w:p>
        </w:tc>
        <w:tc>
          <w:tcPr>
            <w:tcW w:w="1756"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1B2444" w:rsidRDefault="001B2444" w:rsidP="001B2444">
            <w:pPr>
              <w:pStyle w:val="TableContents"/>
              <w:jc w:val="both"/>
            </w:pPr>
            <w:r>
              <w:t>200</w:t>
            </w:r>
          </w:p>
        </w:tc>
        <w:tc>
          <w:tcPr>
            <w:tcW w:w="1559" w:type="dxa"/>
            <w:tcBorders>
              <w:top w:val="single" w:sz="4" w:space="0" w:color="auto"/>
              <w:left w:val="single" w:sz="2" w:space="0" w:color="000000"/>
              <w:bottom w:val="single" w:sz="4" w:space="0" w:color="auto"/>
              <w:right w:val="single" w:sz="2" w:space="0" w:color="000000"/>
            </w:tcBorders>
          </w:tcPr>
          <w:p w:rsidR="001B2444" w:rsidRDefault="001B2444" w:rsidP="001B2444">
            <w:pPr>
              <w:pStyle w:val="TableContents"/>
              <w:jc w:val="both"/>
            </w:pPr>
          </w:p>
        </w:tc>
        <w:tc>
          <w:tcPr>
            <w:tcW w:w="1559" w:type="dxa"/>
            <w:tcBorders>
              <w:top w:val="single" w:sz="4" w:space="0" w:color="auto"/>
              <w:left w:val="single" w:sz="2" w:space="0" w:color="000000"/>
              <w:bottom w:val="single" w:sz="4" w:space="0" w:color="auto"/>
              <w:right w:val="single" w:sz="2" w:space="0" w:color="000000"/>
            </w:tcBorders>
          </w:tcPr>
          <w:p w:rsidR="001B2444" w:rsidRDefault="001B2444" w:rsidP="001B2444">
            <w:pPr>
              <w:pStyle w:val="TableContents"/>
              <w:jc w:val="both"/>
            </w:pPr>
          </w:p>
        </w:tc>
      </w:tr>
      <w:tr w:rsidR="001B2444" w:rsidTr="001B2444">
        <w:tc>
          <w:tcPr>
            <w:tcW w:w="960" w:type="dxa"/>
            <w:tcBorders>
              <w:top w:val="single" w:sz="4" w:space="0" w:color="auto"/>
              <w:left w:val="single" w:sz="2" w:space="0" w:color="000000"/>
              <w:bottom w:val="single" w:sz="4" w:space="0" w:color="auto"/>
            </w:tcBorders>
            <w:tcMar>
              <w:top w:w="55" w:type="dxa"/>
              <w:left w:w="55" w:type="dxa"/>
              <w:bottom w:w="55" w:type="dxa"/>
              <w:right w:w="55" w:type="dxa"/>
            </w:tcMar>
          </w:tcPr>
          <w:p w:rsidR="001B2444" w:rsidRDefault="00205EC1" w:rsidP="001B2444">
            <w:pPr>
              <w:pStyle w:val="TableContents"/>
              <w:jc w:val="both"/>
              <w:rPr>
                <w:lang w:val="lv-LV"/>
              </w:rPr>
            </w:pPr>
            <w:r>
              <w:rPr>
                <w:lang w:val="lv-LV"/>
              </w:rPr>
              <w:t>46</w:t>
            </w:r>
            <w:r w:rsidR="001B2444">
              <w:rPr>
                <w:lang w:val="lv-LV"/>
              </w:rPr>
              <w:t>.</w:t>
            </w:r>
          </w:p>
        </w:tc>
        <w:tc>
          <w:tcPr>
            <w:tcW w:w="3660" w:type="dxa"/>
            <w:tcBorders>
              <w:top w:val="single" w:sz="4" w:space="0" w:color="auto"/>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both"/>
            </w:pPr>
            <w:r>
              <w:t>325-335</w:t>
            </w:r>
          </w:p>
        </w:tc>
        <w:tc>
          <w:tcPr>
            <w:tcW w:w="1756"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1B2444" w:rsidRDefault="001B2444" w:rsidP="001B2444">
            <w:pPr>
              <w:pStyle w:val="TableContents"/>
              <w:jc w:val="both"/>
            </w:pPr>
            <w:r>
              <w:t>300</w:t>
            </w:r>
          </w:p>
        </w:tc>
        <w:tc>
          <w:tcPr>
            <w:tcW w:w="1559" w:type="dxa"/>
            <w:tcBorders>
              <w:top w:val="single" w:sz="4" w:space="0" w:color="auto"/>
              <w:left w:val="single" w:sz="2" w:space="0" w:color="000000"/>
              <w:bottom w:val="single" w:sz="4" w:space="0" w:color="auto"/>
              <w:right w:val="single" w:sz="2" w:space="0" w:color="000000"/>
            </w:tcBorders>
          </w:tcPr>
          <w:p w:rsidR="001B2444" w:rsidRDefault="001B2444" w:rsidP="001B2444">
            <w:pPr>
              <w:pStyle w:val="TableContents"/>
              <w:jc w:val="both"/>
            </w:pPr>
          </w:p>
        </w:tc>
        <w:tc>
          <w:tcPr>
            <w:tcW w:w="1559" w:type="dxa"/>
            <w:tcBorders>
              <w:top w:val="single" w:sz="4" w:space="0" w:color="auto"/>
              <w:left w:val="single" w:sz="2" w:space="0" w:color="000000"/>
              <w:bottom w:val="single" w:sz="4" w:space="0" w:color="auto"/>
              <w:right w:val="single" w:sz="2" w:space="0" w:color="000000"/>
            </w:tcBorders>
          </w:tcPr>
          <w:p w:rsidR="001B2444" w:rsidRDefault="001B2444" w:rsidP="001B2444">
            <w:pPr>
              <w:pStyle w:val="TableContents"/>
              <w:jc w:val="both"/>
            </w:pPr>
          </w:p>
        </w:tc>
      </w:tr>
      <w:tr w:rsidR="001B2444" w:rsidTr="001B2444">
        <w:tc>
          <w:tcPr>
            <w:tcW w:w="960" w:type="dxa"/>
            <w:tcBorders>
              <w:top w:val="single" w:sz="4" w:space="0" w:color="auto"/>
              <w:left w:val="single" w:sz="2" w:space="0" w:color="000000"/>
              <w:bottom w:val="single" w:sz="4" w:space="0" w:color="auto"/>
            </w:tcBorders>
            <w:tcMar>
              <w:top w:w="55" w:type="dxa"/>
              <w:left w:w="55" w:type="dxa"/>
              <w:bottom w:w="55" w:type="dxa"/>
              <w:right w:w="55" w:type="dxa"/>
            </w:tcMar>
          </w:tcPr>
          <w:p w:rsidR="001B2444" w:rsidRDefault="00205EC1" w:rsidP="001B2444">
            <w:pPr>
              <w:pStyle w:val="TableContents"/>
              <w:jc w:val="both"/>
              <w:rPr>
                <w:lang w:val="lv-LV"/>
              </w:rPr>
            </w:pPr>
            <w:r>
              <w:rPr>
                <w:lang w:val="lv-LV"/>
              </w:rPr>
              <w:t>47</w:t>
            </w:r>
            <w:r w:rsidR="001B2444">
              <w:rPr>
                <w:lang w:val="lv-LV"/>
              </w:rPr>
              <w:t>.</w:t>
            </w:r>
          </w:p>
        </w:tc>
        <w:tc>
          <w:tcPr>
            <w:tcW w:w="3660" w:type="dxa"/>
            <w:tcBorders>
              <w:top w:val="single" w:sz="4" w:space="0" w:color="auto"/>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both"/>
            </w:pPr>
            <w:r>
              <w:t>325-335</w:t>
            </w:r>
          </w:p>
        </w:tc>
        <w:tc>
          <w:tcPr>
            <w:tcW w:w="1756"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1B2444" w:rsidRDefault="001B2444" w:rsidP="001B2444">
            <w:pPr>
              <w:pStyle w:val="TableContents"/>
              <w:jc w:val="both"/>
            </w:pPr>
            <w:r>
              <w:t>400</w:t>
            </w:r>
          </w:p>
        </w:tc>
        <w:tc>
          <w:tcPr>
            <w:tcW w:w="1559" w:type="dxa"/>
            <w:tcBorders>
              <w:top w:val="single" w:sz="4" w:space="0" w:color="auto"/>
              <w:left w:val="single" w:sz="2" w:space="0" w:color="000000"/>
              <w:bottom w:val="single" w:sz="4" w:space="0" w:color="auto"/>
              <w:right w:val="single" w:sz="2" w:space="0" w:color="000000"/>
            </w:tcBorders>
          </w:tcPr>
          <w:p w:rsidR="001B2444" w:rsidRDefault="001B2444" w:rsidP="001B2444">
            <w:pPr>
              <w:pStyle w:val="TableContents"/>
              <w:jc w:val="both"/>
            </w:pPr>
          </w:p>
        </w:tc>
        <w:tc>
          <w:tcPr>
            <w:tcW w:w="1559" w:type="dxa"/>
            <w:tcBorders>
              <w:top w:val="single" w:sz="4" w:space="0" w:color="auto"/>
              <w:left w:val="single" w:sz="2" w:space="0" w:color="000000"/>
              <w:bottom w:val="single" w:sz="4" w:space="0" w:color="auto"/>
              <w:right w:val="single" w:sz="2" w:space="0" w:color="000000"/>
            </w:tcBorders>
          </w:tcPr>
          <w:p w:rsidR="001B2444" w:rsidRDefault="001B2444" w:rsidP="001B2444">
            <w:pPr>
              <w:pStyle w:val="TableContents"/>
              <w:jc w:val="both"/>
            </w:pPr>
          </w:p>
        </w:tc>
      </w:tr>
      <w:tr w:rsidR="001B2444" w:rsidTr="001B2444">
        <w:tc>
          <w:tcPr>
            <w:tcW w:w="960"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rPr>
                <w:lang w:val="lv-LV"/>
              </w:rPr>
            </w:pPr>
          </w:p>
        </w:tc>
        <w:tc>
          <w:tcPr>
            <w:tcW w:w="3660"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both"/>
            </w:pPr>
          </w:p>
        </w:tc>
        <w:tc>
          <w:tcPr>
            <w:tcW w:w="1756"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both"/>
            </w:pPr>
          </w:p>
        </w:tc>
        <w:tc>
          <w:tcPr>
            <w:tcW w:w="1559"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both"/>
            </w:pPr>
            <w:r w:rsidRPr="00A84EF9">
              <w:rPr>
                <w:b/>
                <w:bCs/>
                <w:sz w:val="18"/>
                <w:szCs w:val="18"/>
              </w:rPr>
              <w:t>Kopā</w:t>
            </w:r>
            <w:r w:rsidRPr="00A84EF9">
              <w:rPr>
                <w:rStyle w:val="FootnoteReference"/>
                <w:b/>
                <w:bCs/>
                <w:sz w:val="18"/>
                <w:szCs w:val="18"/>
              </w:rPr>
              <w:footnoteReference w:id="63"/>
            </w:r>
            <w:r w:rsidRPr="00A84EF9">
              <w:rPr>
                <w:b/>
                <w:bCs/>
                <w:sz w:val="18"/>
                <w:szCs w:val="18"/>
              </w:rPr>
              <w:t>:</w:t>
            </w:r>
          </w:p>
        </w:tc>
        <w:tc>
          <w:tcPr>
            <w:tcW w:w="1559"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both"/>
            </w:pPr>
          </w:p>
        </w:tc>
      </w:tr>
    </w:tbl>
    <w:p w:rsidR="001B2444" w:rsidRDefault="001B2444" w:rsidP="001B2444">
      <w:pPr>
        <w:pStyle w:val="Standard"/>
        <w:jc w:val="both"/>
        <w:rPr>
          <w:lang w:val="lv-LV"/>
        </w:rPr>
      </w:pPr>
      <w:r>
        <w:rPr>
          <w:lang w:val="lv-LV"/>
        </w:rPr>
        <w:t>*- ņemot vēra to, ka dažādi ražotāji izmanto dažādus  skavu diametra izmērus, pieļaujamas novirzes no dotiem tabulā izmēriem +/- 2 mm</w:t>
      </w:r>
    </w:p>
    <w:p w:rsidR="001B2444" w:rsidRDefault="001B2444" w:rsidP="001B2444">
      <w:pPr>
        <w:pStyle w:val="Standard"/>
        <w:jc w:val="both"/>
        <w:rPr>
          <w:lang w:val="lv-LV"/>
        </w:rPr>
      </w:pPr>
      <w:r>
        <w:rPr>
          <w:lang w:val="lv-LV"/>
        </w:rPr>
        <w:t>** - ņemot vēra to, ka dažādi ražotāji izmanto dažādus skavu garuma izmērus, pieļaujamas novirzes no dotiem tabulā izmēriem +/- 50 mm</w:t>
      </w:r>
    </w:p>
    <w:p w:rsidR="001B2444" w:rsidRDefault="001B2444" w:rsidP="001B2444">
      <w:pPr>
        <w:pStyle w:val="Standard"/>
        <w:jc w:val="both"/>
        <w:rPr>
          <w:lang w:val="lv-LV"/>
        </w:rPr>
      </w:pPr>
    </w:p>
    <w:p w:rsidR="001B2444" w:rsidRDefault="001B2444" w:rsidP="001B2444">
      <w:pPr>
        <w:pStyle w:val="Standard"/>
        <w:jc w:val="both"/>
        <w:rPr>
          <w:lang w:val="lv-LV"/>
        </w:rPr>
      </w:pPr>
    </w:p>
    <w:p w:rsidR="001B2444" w:rsidRDefault="001B2444" w:rsidP="001B2444">
      <w:pPr>
        <w:tabs>
          <w:tab w:val="left" w:pos="2160"/>
        </w:tabs>
      </w:pPr>
      <w:r>
        <w:t>________________________</w:t>
      </w:r>
    </w:p>
    <w:p w:rsidR="001B2444" w:rsidRDefault="001B2444" w:rsidP="001B2444">
      <w:pPr>
        <w:tabs>
          <w:tab w:val="left" w:pos="0"/>
        </w:tabs>
        <w:rPr>
          <w:sz w:val="16"/>
          <w:szCs w:val="16"/>
        </w:rPr>
      </w:pPr>
      <w:r w:rsidRPr="00896374">
        <w:rPr>
          <w:sz w:val="16"/>
          <w:szCs w:val="16"/>
        </w:rPr>
        <w:t xml:space="preserve">(pārstāvja amats, paraksts, atšifrējums)          </w:t>
      </w:r>
    </w:p>
    <w:p w:rsidR="001B2444" w:rsidRDefault="001B2444" w:rsidP="001B2444">
      <w:pPr>
        <w:spacing w:after="200" w:line="276" w:lineRule="auto"/>
      </w:pPr>
    </w:p>
    <w:p w:rsidR="001B2444" w:rsidRDefault="001B2444" w:rsidP="001B2444">
      <w:pPr>
        <w:spacing w:after="200" w:line="276" w:lineRule="auto"/>
        <w:rPr>
          <w:b/>
        </w:rPr>
      </w:pPr>
      <w:r w:rsidRPr="00E43AF0">
        <w:br w:type="page"/>
      </w:r>
      <w:r w:rsidRPr="00345504">
        <w:rPr>
          <w:b/>
        </w:rPr>
        <w:lastRenderedPageBreak/>
        <w:t xml:space="preserve">6.  </w:t>
      </w:r>
      <w:r>
        <w:rPr>
          <w:b/>
        </w:rPr>
        <w:t>daļa  Elektrometināmie plastmasas veidgabali</w:t>
      </w:r>
    </w:p>
    <w:p w:rsidR="001B2444" w:rsidRDefault="001B2444" w:rsidP="001B2444">
      <w:pPr>
        <w:spacing w:after="200" w:line="276" w:lineRule="auto"/>
        <w:rPr>
          <w:b/>
        </w:rPr>
      </w:pPr>
      <w:r>
        <w:rPr>
          <w:b/>
        </w:rPr>
        <w:t>6.1. Uzmavas (PE100 SDR 11)</w:t>
      </w:r>
    </w:p>
    <w:tbl>
      <w:tblPr>
        <w:tblW w:w="9210" w:type="dxa"/>
        <w:tblLayout w:type="fixed"/>
        <w:tblCellMar>
          <w:left w:w="10" w:type="dxa"/>
          <w:right w:w="10" w:type="dxa"/>
        </w:tblCellMar>
        <w:tblLook w:val="04A0" w:firstRow="1" w:lastRow="0" w:firstColumn="1" w:lastColumn="0" w:noHBand="0" w:noVBand="1"/>
      </w:tblPr>
      <w:tblGrid>
        <w:gridCol w:w="706"/>
        <w:gridCol w:w="2126"/>
        <w:gridCol w:w="2127"/>
        <w:gridCol w:w="1701"/>
        <w:gridCol w:w="1275"/>
        <w:gridCol w:w="1275"/>
      </w:tblGrid>
      <w:tr w:rsidR="001B2444" w:rsidTr="001B2444">
        <w:tc>
          <w:tcPr>
            <w:tcW w:w="706" w:type="dxa"/>
            <w:tcBorders>
              <w:top w:val="single" w:sz="2" w:space="0" w:color="000000"/>
              <w:left w:val="single" w:sz="2" w:space="0" w:color="000000"/>
              <w:bottom w:val="single" w:sz="2" w:space="0" w:color="000000"/>
            </w:tcBorders>
          </w:tcPr>
          <w:p w:rsidR="001B2444" w:rsidRDefault="001B2444" w:rsidP="001B2444">
            <w:pPr>
              <w:pStyle w:val="TableContents"/>
              <w:jc w:val="center"/>
              <w:rPr>
                <w:lang w:val="lv-LV"/>
              </w:rPr>
            </w:pPr>
            <w:r>
              <w:rPr>
                <w:lang w:val="lv-LV"/>
              </w:rPr>
              <w:t>Nr. p.k.</w:t>
            </w:r>
          </w:p>
        </w:tc>
        <w:tc>
          <w:tcPr>
            <w:tcW w:w="2126"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Uzmavas iekšējais diametrs d, mm</w:t>
            </w:r>
          </w:p>
        </w:tc>
        <w:tc>
          <w:tcPr>
            <w:tcW w:w="2127"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tabs>
                <w:tab w:val="left" w:pos="-805"/>
              </w:tabs>
              <w:ind w:left="-38" w:right="-5" w:firstLine="17"/>
              <w:jc w:val="center"/>
              <w:rPr>
                <w:lang w:val="lv-LV"/>
              </w:rPr>
            </w:pPr>
            <w:r>
              <w:rPr>
                <w:lang w:val="lv-LV"/>
              </w:rPr>
              <w:t>Garums (+/- 10mm),</w:t>
            </w:r>
          </w:p>
          <w:p w:rsidR="001B2444" w:rsidRDefault="001B2444" w:rsidP="001B2444">
            <w:pPr>
              <w:pStyle w:val="TableContents"/>
              <w:ind w:left="-55" w:right="-5" w:firstLine="50"/>
              <w:jc w:val="center"/>
              <w:rPr>
                <w:lang w:val="lv-LV"/>
              </w:rPr>
            </w:pPr>
            <w:r>
              <w:rPr>
                <w:lang w:val="lv-LV"/>
              </w:rPr>
              <w:t>mm</w:t>
            </w:r>
          </w:p>
        </w:tc>
        <w:tc>
          <w:tcPr>
            <w:tcW w:w="170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Daudzums, gab.</w:t>
            </w:r>
            <w:r>
              <w:rPr>
                <w:rStyle w:val="FootnoteReference"/>
                <w:lang w:val="lv-LV"/>
              </w:rPr>
              <w:footnoteReference w:id="64"/>
            </w:r>
          </w:p>
        </w:tc>
        <w:tc>
          <w:tcPr>
            <w:tcW w:w="1275" w:type="dxa"/>
            <w:tcBorders>
              <w:top w:val="single" w:sz="2" w:space="0" w:color="000000"/>
              <w:left w:val="single" w:sz="2" w:space="0" w:color="000000"/>
              <w:bottom w:val="single" w:sz="2" w:space="0" w:color="000000"/>
              <w:right w:val="single" w:sz="2" w:space="0" w:color="000000"/>
            </w:tcBorders>
          </w:tcPr>
          <w:p w:rsidR="001B2444" w:rsidRPr="003B33A9" w:rsidRDefault="001B2444" w:rsidP="001B2444">
            <w:pPr>
              <w:jc w:val="center"/>
              <w:rPr>
                <w:rFonts w:eastAsia="Calibri"/>
                <w:b/>
                <w:sz w:val="18"/>
                <w:szCs w:val="18"/>
                <w:lang w:eastAsia="en-US"/>
              </w:rPr>
            </w:pPr>
            <w:r w:rsidRPr="003B33A9">
              <w:rPr>
                <w:rFonts w:eastAsia="Calibri"/>
                <w:b/>
                <w:sz w:val="18"/>
                <w:szCs w:val="18"/>
                <w:lang w:eastAsia="en-US"/>
              </w:rPr>
              <w:t>Cena par 1 vienību</w:t>
            </w:r>
            <w:r w:rsidRPr="003B33A9">
              <w:rPr>
                <w:rStyle w:val="FootnoteReference"/>
                <w:rFonts w:eastAsia="Calibri"/>
                <w:b/>
                <w:sz w:val="18"/>
                <w:szCs w:val="18"/>
                <w:lang w:eastAsia="en-US"/>
              </w:rPr>
              <w:footnoteReference w:id="65"/>
            </w:r>
          </w:p>
          <w:p w:rsidR="001B2444" w:rsidRPr="003B33A9" w:rsidRDefault="001B2444" w:rsidP="001B2444">
            <w:pPr>
              <w:pStyle w:val="TableContents"/>
              <w:jc w:val="center"/>
              <w:rPr>
                <w:b/>
                <w:bCs/>
                <w:sz w:val="18"/>
                <w:szCs w:val="18"/>
                <w:lang w:val="lv-LV"/>
              </w:rPr>
            </w:pPr>
            <w:r w:rsidRPr="003B33A9">
              <w:rPr>
                <w:rFonts w:eastAsia="Calibri"/>
                <w:b/>
                <w:sz w:val="18"/>
                <w:szCs w:val="18"/>
                <w:lang w:eastAsia="en-US"/>
              </w:rPr>
              <w:t>(EUR bez PVN)</w:t>
            </w:r>
          </w:p>
        </w:tc>
        <w:tc>
          <w:tcPr>
            <w:tcW w:w="1275" w:type="dxa"/>
            <w:tcBorders>
              <w:top w:val="single" w:sz="2" w:space="0" w:color="000000"/>
              <w:left w:val="single" w:sz="2" w:space="0" w:color="000000"/>
              <w:bottom w:val="single" w:sz="2" w:space="0" w:color="000000"/>
              <w:right w:val="single" w:sz="2" w:space="0" w:color="000000"/>
            </w:tcBorders>
          </w:tcPr>
          <w:p w:rsidR="001B2444" w:rsidRPr="003B33A9" w:rsidRDefault="001B2444" w:rsidP="001B2444">
            <w:pPr>
              <w:jc w:val="center"/>
              <w:rPr>
                <w:rFonts w:eastAsia="Calibri"/>
                <w:b/>
                <w:sz w:val="18"/>
                <w:szCs w:val="18"/>
                <w:lang w:eastAsia="en-US"/>
              </w:rPr>
            </w:pPr>
            <w:r w:rsidRPr="003B33A9">
              <w:rPr>
                <w:rFonts w:eastAsia="Calibri"/>
                <w:b/>
                <w:sz w:val="18"/>
                <w:szCs w:val="18"/>
                <w:lang w:eastAsia="en-US"/>
              </w:rPr>
              <w:t>KOPĀ</w:t>
            </w:r>
            <w:r w:rsidRPr="003B33A9">
              <w:rPr>
                <w:rStyle w:val="FootnoteReference"/>
                <w:rFonts w:eastAsia="Calibri"/>
                <w:b/>
                <w:sz w:val="18"/>
                <w:szCs w:val="18"/>
                <w:lang w:eastAsia="en-US"/>
              </w:rPr>
              <w:footnoteReference w:id="66"/>
            </w:r>
          </w:p>
          <w:p w:rsidR="001B2444" w:rsidRPr="003B33A9" w:rsidRDefault="001B2444" w:rsidP="001B2444">
            <w:pPr>
              <w:pStyle w:val="TableContents"/>
              <w:jc w:val="center"/>
              <w:rPr>
                <w:b/>
                <w:bCs/>
                <w:sz w:val="18"/>
                <w:szCs w:val="18"/>
                <w:lang w:val="lv-LV"/>
              </w:rPr>
            </w:pPr>
            <w:r w:rsidRPr="003B33A9">
              <w:rPr>
                <w:rFonts w:eastAsia="Calibri"/>
                <w:b/>
                <w:sz w:val="18"/>
                <w:szCs w:val="18"/>
                <w:lang w:eastAsia="en-US"/>
              </w:rPr>
              <w:t>(EUR bez PVN)</w:t>
            </w: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1</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20</w:t>
            </w:r>
          </w:p>
        </w:tc>
        <w:tc>
          <w:tcPr>
            <w:tcW w:w="212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60</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3</w:t>
            </w: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2</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25</w:t>
            </w:r>
          </w:p>
        </w:tc>
        <w:tc>
          <w:tcPr>
            <w:tcW w:w="212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66</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5</w:t>
            </w: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3</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32</w:t>
            </w:r>
          </w:p>
        </w:tc>
        <w:tc>
          <w:tcPr>
            <w:tcW w:w="212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77</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5</w:t>
            </w: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4</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40</w:t>
            </w:r>
          </w:p>
        </w:tc>
        <w:tc>
          <w:tcPr>
            <w:tcW w:w="212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86</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5</w:t>
            </w: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5</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50</w:t>
            </w:r>
          </w:p>
        </w:tc>
        <w:tc>
          <w:tcPr>
            <w:tcW w:w="212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98</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5</w:t>
            </w: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6</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63</w:t>
            </w:r>
          </w:p>
        </w:tc>
        <w:tc>
          <w:tcPr>
            <w:tcW w:w="212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112</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20</w:t>
            </w: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7</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110</w:t>
            </w:r>
          </w:p>
        </w:tc>
        <w:tc>
          <w:tcPr>
            <w:tcW w:w="212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159</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20</w:t>
            </w: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8</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125</w:t>
            </w:r>
          </w:p>
        </w:tc>
        <w:tc>
          <w:tcPr>
            <w:tcW w:w="212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172</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5</w:t>
            </w: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9</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140</w:t>
            </w:r>
          </w:p>
        </w:tc>
        <w:tc>
          <w:tcPr>
            <w:tcW w:w="212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184</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5</w:t>
            </w: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10</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160</w:t>
            </w:r>
          </w:p>
        </w:tc>
        <w:tc>
          <w:tcPr>
            <w:tcW w:w="212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190</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10</w:t>
            </w: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11</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200</w:t>
            </w:r>
          </w:p>
        </w:tc>
        <w:tc>
          <w:tcPr>
            <w:tcW w:w="212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220</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20</w:t>
            </w: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12</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225</w:t>
            </w:r>
          </w:p>
        </w:tc>
        <w:tc>
          <w:tcPr>
            <w:tcW w:w="212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236</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5</w:t>
            </w: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13</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250</w:t>
            </w:r>
          </w:p>
        </w:tc>
        <w:tc>
          <w:tcPr>
            <w:tcW w:w="212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246</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5</w:t>
            </w: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14</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280</w:t>
            </w:r>
          </w:p>
        </w:tc>
        <w:tc>
          <w:tcPr>
            <w:tcW w:w="212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285</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5</w:t>
            </w: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15</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315</w:t>
            </w:r>
          </w:p>
        </w:tc>
        <w:tc>
          <w:tcPr>
            <w:tcW w:w="2127"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300</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5</w:t>
            </w: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4" w:space="0" w:color="auto"/>
            </w:tcBorders>
          </w:tcPr>
          <w:p w:rsidR="001B2444" w:rsidRDefault="001B2444" w:rsidP="001B2444">
            <w:pPr>
              <w:pStyle w:val="TableContents"/>
              <w:jc w:val="center"/>
              <w:rPr>
                <w:lang w:val="lv-LV"/>
              </w:rPr>
            </w:pPr>
            <w:r>
              <w:rPr>
                <w:lang w:val="lv-LV"/>
              </w:rPr>
              <w:t>16</w:t>
            </w:r>
          </w:p>
        </w:tc>
        <w:tc>
          <w:tcPr>
            <w:tcW w:w="2126"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355</w:t>
            </w:r>
          </w:p>
        </w:tc>
        <w:tc>
          <w:tcPr>
            <w:tcW w:w="2127"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300</w:t>
            </w:r>
          </w:p>
        </w:tc>
        <w:tc>
          <w:tcPr>
            <w:tcW w:w="1701" w:type="dxa"/>
            <w:tcBorders>
              <w:left w:val="single" w:sz="2" w:space="0" w:color="000000"/>
              <w:bottom w:val="single" w:sz="4" w:space="0" w:color="auto"/>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5</w:t>
            </w:r>
          </w:p>
        </w:tc>
        <w:tc>
          <w:tcPr>
            <w:tcW w:w="1275"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c>
          <w:tcPr>
            <w:tcW w:w="1275"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top w:val="single" w:sz="4" w:space="0" w:color="auto"/>
              <w:left w:val="single" w:sz="2" w:space="0" w:color="000000"/>
              <w:bottom w:val="single" w:sz="2" w:space="0" w:color="000000"/>
            </w:tcBorders>
          </w:tcPr>
          <w:p w:rsidR="001B2444" w:rsidRDefault="001B2444" w:rsidP="001B2444">
            <w:pPr>
              <w:pStyle w:val="TableContents"/>
              <w:jc w:val="center"/>
              <w:rPr>
                <w:lang w:val="lv-LV"/>
              </w:rPr>
            </w:pPr>
          </w:p>
        </w:tc>
        <w:tc>
          <w:tcPr>
            <w:tcW w:w="2126"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2127"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70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275"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r w:rsidRPr="00A84EF9">
              <w:rPr>
                <w:b/>
                <w:bCs/>
                <w:sz w:val="18"/>
                <w:szCs w:val="18"/>
              </w:rPr>
              <w:t>Kopā</w:t>
            </w:r>
            <w:r w:rsidRPr="00A84EF9">
              <w:rPr>
                <w:rStyle w:val="FootnoteReference"/>
                <w:b/>
                <w:bCs/>
                <w:sz w:val="18"/>
                <w:szCs w:val="18"/>
              </w:rPr>
              <w:footnoteReference w:id="67"/>
            </w:r>
            <w:r w:rsidRPr="00A84EF9">
              <w:rPr>
                <w:b/>
                <w:bCs/>
                <w:sz w:val="18"/>
                <w:szCs w:val="18"/>
              </w:rPr>
              <w:t>:</w:t>
            </w:r>
          </w:p>
        </w:tc>
        <w:tc>
          <w:tcPr>
            <w:tcW w:w="1275"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bl>
    <w:p w:rsidR="001B2444" w:rsidRDefault="001B2444" w:rsidP="001B2444">
      <w:pPr>
        <w:tabs>
          <w:tab w:val="left" w:pos="2160"/>
        </w:tabs>
        <w:rPr>
          <w:b/>
        </w:rPr>
      </w:pPr>
    </w:p>
    <w:p w:rsidR="001B2444" w:rsidRDefault="001B2444" w:rsidP="001B2444">
      <w:pPr>
        <w:tabs>
          <w:tab w:val="left" w:pos="2160"/>
        </w:tabs>
      </w:pPr>
      <w:r>
        <w:t>________________________</w:t>
      </w:r>
    </w:p>
    <w:p w:rsidR="001B2444" w:rsidRDefault="001B2444" w:rsidP="001B2444">
      <w:pPr>
        <w:tabs>
          <w:tab w:val="left" w:pos="0"/>
        </w:tabs>
        <w:rPr>
          <w:sz w:val="16"/>
          <w:szCs w:val="16"/>
        </w:rPr>
      </w:pPr>
      <w:r w:rsidRPr="00896374">
        <w:rPr>
          <w:sz w:val="16"/>
          <w:szCs w:val="16"/>
        </w:rPr>
        <w:t xml:space="preserve">(pārstāvja amats, paraksts, atšifrējums)          </w:t>
      </w:r>
    </w:p>
    <w:p w:rsidR="001B2444" w:rsidRDefault="001B2444" w:rsidP="001B2444">
      <w:pPr>
        <w:spacing w:after="200" w:line="276" w:lineRule="auto"/>
      </w:pPr>
      <w:r>
        <w:br w:type="page"/>
      </w:r>
    </w:p>
    <w:p w:rsidR="001B2444" w:rsidRDefault="001B2444" w:rsidP="001B2444">
      <w:pPr>
        <w:tabs>
          <w:tab w:val="left" w:pos="2160"/>
        </w:tabs>
        <w:rPr>
          <w:b/>
        </w:rPr>
      </w:pPr>
      <w:r w:rsidRPr="00E43AF0">
        <w:rPr>
          <w:b/>
        </w:rPr>
        <w:lastRenderedPageBreak/>
        <w:t xml:space="preserve">6.2. </w:t>
      </w:r>
      <w:r>
        <w:rPr>
          <w:b/>
        </w:rPr>
        <w:t>Gala noslēgi (PE100 SDR 11)</w:t>
      </w:r>
    </w:p>
    <w:p w:rsidR="001B2444" w:rsidRDefault="001B2444" w:rsidP="001B2444">
      <w:pPr>
        <w:tabs>
          <w:tab w:val="left" w:pos="2160"/>
        </w:tabs>
        <w:rPr>
          <w:b/>
        </w:rPr>
      </w:pPr>
    </w:p>
    <w:tbl>
      <w:tblPr>
        <w:tblW w:w="9491" w:type="dxa"/>
        <w:tblLayout w:type="fixed"/>
        <w:tblCellMar>
          <w:left w:w="10" w:type="dxa"/>
          <w:right w:w="10" w:type="dxa"/>
        </w:tblCellMar>
        <w:tblLook w:val="04A0" w:firstRow="1" w:lastRow="0" w:firstColumn="1" w:lastColumn="0" w:noHBand="0" w:noVBand="1"/>
      </w:tblPr>
      <w:tblGrid>
        <w:gridCol w:w="706"/>
        <w:gridCol w:w="2408"/>
        <w:gridCol w:w="2126"/>
        <w:gridCol w:w="1417"/>
        <w:gridCol w:w="1417"/>
        <w:gridCol w:w="1417"/>
      </w:tblGrid>
      <w:tr w:rsidR="001B2444" w:rsidTr="001B2444">
        <w:tc>
          <w:tcPr>
            <w:tcW w:w="706" w:type="dxa"/>
            <w:tcBorders>
              <w:top w:val="single" w:sz="2" w:space="0" w:color="000000"/>
              <w:left w:val="single" w:sz="2" w:space="0" w:color="000000"/>
              <w:bottom w:val="single" w:sz="2" w:space="0" w:color="000000"/>
            </w:tcBorders>
          </w:tcPr>
          <w:p w:rsidR="001B2444" w:rsidRDefault="001B2444" w:rsidP="001B2444">
            <w:pPr>
              <w:pStyle w:val="TableContents"/>
              <w:jc w:val="center"/>
              <w:rPr>
                <w:lang w:val="lv-LV"/>
              </w:rPr>
            </w:pPr>
            <w:r>
              <w:rPr>
                <w:lang w:val="lv-LV"/>
              </w:rPr>
              <w:t>Nr. p.k.</w:t>
            </w:r>
          </w:p>
        </w:tc>
        <w:tc>
          <w:tcPr>
            <w:tcW w:w="2408"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Uzmavas iekšējais diametrs d, mm</w:t>
            </w:r>
          </w:p>
        </w:tc>
        <w:tc>
          <w:tcPr>
            <w:tcW w:w="2126"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tabs>
                <w:tab w:val="left" w:pos="-805"/>
              </w:tabs>
              <w:ind w:left="-38" w:right="-5" w:firstLine="17"/>
              <w:jc w:val="center"/>
              <w:rPr>
                <w:lang w:val="lv-LV"/>
              </w:rPr>
            </w:pPr>
            <w:r>
              <w:rPr>
                <w:lang w:val="lv-LV"/>
              </w:rPr>
              <w:t>Garums (+/- 10mm),</w:t>
            </w:r>
          </w:p>
          <w:p w:rsidR="001B2444" w:rsidRDefault="001B2444" w:rsidP="001B2444">
            <w:pPr>
              <w:pStyle w:val="TableContents"/>
              <w:ind w:left="-55" w:right="-5" w:firstLine="50"/>
              <w:jc w:val="center"/>
              <w:rPr>
                <w:lang w:val="lv-LV"/>
              </w:rPr>
            </w:pPr>
            <w:r>
              <w:rPr>
                <w:lang w:val="lv-LV"/>
              </w:rPr>
              <w:t>mm</w:t>
            </w:r>
          </w:p>
        </w:tc>
        <w:tc>
          <w:tcPr>
            <w:tcW w:w="14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Daudzums, gab.</w:t>
            </w:r>
            <w:r>
              <w:rPr>
                <w:rStyle w:val="FootnoteReference"/>
                <w:lang w:val="lv-LV"/>
              </w:rPr>
              <w:footnoteReference w:id="68"/>
            </w:r>
          </w:p>
        </w:tc>
        <w:tc>
          <w:tcPr>
            <w:tcW w:w="1417" w:type="dxa"/>
            <w:tcBorders>
              <w:top w:val="single" w:sz="2" w:space="0" w:color="000000"/>
              <w:left w:val="single" w:sz="2" w:space="0" w:color="000000"/>
              <w:bottom w:val="single" w:sz="2" w:space="0" w:color="000000"/>
              <w:right w:val="single" w:sz="2" w:space="0" w:color="000000"/>
            </w:tcBorders>
          </w:tcPr>
          <w:p w:rsidR="001B2444" w:rsidRPr="003B33A9" w:rsidRDefault="001B2444" w:rsidP="001B2444">
            <w:pPr>
              <w:jc w:val="center"/>
              <w:rPr>
                <w:rFonts w:eastAsia="Calibri"/>
                <w:b/>
                <w:sz w:val="18"/>
                <w:szCs w:val="18"/>
                <w:lang w:eastAsia="en-US"/>
              </w:rPr>
            </w:pPr>
            <w:r w:rsidRPr="003B33A9">
              <w:rPr>
                <w:rFonts w:eastAsia="Calibri"/>
                <w:b/>
                <w:sz w:val="18"/>
                <w:szCs w:val="18"/>
                <w:lang w:eastAsia="en-US"/>
              </w:rPr>
              <w:t>Cena par 1 vienību</w:t>
            </w:r>
            <w:r w:rsidRPr="003B33A9">
              <w:rPr>
                <w:rStyle w:val="FootnoteReference"/>
                <w:rFonts w:eastAsia="Calibri"/>
                <w:b/>
                <w:sz w:val="18"/>
                <w:szCs w:val="18"/>
                <w:lang w:eastAsia="en-US"/>
              </w:rPr>
              <w:footnoteReference w:id="69"/>
            </w:r>
          </w:p>
          <w:p w:rsidR="001B2444" w:rsidRPr="003B33A9" w:rsidRDefault="001B2444" w:rsidP="001B2444">
            <w:pPr>
              <w:pStyle w:val="TableContents"/>
              <w:jc w:val="center"/>
              <w:rPr>
                <w:b/>
                <w:bCs/>
                <w:sz w:val="18"/>
                <w:szCs w:val="18"/>
                <w:lang w:val="lv-LV"/>
              </w:rPr>
            </w:pPr>
            <w:r w:rsidRPr="003B33A9">
              <w:rPr>
                <w:rFonts w:eastAsia="Calibri"/>
                <w:b/>
                <w:sz w:val="18"/>
                <w:szCs w:val="18"/>
                <w:lang w:eastAsia="en-US"/>
              </w:rPr>
              <w:t>(EUR bez PVN)</w:t>
            </w:r>
          </w:p>
        </w:tc>
        <w:tc>
          <w:tcPr>
            <w:tcW w:w="1417" w:type="dxa"/>
            <w:tcBorders>
              <w:top w:val="single" w:sz="2" w:space="0" w:color="000000"/>
              <w:left w:val="single" w:sz="2" w:space="0" w:color="000000"/>
              <w:bottom w:val="single" w:sz="2" w:space="0" w:color="000000"/>
              <w:right w:val="single" w:sz="2" w:space="0" w:color="000000"/>
            </w:tcBorders>
          </w:tcPr>
          <w:p w:rsidR="001B2444" w:rsidRPr="003B33A9" w:rsidRDefault="001B2444" w:rsidP="001B2444">
            <w:pPr>
              <w:jc w:val="center"/>
              <w:rPr>
                <w:rFonts w:eastAsia="Calibri"/>
                <w:b/>
                <w:sz w:val="18"/>
                <w:szCs w:val="18"/>
                <w:lang w:eastAsia="en-US"/>
              </w:rPr>
            </w:pPr>
            <w:r w:rsidRPr="003B33A9">
              <w:rPr>
                <w:rFonts w:eastAsia="Calibri"/>
                <w:b/>
                <w:sz w:val="18"/>
                <w:szCs w:val="18"/>
                <w:lang w:eastAsia="en-US"/>
              </w:rPr>
              <w:t>KOPĀ</w:t>
            </w:r>
            <w:r w:rsidRPr="003B33A9">
              <w:rPr>
                <w:rStyle w:val="FootnoteReference"/>
                <w:rFonts w:eastAsia="Calibri"/>
                <w:b/>
                <w:sz w:val="18"/>
                <w:szCs w:val="18"/>
                <w:lang w:eastAsia="en-US"/>
              </w:rPr>
              <w:footnoteReference w:id="70"/>
            </w:r>
          </w:p>
          <w:p w:rsidR="001B2444" w:rsidRPr="003B33A9" w:rsidRDefault="001B2444" w:rsidP="001B2444">
            <w:pPr>
              <w:pStyle w:val="TableContents"/>
              <w:jc w:val="center"/>
              <w:rPr>
                <w:b/>
                <w:bCs/>
                <w:sz w:val="18"/>
                <w:szCs w:val="18"/>
                <w:lang w:val="lv-LV"/>
              </w:rPr>
            </w:pPr>
            <w:r w:rsidRPr="003B33A9">
              <w:rPr>
                <w:rFonts w:eastAsia="Calibri"/>
                <w:b/>
                <w:sz w:val="18"/>
                <w:szCs w:val="18"/>
                <w:lang w:eastAsia="en-US"/>
              </w:rPr>
              <w:t>(EUR bez PVN)</w:t>
            </w:r>
          </w:p>
        </w:tc>
      </w:tr>
      <w:tr w:rsidR="001B2444" w:rsidTr="001B2444">
        <w:trPr>
          <w:trHeight w:val="320"/>
        </w:trPr>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1</w:t>
            </w:r>
          </w:p>
        </w:tc>
        <w:tc>
          <w:tcPr>
            <w:tcW w:w="2408"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20</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72</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3</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2</w:t>
            </w:r>
          </w:p>
        </w:tc>
        <w:tc>
          <w:tcPr>
            <w:tcW w:w="2408"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25</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80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5</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3</w:t>
            </w:r>
          </w:p>
        </w:tc>
        <w:tc>
          <w:tcPr>
            <w:tcW w:w="2408"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32</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91</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5</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4</w:t>
            </w:r>
          </w:p>
        </w:tc>
        <w:tc>
          <w:tcPr>
            <w:tcW w:w="2408"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40</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98</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3</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5</w:t>
            </w:r>
          </w:p>
        </w:tc>
        <w:tc>
          <w:tcPr>
            <w:tcW w:w="2408"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50</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114</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3</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6</w:t>
            </w:r>
          </w:p>
        </w:tc>
        <w:tc>
          <w:tcPr>
            <w:tcW w:w="2408"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63</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117</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5</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7</w:t>
            </w:r>
          </w:p>
        </w:tc>
        <w:tc>
          <w:tcPr>
            <w:tcW w:w="2408"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110</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181</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3</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8</w:t>
            </w:r>
          </w:p>
        </w:tc>
        <w:tc>
          <w:tcPr>
            <w:tcW w:w="2408"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125</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186</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9</w:t>
            </w:r>
          </w:p>
        </w:tc>
        <w:tc>
          <w:tcPr>
            <w:tcW w:w="2408"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160</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262</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10</w:t>
            </w:r>
          </w:p>
        </w:tc>
        <w:tc>
          <w:tcPr>
            <w:tcW w:w="2408"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200</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210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417"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4" w:space="0" w:color="auto"/>
            </w:tcBorders>
          </w:tcPr>
          <w:p w:rsidR="001B2444" w:rsidRDefault="001B2444" w:rsidP="001B2444">
            <w:pPr>
              <w:pStyle w:val="TableContents"/>
              <w:jc w:val="center"/>
              <w:rPr>
                <w:lang w:val="lv-LV"/>
              </w:rPr>
            </w:pPr>
            <w:r>
              <w:rPr>
                <w:lang w:val="lv-LV"/>
              </w:rPr>
              <w:t>11</w:t>
            </w:r>
          </w:p>
        </w:tc>
        <w:tc>
          <w:tcPr>
            <w:tcW w:w="2408"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225</w:t>
            </w:r>
          </w:p>
        </w:tc>
        <w:tc>
          <w:tcPr>
            <w:tcW w:w="2126"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230</w:t>
            </w:r>
          </w:p>
        </w:tc>
        <w:tc>
          <w:tcPr>
            <w:tcW w:w="1417" w:type="dxa"/>
            <w:tcBorders>
              <w:left w:val="single" w:sz="2" w:space="0" w:color="000000"/>
              <w:bottom w:val="single" w:sz="4" w:space="0" w:color="auto"/>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417"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c>
          <w:tcPr>
            <w:tcW w:w="1417"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top w:val="single" w:sz="4" w:space="0" w:color="auto"/>
              <w:left w:val="single" w:sz="2" w:space="0" w:color="000000"/>
              <w:bottom w:val="single" w:sz="2" w:space="0" w:color="000000"/>
            </w:tcBorders>
          </w:tcPr>
          <w:p w:rsidR="001B2444" w:rsidRDefault="001B2444" w:rsidP="001B2444">
            <w:pPr>
              <w:pStyle w:val="TableContents"/>
              <w:jc w:val="center"/>
              <w:rPr>
                <w:lang w:val="lv-LV"/>
              </w:rPr>
            </w:pPr>
          </w:p>
        </w:tc>
        <w:tc>
          <w:tcPr>
            <w:tcW w:w="2408"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2126"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417"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417" w:type="dxa"/>
            <w:tcBorders>
              <w:top w:val="single" w:sz="4" w:space="0" w:color="auto"/>
              <w:left w:val="single" w:sz="2" w:space="0" w:color="000000"/>
              <w:bottom w:val="single" w:sz="2" w:space="0" w:color="000000"/>
              <w:right w:val="single" w:sz="2" w:space="0" w:color="000000"/>
            </w:tcBorders>
          </w:tcPr>
          <w:p w:rsidR="001B2444" w:rsidRPr="00E43AF0" w:rsidRDefault="001B2444" w:rsidP="001B2444">
            <w:pPr>
              <w:pStyle w:val="TableContents"/>
              <w:jc w:val="center"/>
              <w:rPr>
                <w:sz w:val="22"/>
                <w:szCs w:val="22"/>
                <w:lang w:val="lv-LV"/>
              </w:rPr>
            </w:pPr>
            <w:r w:rsidRPr="00E43AF0">
              <w:rPr>
                <w:b/>
                <w:bCs/>
                <w:sz w:val="22"/>
                <w:szCs w:val="22"/>
              </w:rPr>
              <w:t>Kopā</w:t>
            </w:r>
            <w:r w:rsidRPr="00E43AF0">
              <w:rPr>
                <w:rStyle w:val="FootnoteReference"/>
                <w:b/>
                <w:bCs/>
                <w:sz w:val="22"/>
                <w:szCs w:val="22"/>
              </w:rPr>
              <w:footnoteReference w:id="71"/>
            </w:r>
            <w:r w:rsidRPr="00E43AF0">
              <w:rPr>
                <w:b/>
                <w:bCs/>
                <w:sz w:val="22"/>
                <w:szCs w:val="22"/>
              </w:rPr>
              <w:t>:</w:t>
            </w:r>
          </w:p>
        </w:tc>
        <w:tc>
          <w:tcPr>
            <w:tcW w:w="1417"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bl>
    <w:p w:rsidR="001B2444" w:rsidRPr="00E43AF0" w:rsidRDefault="001B2444" w:rsidP="001B2444">
      <w:pPr>
        <w:tabs>
          <w:tab w:val="left" w:pos="2160"/>
        </w:tabs>
        <w:rPr>
          <w:b/>
        </w:rPr>
      </w:pPr>
    </w:p>
    <w:p w:rsidR="001B2444" w:rsidRDefault="001B2444" w:rsidP="001B2444">
      <w:pPr>
        <w:tabs>
          <w:tab w:val="left" w:pos="2160"/>
        </w:tabs>
      </w:pPr>
    </w:p>
    <w:p w:rsidR="001B2444" w:rsidRPr="00E43AF0" w:rsidRDefault="001B2444" w:rsidP="001B2444">
      <w:pPr>
        <w:tabs>
          <w:tab w:val="left" w:pos="2160"/>
        </w:tabs>
        <w:rPr>
          <w:b/>
        </w:rPr>
      </w:pPr>
      <w:r w:rsidRPr="00E43AF0">
        <w:br w:type="page"/>
      </w:r>
      <w:r w:rsidRPr="00E43AF0">
        <w:rPr>
          <w:b/>
        </w:rPr>
        <w:lastRenderedPageBreak/>
        <w:t>6.3. Redukcijas uzmavas (PE100 SDR11)</w:t>
      </w:r>
    </w:p>
    <w:tbl>
      <w:tblPr>
        <w:tblW w:w="8928" w:type="dxa"/>
        <w:tblLayout w:type="fixed"/>
        <w:tblCellMar>
          <w:left w:w="10" w:type="dxa"/>
          <w:right w:w="10" w:type="dxa"/>
        </w:tblCellMar>
        <w:tblLook w:val="04A0" w:firstRow="1" w:lastRow="0" w:firstColumn="1" w:lastColumn="0" w:noHBand="0" w:noVBand="1"/>
      </w:tblPr>
      <w:tblGrid>
        <w:gridCol w:w="706"/>
        <w:gridCol w:w="1985"/>
        <w:gridCol w:w="2126"/>
        <w:gridCol w:w="1559"/>
        <w:gridCol w:w="1276"/>
        <w:gridCol w:w="1276"/>
      </w:tblGrid>
      <w:tr w:rsidR="001B2444" w:rsidTr="001B2444">
        <w:tc>
          <w:tcPr>
            <w:tcW w:w="706" w:type="dxa"/>
            <w:tcBorders>
              <w:top w:val="single" w:sz="2" w:space="0" w:color="000000"/>
              <w:left w:val="single" w:sz="2" w:space="0" w:color="000000"/>
              <w:bottom w:val="single" w:sz="2" w:space="0" w:color="000000"/>
            </w:tcBorders>
          </w:tcPr>
          <w:p w:rsidR="001B2444" w:rsidRDefault="001B2444" w:rsidP="001B2444">
            <w:pPr>
              <w:pStyle w:val="TableContents"/>
              <w:jc w:val="center"/>
              <w:rPr>
                <w:lang w:val="lv-LV"/>
              </w:rPr>
            </w:pPr>
            <w:r>
              <w:rPr>
                <w:lang w:val="lv-LV"/>
              </w:rPr>
              <w:t>Nr. p.k.</w:t>
            </w:r>
          </w:p>
        </w:tc>
        <w:tc>
          <w:tcPr>
            <w:tcW w:w="1985"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Uzmavas iekšējais diametrs d1, mm</w:t>
            </w:r>
          </w:p>
        </w:tc>
        <w:tc>
          <w:tcPr>
            <w:tcW w:w="2126"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tabs>
                <w:tab w:val="left" w:pos="-767"/>
              </w:tabs>
              <w:jc w:val="center"/>
              <w:rPr>
                <w:lang w:val="lv-LV"/>
              </w:rPr>
            </w:pPr>
            <w:r>
              <w:rPr>
                <w:lang w:val="lv-LV"/>
              </w:rPr>
              <w:t>Uzmavas iekšējais diametrs d2, mm</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ind w:left="-22" w:right="-5" w:firstLine="50"/>
              <w:jc w:val="center"/>
              <w:rPr>
                <w:lang w:val="lv-LV"/>
              </w:rPr>
            </w:pPr>
            <w:r>
              <w:rPr>
                <w:lang w:val="lv-LV"/>
              </w:rPr>
              <w:t>Daudzums, gab.</w:t>
            </w:r>
            <w:r>
              <w:rPr>
                <w:rStyle w:val="FootnoteReference"/>
                <w:lang w:val="lv-LV"/>
              </w:rPr>
              <w:footnoteReference w:id="72"/>
            </w:r>
          </w:p>
        </w:tc>
        <w:tc>
          <w:tcPr>
            <w:tcW w:w="1276" w:type="dxa"/>
            <w:tcBorders>
              <w:top w:val="single" w:sz="2" w:space="0" w:color="000000"/>
              <w:left w:val="single" w:sz="2" w:space="0" w:color="000000"/>
              <w:bottom w:val="single" w:sz="2" w:space="0" w:color="000000"/>
              <w:right w:val="single" w:sz="2" w:space="0" w:color="000000"/>
            </w:tcBorders>
          </w:tcPr>
          <w:p w:rsidR="001B2444" w:rsidRPr="003B33A9" w:rsidRDefault="001B2444" w:rsidP="001B2444">
            <w:pPr>
              <w:jc w:val="center"/>
              <w:rPr>
                <w:rFonts w:eastAsia="Calibri"/>
                <w:b/>
                <w:sz w:val="18"/>
                <w:szCs w:val="18"/>
                <w:lang w:eastAsia="en-US"/>
              </w:rPr>
            </w:pPr>
            <w:r w:rsidRPr="003B33A9">
              <w:rPr>
                <w:rFonts w:eastAsia="Calibri"/>
                <w:b/>
                <w:sz w:val="18"/>
                <w:szCs w:val="18"/>
                <w:lang w:eastAsia="en-US"/>
              </w:rPr>
              <w:t>Cena par 1 vienību</w:t>
            </w:r>
            <w:r w:rsidRPr="003B33A9">
              <w:rPr>
                <w:rStyle w:val="FootnoteReference"/>
                <w:rFonts w:eastAsia="Calibri"/>
                <w:b/>
                <w:sz w:val="18"/>
                <w:szCs w:val="18"/>
                <w:lang w:eastAsia="en-US"/>
              </w:rPr>
              <w:footnoteReference w:id="73"/>
            </w:r>
          </w:p>
          <w:p w:rsidR="001B2444" w:rsidRPr="003B33A9" w:rsidRDefault="001B2444" w:rsidP="001B2444">
            <w:pPr>
              <w:pStyle w:val="TableContents"/>
              <w:jc w:val="center"/>
              <w:rPr>
                <w:b/>
                <w:bCs/>
                <w:sz w:val="18"/>
                <w:szCs w:val="18"/>
                <w:lang w:val="lv-LV"/>
              </w:rPr>
            </w:pPr>
            <w:r w:rsidRPr="003B33A9">
              <w:rPr>
                <w:rFonts w:eastAsia="Calibri"/>
                <w:b/>
                <w:sz w:val="18"/>
                <w:szCs w:val="18"/>
                <w:lang w:eastAsia="en-US"/>
              </w:rPr>
              <w:t>(EUR bez PVN)</w:t>
            </w:r>
          </w:p>
        </w:tc>
        <w:tc>
          <w:tcPr>
            <w:tcW w:w="1276" w:type="dxa"/>
            <w:tcBorders>
              <w:top w:val="single" w:sz="2" w:space="0" w:color="000000"/>
              <w:left w:val="single" w:sz="2" w:space="0" w:color="000000"/>
              <w:bottom w:val="single" w:sz="2" w:space="0" w:color="000000"/>
              <w:right w:val="single" w:sz="2" w:space="0" w:color="000000"/>
            </w:tcBorders>
          </w:tcPr>
          <w:p w:rsidR="001B2444" w:rsidRPr="003B33A9" w:rsidRDefault="001B2444" w:rsidP="001B2444">
            <w:pPr>
              <w:jc w:val="center"/>
              <w:rPr>
                <w:rFonts w:eastAsia="Calibri"/>
                <w:b/>
                <w:sz w:val="18"/>
                <w:szCs w:val="18"/>
                <w:lang w:eastAsia="en-US"/>
              </w:rPr>
            </w:pPr>
            <w:r w:rsidRPr="003B33A9">
              <w:rPr>
                <w:rFonts w:eastAsia="Calibri"/>
                <w:b/>
                <w:sz w:val="18"/>
                <w:szCs w:val="18"/>
                <w:lang w:eastAsia="en-US"/>
              </w:rPr>
              <w:t>KOPĀ</w:t>
            </w:r>
            <w:r w:rsidRPr="003B33A9">
              <w:rPr>
                <w:rStyle w:val="FootnoteReference"/>
                <w:rFonts w:eastAsia="Calibri"/>
                <w:b/>
                <w:sz w:val="18"/>
                <w:szCs w:val="18"/>
                <w:lang w:eastAsia="en-US"/>
              </w:rPr>
              <w:footnoteReference w:id="74"/>
            </w:r>
          </w:p>
          <w:p w:rsidR="001B2444" w:rsidRPr="003B33A9" w:rsidRDefault="001B2444" w:rsidP="001B2444">
            <w:pPr>
              <w:pStyle w:val="TableContents"/>
              <w:jc w:val="center"/>
              <w:rPr>
                <w:b/>
                <w:bCs/>
                <w:sz w:val="18"/>
                <w:szCs w:val="18"/>
                <w:lang w:val="lv-LV"/>
              </w:rPr>
            </w:pPr>
            <w:r w:rsidRPr="003B33A9">
              <w:rPr>
                <w:rFonts w:eastAsia="Calibri"/>
                <w:b/>
                <w:sz w:val="18"/>
                <w:szCs w:val="18"/>
                <w:lang w:eastAsia="en-US"/>
              </w:rPr>
              <w:t>(EUR bez PVN)</w:t>
            </w:r>
          </w:p>
        </w:tc>
      </w:tr>
      <w:tr w:rsidR="001B2444" w:rsidTr="001B2444">
        <w:trPr>
          <w:trHeight w:val="320"/>
        </w:trPr>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1</w:t>
            </w:r>
          </w:p>
        </w:tc>
        <w:tc>
          <w:tcPr>
            <w:tcW w:w="19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32</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20</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2</w:t>
            </w:r>
          </w:p>
        </w:tc>
        <w:tc>
          <w:tcPr>
            <w:tcW w:w="19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32</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25</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3</w:t>
            </w:r>
          </w:p>
        </w:tc>
        <w:tc>
          <w:tcPr>
            <w:tcW w:w="19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40</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20</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4</w:t>
            </w:r>
          </w:p>
        </w:tc>
        <w:tc>
          <w:tcPr>
            <w:tcW w:w="19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40</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32</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5</w:t>
            </w:r>
          </w:p>
        </w:tc>
        <w:tc>
          <w:tcPr>
            <w:tcW w:w="19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50</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20</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6</w:t>
            </w:r>
          </w:p>
        </w:tc>
        <w:tc>
          <w:tcPr>
            <w:tcW w:w="19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50</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32</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7</w:t>
            </w:r>
          </w:p>
        </w:tc>
        <w:tc>
          <w:tcPr>
            <w:tcW w:w="19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50</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40</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8</w:t>
            </w:r>
          </w:p>
        </w:tc>
        <w:tc>
          <w:tcPr>
            <w:tcW w:w="19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63</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32</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9</w:t>
            </w:r>
          </w:p>
        </w:tc>
        <w:tc>
          <w:tcPr>
            <w:tcW w:w="19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63</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40</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10</w:t>
            </w:r>
          </w:p>
        </w:tc>
        <w:tc>
          <w:tcPr>
            <w:tcW w:w="19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63</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50</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11</w:t>
            </w:r>
          </w:p>
        </w:tc>
        <w:tc>
          <w:tcPr>
            <w:tcW w:w="19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110</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63</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12</w:t>
            </w:r>
          </w:p>
        </w:tc>
        <w:tc>
          <w:tcPr>
            <w:tcW w:w="1985"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160</w:t>
            </w:r>
          </w:p>
        </w:tc>
        <w:tc>
          <w:tcPr>
            <w:tcW w:w="2126"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110</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4" w:space="0" w:color="auto"/>
            </w:tcBorders>
          </w:tcPr>
          <w:p w:rsidR="001B2444" w:rsidRDefault="001B2444" w:rsidP="001B2444">
            <w:pPr>
              <w:pStyle w:val="TableContents"/>
              <w:jc w:val="center"/>
              <w:rPr>
                <w:lang w:val="lv-LV"/>
              </w:rPr>
            </w:pPr>
            <w:r>
              <w:rPr>
                <w:lang w:val="lv-LV"/>
              </w:rPr>
              <w:t>13</w:t>
            </w:r>
          </w:p>
        </w:tc>
        <w:tc>
          <w:tcPr>
            <w:tcW w:w="1985"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225</w:t>
            </w:r>
          </w:p>
        </w:tc>
        <w:tc>
          <w:tcPr>
            <w:tcW w:w="2126"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160</w:t>
            </w:r>
          </w:p>
        </w:tc>
        <w:tc>
          <w:tcPr>
            <w:tcW w:w="1559" w:type="dxa"/>
            <w:tcBorders>
              <w:left w:val="single" w:sz="2" w:space="0" w:color="000000"/>
              <w:bottom w:val="single" w:sz="4" w:space="0" w:color="auto"/>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276"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c>
          <w:tcPr>
            <w:tcW w:w="1276"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top w:val="single" w:sz="4" w:space="0" w:color="auto"/>
              <w:left w:val="single" w:sz="2" w:space="0" w:color="000000"/>
              <w:bottom w:val="single" w:sz="2" w:space="0" w:color="000000"/>
            </w:tcBorders>
          </w:tcPr>
          <w:p w:rsidR="001B2444" w:rsidRDefault="001B2444" w:rsidP="001B2444">
            <w:pPr>
              <w:pStyle w:val="TableContents"/>
              <w:jc w:val="center"/>
              <w:rPr>
                <w:lang w:val="lv-LV"/>
              </w:rPr>
            </w:pPr>
          </w:p>
        </w:tc>
        <w:tc>
          <w:tcPr>
            <w:tcW w:w="1985"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2126"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559"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276" w:type="dxa"/>
            <w:tcBorders>
              <w:top w:val="single" w:sz="4" w:space="0" w:color="auto"/>
              <w:left w:val="single" w:sz="2" w:space="0" w:color="000000"/>
              <w:bottom w:val="single" w:sz="2" w:space="0" w:color="000000"/>
              <w:right w:val="single" w:sz="2" w:space="0" w:color="000000"/>
            </w:tcBorders>
          </w:tcPr>
          <w:p w:rsidR="001B2444" w:rsidRPr="00E43AF0" w:rsidRDefault="001B2444" w:rsidP="001B2444">
            <w:pPr>
              <w:pStyle w:val="TableContents"/>
              <w:jc w:val="center"/>
              <w:rPr>
                <w:sz w:val="22"/>
                <w:szCs w:val="22"/>
                <w:lang w:val="lv-LV"/>
              </w:rPr>
            </w:pPr>
            <w:r w:rsidRPr="00E43AF0">
              <w:rPr>
                <w:b/>
                <w:bCs/>
                <w:sz w:val="22"/>
                <w:szCs w:val="22"/>
              </w:rPr>
              <w:t>Kopā</w:t>
            </w:r>
            <w:r w:rsidRPr="00E43AF0">
              <w:rPr>
                <w:rStyle w:val="FootnoteReference"/>
                <w:b/>
                <w:bCs/>
                <w:sz w:val="22"/>
                <w:szCs w:val="22"/>
              </w:rPr>
              <w:footnoteReference w:id="75"/>
            </w:r>
            <w:r w:rsidRPr="00E43AF0">
              <w:rPr>
                <w:b/>
                <w:bCs/>
                <w:sz w:val="22"/>
                <w:szCs w:val="22"/>
              </w:rPr>
              <w:t>:</w:t>
            </w:r>
          </w:p>
        </w:tc>
        <w:tc>
          <w:tcPr>
            <w:tcW w:w="1276"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bl>
    <w:p w:rsidR="001B2444" w:rsidRDefault="001B2444" w:rsidP="001B2444">
      <w:pPr>
        <w:tabs>
          <w:tab w:val="left" w:pos="2160"/>
        </w:tabs>
      </w:pPr>
    </w:p>
    <w:p w:rsidR="001B2444" w:rsidRDefault="001B2444" w:rsidP="001B2444">
      <w:pPr>
        <w:tabs>
          <w:tab w:val="left" w:pos="2160"/>
        </w:tabs>
      </w:pPr>
    </w:p>
    <w:p w:rsidR="001B2444" w:rsidRPr="005D7B65" w:rsidRDefault="00D159E7" w:rsidP="001B2444">
      <w:pPr>
        <w:tabs>
          <w:tab w:val="left" w:pos="2160"/>
        </w:tabs>
        <w:rPr>
          <w:b/>
          <w:bCs/>
          <w:iCs/>
        </w:rPr>
      </w:pPr>
      <w:r>
        <w:rPr>
          <w:b/>
        </w:rPr>
        <w:t>6.4. Līkumi (lie</w:t>
      </w:r>
      <w:r w:rsidR="001B2444" w:rsidRPr="005D7B65">
        <w:rPr>
          <w:b/>
        </w:rPr>
        <w:t xml:space="preserve">kumi) </w:t>
      </w:r>
      <w:r w:rsidR="001B2444" w:rsidRPr="005D7B65">
        <w:rPr>
          <w:b/>
          <w:bCs/>
          <w:iCs/>
        </w:rPr>
        <w:t>11° (PE100 SDR 11)</w:t>
      </w:r>
    </w:p>
    <w:p w:rsidR="001B2444" w:rsidRDefault="001B2444" w:rsidP="001B2444">
      <w:pPr>
        <w:tabs>
          <w:tab w:val="left" w:pos="2160"/>
        </w:tabs>
        <w:rPr>
          <w:bCs/>
          <w:iCs/>
        </w:rPr>
      </w:pPr>
    </w:p>
    <w:tbl>
      <w:tblPr>
        <w:tblW w:w="8928" w:type="dxa"/>
        <w:tblLayout w:type="fixed"/>
        <w:tblCellMar>
          <w:left w:w="10" w:type="dxa"/>
          <w:right w:w="10" w:type="dxa"/>
        </w:tblCellMar>
        <w:tblLook w:val="04A0" w:firstRow="1" w:lastRow="0" w:firstColumn="1" w:lastColumn="0" w:noHBand="0" w:noVBand="1"/>
      </w:tblPr>
      <w:tblGrid>
        <w:gridCol w:w="564"/>
        <w:gridCol w:w="4253"/>
        <w:gridCol w:w="1276"/>
        <w:gridCol w:w="1559"/>
        <w:gridCol w:w="1276"/>
      </w:tblGrid>
      <w:tr w:rsidR="001B2444" w:rsidTr="001B2444">
        <w:tc>
          <w:tcPr>
            <w:tcW w:w="564" w:type="dxa"/>
            <w:tcBorders>
              <w:top w:val="single" w:sz="2" w:space="0" w:color="000000"/>
              <w:left w:val="single" w:sz="2" w:space="0" w:color="000000"/>
              <w:bottom w:val="single" w:sz="2" w:space="0" w:color="000000"/>
            </w:tcBorders>
          </w:tcPr>
          <w:p w:rsidR="001B2444" w:rsidRDefault="001B2444" w:rsidP="001B2444">
            <w:pPr>
              <w:pStyle w:val="TableContents"/>
              <w:jc w:val="center"/>
              <w:rPr>
                <w:lang w:val="lv-LV"/>
              </w:rPr>
            </w:pPr>
            <w:r>
              <w:rPr>
                <w:lang w:val="lv-LV"/>
              </w:rPr>
              <w:t xml:space="preserve">Nr. p.k. </w:t>
            </w:r>
          </w:p>
        </w:tc>
        <w:tc>
          <w:tcPr>
            <w:tcW w:w="4253"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Līkuma uzmavas gala iekšējais diametrs /</w:t>
            </w:r>
          </w:p>
          <w:p w:rsidR="001B2444" w:rsidRDefault="001B2444" w:rsidP="001B2444">
            <w:pPr>
              <w:pStyle w:val="TableContents"/>
              <w:jc w:val="center"/>
              <w:rPr>
                <w:lang w:val="lv-LV"/>
              </w:rPr>
            </w:pPr>
            <w:r>
              <w:rPr>
                <w:lang w:val="lv-LV"/>
              </w:rPr>
              <w:t>gluda gala ārējais diametrs</w:t>
            </w:r>
          </w:p>
          <w:p w:rsidR="001B2444" w:rsidRDefault="001B2444" w:rsidP="001B2444">
            <w:pPr>
              <w:pStyle w:val="TableContents"/>
              <w:jc w:val="center"/>
              <w:rPr>
                <w:lang w:val="lv-LV"/>
              </w:rPr>
            </w:pPr>
            <w:r>
              <w:rPr>
                <w:lang w:val="lv-LV"/>
              </w:rPr>
              <w:t xml:space="preserve">  d, mm</w:t>
            </w:r>
          </w:p>
        </w:tc>
        <w:tc>
          <w:tcPr>
            <w:tcW w:w="127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ind w:left="-22" w:right="-5" w:hanging="17"/>
              <w:jc w:val="center"/>
              <w:rPr>
                <w:lang w:val="lv-LV"/>
              </w:rPr>
            </w:pPr>
            <w:r>
              <w:rPr>
                <w:lang w:val="lv-LV"/>
              </w:rPr>
              <w:t>Daudzums, gab.</w:t>
            </w:r>
            <w:r w:rsidRPr="0024123C">
              <w:rPr>
                <w:vertAlign w:val="superscript"/>
                <w:lang w:val="lv-LV"/>
              </w:rPr>
              <w:t>1</w:t>
            </w:r>
          </w:p>
        </w:tc>
        <w:tc>
          <w:tcPr>
            <w:tcW w:w="1559" w:type="dxa"/>
            <w:tcBorders>
              <w:top w:val="single" w:sz="2" w:space="0" w:color="000000"/>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r>
              <w:rPr>
                <w:lang w:val="lv-LV"/>
              </w:rPr>
              <w:t>Cena par 1 vienību (EUR bez PVN)</w:t>
            </w:r>
            <w:r>
              <w:rPr>
                <w:vertAlign w:val="superscript"/>
                <w:lang w:val="lv-LV"/>
              </w:rPr>
              <w:t>2</w:t>
            </w:r>
          </w:p>
        </w:tc>
        <w:tc>
          <w:tcPr>
            <w:tcW w:w="1276" w:type="dxa"/>
            <w:tcBorders>
              <w:top w:val="single" w:sz="2" w:space="0" w:color="000000"/>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r>
              <w:rPr>
                <w:lang w:val="lv-LV"/>
              </w:rPr>
              <w:t>Kopā (cena bez  PVN)</w:t>
            </w:r>
            <w:r>
              <w:rPr>
                <w:vertAlign w:val="superscript"/>
                <w:lang w:val="lv-LV"/>
              </w:rPr>
              <w:t>3</w:t>
            </w:r>
          </w:p>
        </w:tc>
      </w:tr>
      <w:tr w:rsidR="001B2444" w:rsidTr="001B2444">
        <w:tc>
          <w:tcPr>
            <w:tcW w:w="564"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1</w:t>
            </w:r>
          </w:p>
        </w:tc>
        <w:tc>
          <w:tcPr>
            <w:tcW w:w="425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110</w:t>
            </w:r>
          </w:p>
        </w:tc>
        <w:tc>
          <w:tcPr>
            <w:tcW w:w="127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564"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2</w:t>
            </w:r>
          </w:p>
        </w:tc>
        <w:tc>
          <w:tcPr>
            <w:tcW w:w="425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125</w:t>
            </w:r>
          </w:p>
        </w:tc>
        <w:tc>
          <w:tcPr>
            <w:tcW w:w="127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564"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3</w:t>
            </w:r>
          </w:p>
        </w:tc>
        <w:tc>
          <w:tcPr>
            <w:tcW w:w="425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160</w:t>
            </w:r>
          </w:p>
        </w:tc>
        <w:tc>
          <w:tcPr>
            <w:tcW w:w="127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564"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4</w:t>
            </w:r>
          </w:p>
        </w:tc>
        <w:tc>
          <w:tcPr>
            <w:tcW w:w="4253"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180</w:t>
            </w:r>
          </w:p>
        </w:tc>
        <w:tc>
          <w:tcPr>
            <w:tcW w:w="1276"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559"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276"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564" w:type="dxa"/>
            <w:tcBorders>
              <w:left w:val="single" w:sz="2" w:space="0" w:color="000000"/>
              <w:bottom w:val="single" w:sz="4" w:space="0" w:color="auto"/>
            </w:tcBorders>
          </w:tcPr>
          <w:p w:rsidR="001B2444" w:rsidRDefault="001B2444" w:rsidP="001B2444">
            <w:pPr>
              <w:pStyle w:val="TableContents"/>
              <w:jc w:val="center"/>
              <w:rPr>
                <w:lang w:val="lv-LV"/>
              </w:rPr>
            </w:pPr>
            <w:r>
              <w:rPr>
                <w:lang w:val="lv-LV"/>
              </w:rPr>
              <w:t>5</w:t>
            </w:r>
          </w:p>
        </w:tc>
        <w:tc>
          <w:tcPr>
            <w:tcW w:w="4253"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225</w:t>
            </w:r>
          </w:p>
        </w:tc>
        <w:tc>
          <w:tcPr>
            <w:tcW w:w="1276" w:type="dxa"/>
            <w:tcBorders>
              <w:left w:val="single" w:sz="2" w:space="0" w:color="000000"/>
              <w:bottom w:val="single" w:sz="4" w:space="0" w:color="auto"/>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559"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c>
          <w:tcPr>
            <w:tcW w:w="1276"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r>
      <w:tr w:rsidR="001B2444" w:rsidTr="001B2444">
        <w:tc>
          <w:tcPr>
            <w:tcW w:w="564" w:type="dxa"/>
            <w:tcBorders>
              <w:top w:val="single" w:sz="4" w:space="0" w:color="auto"/>
              <w:left w:val="single" w:sz="2" w:space="0" w:color="000000"/>
              <w:bottom w:val="single" w:sz="2" w:space="0" w:color="000000"/>
            </w:tcBorders>
          </w:tcPr>
          <w:p w:rsidR="001B2444" w:rsidRDefault="001B2444" w:rsidP="001B2444">
            <w:pPr>
              <w:pStyle w:val="TableContents"/>
              <w:jc w:val="center"/>
              <w:rPr>
                <w:lang w:val="lv-LV"/>
              </w:rPr>
            </w:pPr>
          </w:p>
        </w:tc>
        <w:tc>
          <w:tcPr>
            <w:tcW w:w="4253"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276"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559"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r>
              <w:rPr>
                <w:lang w:val="lv-LV"/>
              </w:rPr>
              <w:t>Kopā</w:t>
            </w:r>
            <w:r w:rsidRPr="005D7B65">
              <w:rPr>
                <w:vertAlign w:val="superscript"/>
                <w:lang w:val="lv-LV"/>
              </w:rPr>
              <w:t>4</w:t>
            </w:r>
            <w:r>
              <w:rPr>
                <w:lang w:val="lv-LV"/>
              </w:rPr>
              <w:t>:</w:t>
            </w:r>
          </w:p>
        </w:tc>
        <w:tc>
          <w:tcPr>
            <w:tcW w:w="1276"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bl>
    <w:p w:rsidR="001B2444" w:rsidRDefault="001B2444" w:rsidP="001B2444">
      <w:pPr>
        <w:tabs>
          <w:tab w:val="left" w:pos="2160"/>
        </w:tabs>
      </w:pPr>
    </w:p>
    <w:p w:rsidR="001B2444" w:rsidRDefault="001B2444" w:rsidP="001B2444">
      <w:pPr>
        <w:tabs>
          <w:tab w:val="left" w:pos="2160"/>
        </w:tabs>
      </w:pPr>
    </w:p>
    <w:p w:rsidR="001B2444" w:rsidRPr="00345504" w:rsidRDefault="001B2444" w:rsidP="001B2444">
      <w:pPr>
        <w:spacing w:after="200" w:line="276" w:lineRule="auto"/>
        <w:rPr>
          <w:b/>
        </w:rPr>
      </w:pPr>
    </w:p>
    <w:p w:rsidR="001B2444" w:rsidRDefault="001B2444" w:rsidP="001B2444">
      <w:pPr>
        <w:spacing w:after="200" w:line="276" w:lineRule="auto"/>
        <w:rPr>
          <w:b/>
        </w:rPr>
      </w:pPr>
      <w:r>
        <w:rPr>
          <w:b/>
        </w:rPr>
        <w:lastRenderedPageBreak/>
        <w:t xml:space="preserve">6.5. </w:t>
      </w:r>
      <w:r w:rsidRPr="0024123C">
        <w:rPr>
          <w:b/>
          <w:bCs/>
          <w:iCs/>
        </w:rPr>
        <w:t>Līkumi (liekumi) 30° (PE100 SDR 11)</w:t>
      </w:r>
    </w:p>
    <w:tbl>
      <w:tblPr>
        <w:tblW w:w="9495" w:type="dxa"/>
        <w:tblLayout w:type="fixed"/>
        <w:tblCellMar>
          <w:left w:w="10" w:type="dxa"/>
          <w:right w:w="10" w:type="dxa"/>
        </w:tblCellMar>
        <w:tblLook w:val="04A0" w:firstRow="1" w:lastRow="0" w:firstColumn="1" w:lastColumn="0" w:noHBand="0" w:noVBand="1"/>
      </w:tblPr>
      <w:tblGrid>
        <w:gridCol w:w="706"/>
        <w:gridCol w:w="3119"/>
        <w:gridCol w:w="2268"/>
        <w:gridCol w:w="1701"/>
        <w:gridCol w:w="1701"/>
      </w:tblGrid>
      <w:tr w:rsidR="001B2444" w:rsidTr="001B2444">
        <w:tc>
          <w:tcPr>
            <w:tcW w:w="706" w:type="dxa"/>
            <w:tcBorders>
              <w:top w:val="single" w:sz="2" w:space="0" w:color="000000"/>
              <w:left w:val="single" w:sz="2" w:space="0" w:color="000000"/>
              <w:bottom w:val="single" w:sz="2" w:space="0" w:color="000000"/>
            </w:tcBorders>
          </w:tcPr>
          <w:p w:rsidR="001B2444" w:rsidRDefault="001B2444" w:rsidP="001B2444">
            <w:pPr>
              <w:pStyle w:val="TableContents"/>
              <w:jc w:val="center"/>
              <w:rPr>
                <w:lang w:val="lv-LV"/>
              </w:rPr>
            </w:pPr>
            <w:r>
              <w:rPr>
                <w:lang w:val="lv-LV"/>
              </w:rPr>
              <w:t>NR. p.k.</w:t>
            </w:r>
          </w:p>
        </w:tc>
        <w:tc>
          <w:tcPr>
            <w:tcW w:w="3119" w:type="dxa"/>
            <w:tcBorders>
              <w:top w:val="single" w:sz="2" w:space="0" w:color="000000"/>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 xml:space="preserve">Līkuma iekšējais diametrs  </w:t>
            </w:r>
          </w:p>
          <w:p w:rsidR="001B2444" w:rsidRDefault="001B2444" w:rsidP="001B2444">
            <w:pPr>
              <w:pStyle w:val="TableContents"/>
              <w:jc w:val="center"/>
              <w:rPr>
                <w:lang w:val="lv-LV"/>
              </w:rPr>
            </w:pPr>
            <w:r>
              <w:rPr>
                <w:lang w:val="lv-LV"/>
              </w:rPr>
              <w:t xml:space="preserve">  d, mm</w:t>
            </w:r>
          </w:p>
        </w:tc>
        <w:tc>
          <w:tcPr>
            <w:tcW w:w="22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ind w:left="-22" w:right="-5" w:hanging="17"/>
              <w:jc w:val="center"/>
              <w:rPr>
                <w:lang w:val="lv-LV"/>
              </w:rPr>
            </w:pPr>
            <w:r>
              <w:rPr>
                <w:lang w:val="lv-LV"/>
              </w:rPr>
              <w:t>Daudzums, gab.</w:t>
            </w:r>
            <w:r>
              <w:rPr>
                <w:rStyle w:val="FootnoteReference"/>
                <w:lang w:val="lv-LV"/>
              </w:rPr>
              <w:footnoteReference w:id="76"/>
            </w:r>
          </w:p>
        </w:tc>
        <w:tc>
          <w:tcPr>
            <w:tcW w:w="1701" w:type="dxa"/>
            <w:tcBorders>
              <w:top w:val="single" w:sz="2" w:space="0" w:color="000000"/>
              <w:left w:val="single" w:sz="2" w:space="0" w:color="000000"/>
              <w:bottom w:val="single" w:sz="2" w:space="0" w:color="000000"/>
              <w:right w:val="single" w:sz="2" w:space="0" w:color="000000"/>
            </w:tcBorders>
          </w:tcPr>
          <w:p w:rsidR="001B2444" w:rsidRPr="003B33A9" w:rsidRDefault="001B2444" w:rsidP="001B2444">
            <w:pPr>
              <w:jc w:val="center"/>
              <w:rPr>
                <w:rFonts w:eastAsia="Calibri"/>
                <w:b/>
                <w:sz w:val="18"/>
                <w:szCs w:val="18"/>
                <w:lang w:eastAsia="en-US"/>
              </w:rPr>
            </w:pPr>
            <w:r w:rsidRPr="003B33A9">
              <w:rPr>
                <w:rFonts w:eastAsia="Calibri"/>
                <w:b/>
                <w:sz w:val="18"/>
                <w:szCs w:val="18"/>
                <w:lang w:eastAsia="en-US"/>
              </w:rPr>
              <w:t>Cena par 1 vienību</w:t>
            </w:r>
            <w:r w:rsidRPr="003B33A9">
              <w:rPr>
                <w:rStyle w:val="FootnoteReference"/>
                <w:rFonts w:eastAsia="Calibri"/>
                <w:b/>
                <w:sz w:val="18"/>
                <w:szCs w:val="18"/>
                <w:lang w:eastAsia="en-US"/>
              </w:rPr>
              <w:footnoteReference w:id="77"/>
            </w:r>
          </w:p>
          <w:p w:rsidR="001B2444" w:rsidRPr="003B33A9" w:rsidRDefault="001B2444" w:rsidP="001B2444">
            <w:pPr>
              <w:pStyle w:val="TableContents"/>
              <w:jc w:val="center"/>
              <w:rPr>
                <w:b/>
                <w:bCs/>
                <w:sz w:val="18"/>
                <w:szCs w:val="18"/>
                <w:lang w:val="lv-LV"/>
              </w:rPr>
            </w:pPr>
            <w:r w:rsidRPr="003B33A9">
              <w:rPr>
                <w:rFonts w:eastAsia="Calibri"/>
                <w:b/>
                <w:sz w:val="18"/>
                <w:szCs w:val="18"/>
                <w:lang w:eastAsia="en-US"/>
              </w:rPr>
              <w:t>(EUR bez PVN)</w:t>
            </w:r>
          </w:p>
        </w:tc>
        <w:tc>
          <w:tcPr>
            <w:tcW w:w="1701" w:type="dxa"/>
            <w:tcBorders>
              <w:top w:val="single" w:sz="2" w:space="0" w:color="000000"/>
              <w:left w:val="single" w:sz="2" w:space="0" w:color="000000"/>
              <w:bottom w:val="single" w:sz="2" w:space="0" w:color="000000"/>
              <w:right w:val="single" w:sz="2" w:space="0" w:color="000000"/>
            </w:tcBorders>
          </w:tcPr>
          <w:p w:rsidR="001B2444" w:rsidRPr="003B33A9" w:rsidRDefault="001B2444" w:rsidP="001B2444">
            <w:pPr>
              <w:jc w:val="center"/>
              <w:rPr>
                <w:rFonts w:eastAsia="Calibri"/>
                <w:b/>
                <w:sz w:val="18"/>
                <w:szCs w:val="18"/>
                <w:lang w:eastAsia="en-US"/>
              </w:rPr>
            </w:pPr>
            <w:r w:rsidRPr="003B33A9">
              <w:rPr>
                <w:rFonts w:eastAsia="Calibri"/>
                <w:b/>
                <w:sz w:val="18"/>
                <w:szCs w:val="18"/>
                <w:lang w:eastAsia="en-US"/>
              </w:rPr>
              <w:t>KOPĀ</w:t>
            </w:r>
            <w:r w:rsidRPr="003B33A9">
              <w:rPr>
                <w:rStyle w:val="FootnoteReference"/>
                <w:rFonts w:eastAsia="Calibri"/>
                <w:b/>
                <w:sz w:val="18"/>
                <w:szCs w:val="18"/>
                <w:lang w:eastAsia="en-US"/>
              </w:rPr>
              <w:footnoteReference w:id="78"/>
            </w:r>
          </w:p>
          <w:p w:rsidR="001B2444" w:rsidRPr="003B33A9" w:rsidRDefault="001B2444" w:rsidP="001B2444">
            <w:pPr>
              <w:pStyle w:val="TableContents"/>
              <w:jc w:val="center"/>
              <w:rPr>
                <w:b/>
                <w:bCs/>
                <w:sz w:val="18"/>
                <w:szCs w:val="18"/>
                <w:lang w:val="lv-LV"/>
              </w:rPr>
            </w:pPr>
            <w:r w:rsidRPr="003B33A9">
              <w:rPr>
                <w:rFonts w:eastAsia="Calibri"/>
                <w:b/>
                <w:sz w:val="18"/>
                <w:szCs w:val="18"/>
                <w:lang w:eastAsia="en-US"/>
              </w:rPr>
              <w:t>(EUR bez PVN)</w:t>
            </w: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1</w:t>
            </w:r>
          </w:p>
        </w:tc>
        <w:tc>
          <w:tcPr>
            <w:tcW w:w="311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110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2</w:t>
            </w:r>
          </w:p>
        </w:tc>
        <w:tc>
          <w:tcPr>
            <w:tcW w:w="311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125</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3</w:t>
            </w:r>
          </w:p>
        </w:tc>
        <w:tc>
          <w:tcPr>
            <w:tcW w:w="311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160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4</w:t>
            </w:r>
          </w:p>
        </w:tc>
        <w:tc>
          <w:tcPr>
            <w:tcW w:w="311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180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tcBorders>
          </w:tcPr>
          <w:p w:rsidR="001B2444" w:rsidRDefault="001B2444" w:rsidP="001B2444">
            <w:pPr>
              <w:pStyle w:val="TableContents"/>
              <w:jc w:val="center"/>
              <w:rPr>
                <w:lang w:val="lv-LV"/>
              </w:rPr>
            </w:pPr>
            <w:r>
              <w:rPr>
                <w:lang w:val="lv-LV"/>
              </w:rPr>
              <w:t>5</w:t>
            </w:r>
          </w:p>
        </w:tc>
        <w:tc>
          <w:tcPr>
            <w:tcW w:w="3119" w:type="dxa"/>
            <w:tcBorders>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200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4" w:space="0" w:color="auto"/>
            </w:tcBorders>
          </w:tcPr>
          <w:p w:rsidR="001B2444" w:rsidRDefault="001B2444" w:rsidP="001B2444">
            <w:pPr>
              <w:pStyle w:val="TableContents"/>
              <w:jc w:val="center"/>
              <w:rPr>
                <w:lang w:val="lv-LV"/>
              </w:rPr>
            </w:pPr>
            <w:r>
              <w:rPr>
                <w:lang w:val="lv-LV"/>
              </w:rPr>
              <w:t>6</w:t>
            </w:r>
          </w:p>
        </w:tc>
        <w:tc>
          <w:tcPr>
            <w:tcW w:w="3119" w:type="dxa"/>
            <w:tcBorders>
              <w:left w:val="single" w:sz="2" w:space="0" w:color="000000"/>
              <w:bottom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225</w:t>
            </w:r>
          </w:p>
        </w:tc>
        <w:tc>
          <w:tcPr>
            <w:tcW w:w="2268" w:type="dxa"/>
            <w:tcBorders>
              <w:left w:val="single" w:sz="2" w:space="0" w:color="000000"/>
              <w:bottom w:val="single" w:sz="4" w:space="0" w:color="auto"/>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701"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c>
          <w:tcPr>
            <w:tcW w:w="1701" w:type="dxa"/>
            <w:tcBorders>
              <w:left w:val="single" w:sz="2" w:space="0" w:color="000000"/>
              <w:bottom w:val="single" w:sz="4" w:space="0" w:color="auto"/>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top w:val="single" w:sz="4" w:space="0" w:color="auto"/>
              <w:left w:val="single" w:sz="2" w:space="0" w:color="000000"/>
              <w:bottom w:val="single" w:sz="2" w:space="0" w:color="000000"/>
            </w:tcBorders>
          </w:tcPr>
          <w:p w:rsidR="001B2444" w:rsidRDefault="001B2444" w:rsidP="001B2444">
            <w:pPr>
              <w:pStyle w:val="TableContents"/>
              <w:jc w:val="center"/>
              <w:rPr>
                <w:lang w:val="lv-LV"/>
              </w:rPr>
            </w:pPr>
          </w:p>
        </w:tc>
        <w:tc>
          <w:tcPr>
            <w:tcW w:w="3119" w:type="dxa"/>
            <w:tcBorders>
              <w:top w:val="single" w:sz="4" w:space="0" w:color="auto"/>
              <w:left w:val="single" w:sz="2" w:space="0" w:color="000000"/>
              <w:bottom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226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B2444" w:rsidRDefault="001B2444" w:rsidP="001B2444">
            <w:pPr>
              <w:pStyle w:val="TableContents"/>
              <w:jc w:val="center"/>
              <w:rPr>
                <w:lang w:val="lv-LV"/>
              </w:rPr>
            </w:pPr>
          </w:p>
        </w:tc>
        <w:tc>
          <w:tcPr>
            <w:tcW w:w="1701"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r w:rsidRPr="00E43AF0">
              <w:rPr>
                <w:b/>
                <w:bCs/>
                <w:sz w:val="22"/>
                <w:szCs w:val="22"/>
              </w:rPr>
              <w:t>Kopā</w:t>
            </w:r>
            <w:r w:rsidRPr="00E43AF0">
              <w:rPr>
                <w:rStyle w:val="FootnoteReference"/>
                <w:b/>
                <w:bCs/>
                <w:sz w:val="22"/>
                <w:szCs w:val="22"/>
              </w:rPr>
              <w:footnoteReference w:id="79"/>
            </w:r>
            <w:r w:rsidRPr="00E43AF0">
              <w:rPr>
                <w:b/>
                <w:bCs/>
                <w:sz w:val="22"/>
                <w:szCs w:val="22"/>
              </w:rPr>
              <w:t>:</w:t>
            </w:r>
          </w:p>
        </w:tc>
        <w:tc>
          <w:tcPr>
            <w:tcW w:w="1701" w:type="dxa"/>
            <w:tcBorders>
              <w:top w:val="single" w:sz="4" w:space="0" w:color="auto"/>
              <w:left w:val="single" w:sz="2" w:space="0" w:color="000000"/>
              <w:bottom w:val="single" w:sz="2" w:space="0" w:color="000000"/>
              <w:right w:val="single" w:sz="2" w:space="0" w:color="000000"/>
            </w:tcBorders>
          </w:tcPr>
          <w:p w:rsidR="001B2444" w:rsidRDefault="001B2444" w:rsidP="001B2444">
            <w:pPr>
              <w:pStyle w:val="TableContents"/>
              <w:jc w:val="center"/>
              <w:rPr>
                <w:lang w:val="lv-LV"/>
              </w:rPr>
            </w:pPr>
          </w:p>
        </w:tc>
      </w:tr>
    </w:tbl>
    <w:p w:rsidR="001B2444" w:rsidRDefault="001B2444" w:rsidP="001B2444">
      <w:pPr>
        <w:spacing w:after="200" w:line="276" w:lineRule="auto"/>
        <w:rPr>
          <w:b/>
        </w:rPr>
      </w:pPr>
    </w:p>
    <w:p w:rsidR="001B2444" w:rsidRDefault="001B2444" w:rsidP="001B2444">
      <w:pPr>
        <w:pStyle w:val="Standard"/>
        <w:jc w:val="both"/>
        <w:rPr>
          <w:b/>
          <w:bCs/>
          <w:iCs/>
          <w:lang w:val="lv-LV"/>
        </w:rPr>
      </w:pPr>
      <w:r>
        <w:rPr>
          <w:b/>
        </w:rPr>
        <w:t xml:space="preserve">6.6. </w:t>
      </w:r>
      <w:r w:rsidRPr="0024123C">
        <w:rPr>
          <w:b/>
          <w:bCs/>
          <w:iCs/>
          <w:lang w:val="lv-LV"/>
        </w:rPr>
        <w:t>Līkumi (liekumi) 45° (PE100 SDR 11)</w:t>
      </w:r>
    </w:p>
    <w:p w:rsidR="001B2444" w:rsidRDefault="001B2444" w:rsidP="001B2444">
      <w:pPr>
        <w:pStyle w:val="Standard"/>
        <w:jc w:val="both"/>
        <w:rPr>
          <w:b/>
          <w:bCs/>
          <w:i/>
          <w:iCs/>
          <w:lang w:val="lv-LV"/>
        </w:rPr>
      </w:pPr>
    </w:p>
    <w:tbl>
      <w:tblPr>
        <w:tblW w:w="9637" w:type="dxa"/>
        <w:tblLayout w:type="fixed"/>
        <w:tblCellMar>
          <w:left w:w="10" w:type="dxa"/>
          <w:right w:w="10" w:type="dxa"/>
        </w:tblCellMar>
        <w:tblLook w:val="04A0" w:firstRow="1" w:lastRow="0" w:firstColumn="1" w:lastColumn="0" w:noHBand="0" w:noVBand="1"/>
      </w:tblPr>
      <w:tblGrid>
        <w:gridCol w:w="735"/>
        <w:gridCol w:w="2664"/>
        <w:gridCol w:w="2694"/>
        <w:gridCol w:w="1701"/>
        <w:gridCol w:w="1843"/>
      </w:tblGrid>
      <w:tr w:rsidR="001B2444" w:rsidTr="001B2444">
        <w:trPr>
          <w:trHeight w:val="638"/>
        </w:trPr>
        <w:tc>
          <w:tcPr>
            <w:tcW w:w="735"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rPr>
                <w:lang w:val="lv-LV"/>
              </w:rPr>
            </w:pPr>
            <w:r>
              <w:rPr>
                <w:lang w:val="lv-LV"/>
              </w:rPr>
              <w:t>Nr. p.k.</w:t>
            </w:r>
          </w:p>
        </w:tc>
        <w:tc>
          <w:tcPr>
            <w:tcW w:w="2664" w:type="dxa"/>
            <w:tcBorders>
              <w:top w:val="single" w:sz="2" w:space="0" w:color="000000"/>
              <w:left w:val="single" w:sz="4" w:space="0" w:color="auto"/>
              <w:bottom w:val="single" w:sz="2" w:space="0" w:color="000000"/>
            </w:tcBorders>
          </w:tcPr>
          <w:p w:rsidR="001B2444" w:rsidRDefault="001B2444" w:rsidP="001B2444">
            <w:pPr>
              <w:pStyle w:val="TableContents"/>
              <w:jc w:val="center"/>
              <w:rPr>
                <w:lang w:val="lv-LV"/>
              </w:rPr>
            </w:pPr>
            <w:r>
              <w:rPr>
                <w:lang w:val="lv-LV"/>
              </w:rPr>
              <w:t xml:space="preserve">Līkuma iekšējais diametrs  </w:t>
            </w:r>
          </w:p>
          <w:p w:rsidR="001B2444" w:rsidRDefault="001B2444" w:rsidP="001B2444">
            <w:pPr>
              <w:pStyle w:val="TableContents"/>
              <w:jc w:val="center"/>
              <w:rPr>
                <w:lang w:val="lv-LV"/>
              </w:rPr>
            </w:pPr>
            <w:r>
              <w:rPr>
                <w:lang w:val="lv-LV"/>
              </w:rPr>
              <w:t xml:space="preserve">  d, mm</w:t>
            </w:r>
          </w:p>
        </w:tc>
        <w:tc>
          <w:tcPr>
            <w:tcW w:w="26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ind w:left="-22" w:right="-5" w:hanging="17"/>
              <w:jc w:val="center"/>
              <w:rPr>
                <w:lang w:val="lv-LV"/>
              </w:rPr>
            </w:pPr>
            <w:r>
              <w:rPr>
                <w:lang w:val="lv-LV"/>
              </w:rPr>
              <w:t xml:space="preserve">Daudzums, gab. </w:t>
            </w:r>
            <w:r w:rsidRPr="0024123C">
              <w:rPr>
                <w:vertAlign w:val="superscript"/>
                <w:lang w:val="lv-LV"/>
              </w:rPr>
              <w:t>1</w:t>
            </w:r>
          </w:p>
        </w:tc>
        <w:tc>
          <w:tcPr>
            <w:tcW w:w="1701" w:type="dxa"/>
            <w:tcBorders>
              <w:top w:val="single" w:sz="2" w:space="0" w:color="000000"/>
              <w:left w:val="single" w:sz="4" w:space="0" w:color="auto"/>
              <w:bottom w:val="single" w:sz="2" w:space="0" w:color="000000"/>
              <w:right w:val="single" w:sz="2" w:space="0" w:color="000000"/>
            </w:tcBorders>
          </w:tcPr>
          <w:p w:rsidR="001B2444" w:rsidRDefault="001B2444" w:rsidP="001B2444">
            <w:pPr>
              <w:pStyle w:val="TableContents"/>
              <w:jc w:val="center"/>
              <w:rPr>
                <w:lang w:val="lv-LV"/>
              </w:rPr>
            </w:pPr>
            <w:r>
              <w:rPr>
                <w:lang w:val="lv-LV"/>
              </w:rPr>
              <w:t>Cena par 1 vienību (EUR bez PVN)</w:t>
            </w:r>
            <w:r>
              <w:rPr>
                <w:vertAlign w:val="superscript"/>
                <w:lang w:val="lv-LV"/>
              </w:rPr>
              <w:t>2</w:t>
            </w:r>
          </w:p>
        </w:tc>
        <w:tc>
          <w:tcPr>
            <w:tcW w:w="1843" w:type="dxa"/>
            <w:tcBorders>
              <w:top w:val="single" w:sz="2" w:space="0" w:color="000000"/>
              <w:left w:val="single" w:sz="4" w:space="0" w:color="auto"/>
              <w:bottom w:val="single" w:sz="2" w:space="0" w:color="000000"/>
              <w:right w:val="single" w:sz="2" w:space="0" w:color="000000"/>
            </w:tcBorders>
          </w:tcPr>
          <w:p w:rsidR="001B2444" w:rsidRDefault="001B2444" w:rsidP="001B2444">
            <w:pPr>
              <w:pStyle w:val="TableContents"/>
              <w:jc w:val="center"/>
              <w:rPr>
                <w:lang w:val="lv-LV"/>
              </w:rPr>
            </w:pPr>
            <w:r>
              <w:rPr>
                <w:lang w:val="lv-LV"/>
              </w:rPr>
              <w:t>Kopā (cena bez  PVN)</w:t>
            </w:r>
            <w:r>
              <w:rPr>
                <w:vertAlign w:val="superscript"/>
                <w:lang w:val="lv-LV"/>
              </w:rPr>
              <w:t>3</w:t>
            </w:r>
          </w:p>
        </w:tc>
      </w:tr>
      <w:tr w:rsidR="001B2444" w:rsidTr="001B2444">
        <w:tc>
          <w:tcPr>
            <w:tcW w:w="735"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2664" w:type="dxa"/>
            <w:tcBorders>
              <w:left w:val="single" w:sz="4" w:space="0" w:color="auto"/>
              <w:bottom w:val="single" w:sz="2" w:space="0" w:color="000000"/>
            </w:tcBorders>
          </w:tcPr>
          <w:p w:rsidR="001B2444" w:rsidRDefault="001B2444" w:rsidP="001B2444">
            <w:pPr>
              <w:pStyle w:val="TableContents"/>
              <w:jc w:val="center"/>
              <w:rPr>
                <w:lang w:val="lv-LV"/>
              </w:rPr>
            </w:pPr>
            <w:r>
              <w:rPr>
                <w:lang w:val="lv-LV"/>
              </w:rPr>
              <w:t>32</w:t>
            </w:r>
          </w:p>
        </w:tc>
        <w:tc>
          <w:tcPr>
            <w:tcW w:w="2694"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ind w:left="-22" w:right="-5" w:hanging="17"/>
              <w:jc w:val="center"/>
              <w:rPr>
                <w:lang w:val="lv-LV"/>
              </w:rPr>
            </w:pPr>
            <w:r>
              <w:rPr>
                <w:lang w:val="lv-LV"/>
              </w:rPr>
              <w:t>1</w:t>
            </w:r>
          </w:p>
        </w:tc>
        <w:tc>
          <w:tcPr>
            <w:tcW w:w="1701" w:type="dxa"/>
            <w:tcBorders>
              <w:left w:val="single" w:sz="4" w:space="0" w:color="auto"/>
              <w:bottom w:val="single" w:sz="2" w:space="0" w:color="000000"/>
              <w:right w:val="single" w:sz="2" w:space="0" w:color="000000"/>
            </w:tcBorders>
          </w:tcPr>
          <w:p w:rsidR="001B2444" w:rsidRDefault="001B2444" w:rsidP="001B2444">
            <w:pPr>
              <w:pStyle w:val="TableContents"/>
              <w:ind w:right="-5"/>
              <w:jc w:val="center"/>
              <w:rPr>
                <w:lang w:val="lv-LV"/>
              </w:rPr>
            </w:pP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ind w:right="-5"/>
              <w:jc w:val="center"/>
              <w:rPr>
                <w:lang w:val="lv-LV"/>
              </w:rPr>
            </w:pPr>
          </w:p>
        </w:tc>
      </w:tr>
      <w:tr w:rsidR="001B2444" w:rsidTr="001B2444">
        <w:tc>
          <w:tcPr>
            <w:tcW w:w="735"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2</w:t>
            </w:r>
          </w:p>
        </w:tc>
        <w:tc>
          <w:tcPr>
            <w:tcW w:w="2664" w:type="dxa"/>
            <w:tcBorders>
              <w:left w:val="single" w:sz="4" w:space="0" w:color="auto"/>
              <w:bottom w:val="single" w:sz="2" w:space="0" w:color="000000"/>
            </w:tcBorders>
          </w:tcPr>
          <w:p w:rsidR="001B2444" w:rsidRDefault="001B2444" w:rsidP="001B2444">
            <w:pPr>
              <w:pStyle w:val="TableContents"/>
              <w:jc w:val="center"/>
              <w:rPr>
                <w:lang w:val="lv-LV"/>
              </w:rPr>
            </w:pPr>
            <w:r>
              <w:rPr>
                <w:lang w:val="lv-LV"/>
              </w:rPr>
              <w:t>40</w:t>
            </w:r>
          </w:p>
        </w:tc>
        <w:tc>
          <w:tcPr>
            <w:tcW w:w="2694"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ind w:left="-22" w:right="-5" w:hanging="17"/>
              <w:jc w:val="center"/>
              <w:rPr>
                <w:lang w:val="lv-LV"/>
              </w:rPr>
            </w:pPr>
            <w:r>
              <w:rPr>
                <w:lang w:val="lv-LV"/>
              </w:rPr>
              <w:t>1</w:t>
            </w:r>
          </w:p>
        </w:tc>
        <w:tc>
          <w:tcPr>
            <w:tcW w:w="1701" w:type="dxa"/>
            <w:tcBorders>
              <w:left w:val="single" w:sz="4" w:space="0" w:color="auto"/>
              <w:bottom w:val="single" w:sz="2" w:space="0" w:color="000000"/>
              <w:right w:val="single" w:sz="2" w:space="0" w:color="000000"/>
            </w:tcBorders>
          </w:tcPr>
          <w:p w:rsidR="001B2444" w:rsidRDefault="001B2444" w:rsidP="001B2444">
            <w:pPr>
              <w:pStyle w:val="TableContents"/>
              <w:ind w:right="-5"/>
              <w:jc w:val="center"/>
              <w:rPr>
                <w:lang w:val="lv-LV"/>
              </w:rPr>
            </w:pP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ind w:right="-5"/>
              <w:jc w:val="center"/>
              <w:rPr>
                <w:lang w:val="lv-LV"/>
              </w:rPr>
            </w:pPr>
          </w:p>
        </w:tc>
      </w:tr>
      <w:tr w:rsidR="001B2444" w:rsidTr="001B2444">
        <w:tc>
          <w:tcPr>
            <w:tcW w:w="735"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3</w:t>
            </w:r>
          </w:p>
        </w:tc>
        <w:tc>
          <w:tcPr>
            <w:tcW w:w="2664" w:type="dxa"/>
            <w:tcBorders>
              <w:left w:val="single" w:sz="4" w:space="0" w:color="auto"/>
              <w:bottom w:val="single" w:sz="2" w:space="0" w:color="000000"/>
            </w:tcBorders>
          </w:tcPr>
          <w:p w:rsidR="001B2444" w:rsidRDefault="001B2444" w:rsidP="001B2444">
            <w:pPr>
              <w:pStyle w:val="TableContents"/>
              <w:jc w:val="center"/>
              <w:rPr>
                <w:lang w:val="lv-LV"/>
              </w:rPr>
            </w:pPr>
            <w:r>
              <w:rPr>
                <w:lang w:val="lv-LV"/>
              </w:rPr>
              <w:t>50</w:t>
            </w:r>
          </w:p>
        </w:tc>
        <w:tc>
          <w:tcPr>
            <w:tcW w:w="2694"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ind w:left="-22" w:right="-5" w:hanging="17"/>
              <w:jc w:val="center"/>
              <w:rPr>
                <w:lang w:val="lv-LV"/>
              </w:rPr>
            </w:pPr>
            <w:r>
              <w:rPr>
                <w:lang w:val="lv-LV"/>
              </w:rPr>
              <w:t>1</w:t>
            </w:r>
          </w:p>
        </w:tc>
        <w:tc>
          <w:tcPr>
            <w:tcW w:w="1701" w:type="dxa"/>
            <w:tcBorders>
              <w:left w:val="single" w:sz="4" w:space="0" w:color="auto"/>
              <w:bottom w:val="single" w:sz="2" w:space="0" w:color="000000"/>
              <w:right w:val="single" w:sz="2" w:space="0" w:color="000000"/>
            </w:tcBorders>
          </w:tcPr>
          <w:p w:rsidR="001B2444" w:rsidRDefault="001B2444" w:rsidP="001B2444">
            <w:pPr>
              <w:pStyle w:val="TableContents"/>
              <w:ind w:right="-5"/>
              <w:jc w:val="center"/>
              <w:rPr>
                <w:lang w:val="lv-LV"/>
              </w:rPr>
            </w:pP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ind w:right="-5"/>
              <w:jc w:val="center"/>
              <w:rPr>
                <w:lang w:val="lv-LV"/>
              </w:rPr>
            </w:pPr>
          </w:p>
        </w:tc>
      </w:tr>
      <w:tr w:rsidR="001B2444" w:rsidTr="001B2444">
        <w:tc>
          <w:tcPr>
            <w:tcW w:w="735"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4</w:t>
            </w:r>
          </w:p>
        </w:tc>
        <w:tc>
          <w:tcPr>
            <w:tcW w:w="2664" w:type="dxa"/>
            <w:tcBorders>
              <w:left w:val="single" w:sz="4" w:space="0" w:color="auto"/>
              <w:bottom w:val="single" w:sz="2" w:space="0" w:color="000000"/>
            </w:tcBorders>
          </w:tcPr>
          <w:p w:rsidR="001B2444" w:rsidRDefault="001B2444" w:rsidP="001B2444">
            <w:pPr>
              <w:pStyle w:val="TableContents"/>
              <w:jc w:val="center"/>
              <w:rPr>
                <w:lang w:val="lv-LV"/>
              </w:rPr>
            </w:pPr>
            <w:r>
              <w:rPr>
                <w:lang w:val="lv-LV"/>
              </w:rPr>
              <w:t>63</w:t>
            </w:r>
          </w:p>
        </w:tc>
        <w:tc>
          <w:tcPr>
            <w:tcW w:w="2694"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ind w:left="-22" w:right="-5" w:hanging="17"/>
              <w:jc w:val="center"/>
              <w:rPr>
                <w:lang w:val="lv-LV"/>
              </w:rPr>
            </w:pPr>
            <w:r>
              <w:rPr>
                <w:lang w:val="lv-LV"/>
              </w:rPr>
              <w:t>1</w:t>
            </w:r>
          </w:p>
        </w:tc>
        <w:tc>
          <w:tcPr>
            <w:tcW w:w="1701" w:type="dxa"/>
            <w:tcBorders>
              <w:left w:val="single" w:sz="4" w:space="0" w:color="auto"/>
              <w:bottom w:val="single" w:sz="2" w:space="0" w:color="000000"/>
              <w:right w:val="single" w:sz="2" w:space="0" w:color="000000"/>
            </w:tcBorders>
          </w:tcPr>
          <w:p w:rsidR="001B2444" w:rsidRDefault="001B2444" w:rsidP="001B2444">
            <w:pPr>
              <w:pStyle w:val="TableContents"/>
              <w:ind w:right="-5"/>
              <w:jc w:val="center"/>
              <w:rPr>
                <w:lang w:val="lv-LV"/>
              </w:rPr>
            </w:pP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ind w:right="-5"/>
              <w:jc w:val="center"/>
              <w:rPr>
                <w:lang w:val="lv-LV"/>
              </w:rPr>
            </w:pPr>
          </w:p>
        </w:tc>
      </w:tr>
      <w:tr w:rsidR="001B2444" w:rsidTr="001B2444">
        <w:tc>
          <w:tcPr>
            <w:tcW w:w="735"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5</w:t>
            </w:r>
          </w:p>
        </w:tc>
        <w:tc>
          <w:tcPr>
            <w:tcW w:w="2664" w:type="dxa"/>
            <w:tcBorders>
              <w:left w:val="single" w:sz="4" w:space="0" w:color="auto"/>
              <w:bottom w:val="single" w:sz="2" w:space="0" w:color="000000"/>
            </w:tcBorders>
          </w:tcPr>
          <w:p w:rsidR="001B2444" w:rsidRDefault="001B2444" w:rsidP="001B2444">
            <w:pPr>
              <w:pStyle w:val="TableContents"/>
              <w:jc w:val="center"/>
              <w:rPr>
                <w:lang w:val="lv-LV"/>
              </w:rPr>
            </w:pPr>
            <w:r>
              <w:rPr>
                <w:lang w:val="lv-LV"/>
              </w:rPr>
              <w:t>110</w:t>
            </w:r>
          </w:p>
        </w:tc>
        <w:tc>
          <w:tcPr>
            <w:tcW w:w="2694"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ind w:left="-22" w:right="-5" w:hanging="17"/>
              <w:jc w:val="center"/>
              <w:rPr>
                <w:lang w:val="lv-LV"/>
              </w:rPr>
            </w:pPr>
            <w:r>
              <w:rPr>
                <w:lang w:val="lv-LV"/>
              </w:rPr>
              <w:t>1</w:t>
            </w:r>
          </w:p>
        </w:tc>
        <w:tc>
          <w:tcPr>
            <w:tcW w:w="1701" w:type="dxa"/>
            <w:tcBorders>
              <w:left w:val="single" w:sz="4" w:space="0" w:color="auto"/>
              <w:bottom w:val="single" w:sz="2" w:space="0" w:color="000000"/>
              <w:right w:val="single" w:sz="2" w:space="0" w:color="000000"/>
            </w:tcBorders>
          </w:tcPr>
          <w:p w:rsidR="001B2444" w:rsidRDefault="001B2444" w:rsidP="001B2444">
            <w:pPr>
              <w:pStyle w:val="TableContents"/>
              <w:ind w:right="-5"/>
              <w:jc w:val="center"/>
              <w:rPr>
                <w:lang w:val="lv-LV"/>
              </w:rPr>
            </w:pP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ind w:right="-5"/>
              <w:jc w:val="center"/>
              <w:rPr>
                <w:lang w:val="lv-LV"/>
              </w:rPr>
            </w:pPr>
          </w:p>
        </w:tc>
      </w:tr>
      <w:tr w:rsidR="001B2444" w:rsidTr="001B2444">
        <w:tc>
          <w:tcPr>
            <w:tcW w:w="735"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6</w:t>
            </w:r>
          </w:p>
        </w:tc>
        <w:tc>
          <w:tcPr>
            <w:tcW w:w="2664" w:type="dxa"/>
            <w:tcBorders>
              <w:left w:val="single" w:sz="4" w:space="0" w:color="auto"/>
              <w:bottom w:val="single" w:sz="2" w:space="0" w:color="000000"/>
            </w:tcBorders>
          </w:tcPr>
          <w:p w:rsidR="001B2444" w:rsidRDefault="001B2444" w:rsidP="001B2444">
            <w:pPr>
              <w:pStyle w:val="TableContents"/>
              <w:jc w:val="center"/>
              <w:rPr>
                <w:lang w:val="lv-LV"/>
              </w:rPr>
            </w:pPr>
            <w:r>
              <w:rPr>
                <w:lang w:val="lv-LV"/>
              </w:rPr>
              <w:t>125</w:t>
            </w:r>
          </w:p>
        </w:tc>
        <w:tc>
          <w:tcPr>
            <w:tcW w:w="2694"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ind w:left="-22" w:right="-5" w:hanging="17"/>
              <w:jc w:val="center"/>
              <w:rPr>
                <w:lang w:val="lv-LV"/>
              </w:rPr>
            </w:pPr>
            <w:r>
              <w:rPr>
                <w:lang w:val="lv-LV"/>
              </w:rPr>
              <w:t>1</w:t>
            </w:r>
          </w:p>
        </w:tc>
        <w:tc>
          <w:tcPr>
            <w:tcW w:w="1701" w:type="dxa"/>
            <w:tcBorders>
              <w:left w:val="single" w:sz="4" w:space="0" w:color="auto"/>
              <w:bottom w:val="single" w:sz="2" w:space="0" w:color="000000"/>
              <w:right w:val="single" w:sz="2" w:space="0" w:color="000000"/>
            </w:tcBorders>
          </w:tcPr>
          <w:p w:rsidR="001B2444" w:rsidRDefault="001B2444" w:rsidP="001B2444">
            <w:pPr>
              <w:pStyle w:val="TableContents"/>
              <w:ind w:right="-5"/>
              <w:jc w:val="center"/>
              <w:rPr>
                <w:lang w:val="lv-LV"/>
              </w:rPr>
            </w:pP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ind w:right="-5"/>
              <w:jc w:val="center"/>
              <w:rPr>
                <w:lang w:val="lv-LV"/>
              </w:rPr>
            </w:pPr>
          </w:p>
        </w:tc>
      </w:tr>
      <w:tr w:rsidR="001B2444" w:rsidTr="001B2444">
        <w:tc>
          <w:tcPr>
            <w:tcW w:w="735"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7</w:t>
            </w:r>
          </w:p>
        </w:tc>
        <w:tc>
          <w:tcPr>
            <w:tcW w:w="2664" w:type="dxa"/>
            <w:tcBorders>
              <w:left w:val="single" w:sz="4" w:space="0" w:color="auto"/>
              <w:bottom w:val="single" w:sz="2" w:space="0" w:color="000000"/>
            </w:tcBorders>
          </w:tcPr>
          <w:p w:rsidR="001B2444" w:rsidRDefault="001B2444" w:rsidP="001B2444">
            <w:pPr>
              <w:pStyle w:val="TableContents"/>
              <w:jc w:val="center"/>
              <w:rPr>
                <w:lang w:val="lv-LV"/>
              </w:rPr>
            </w:pPr>
            <w:r>
              <w:rPr>
                <w:lang w:val="lv-LV"/>
              </w:rPr>
              <w:t>160</w:t>
            </w:r>
          </w:p>
        </w:tc>
        <w:tc>
          <w:tcPr>
            <w:tcW w:w="2694"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ind w:left="-22" w:right="-5" w:hanging="17"/>
              <w:jc w:val="center"/>
              <w:rPr>
                <w:lang w:val="lv-LV"/>
              </w:rPr>
            </w:pPr>
            <w:r>
              <w:rPr>
                <w:lang w:val="lv-LV"/>
              </w:rPr>
              <w:t>1</w:t>
            </w:r>
          </w:p>
        </w:tc>
        <w:tc>
          <w:tcPr>
            <w:tcW w:w="1701" w:type="dxa"/>
            <w:tcBorders>
              <w:left w:val="single" w:sz="4" w:space="0" w:color="auto"/>
              <w:bottom w:val="single" w:sz="2" w:space="0" w:color="000000"/>
              <w:right w:val="single" w:sz="2" w:space="0" w:color="000000"/>
            </w:tcBorders>
          </w:tcPr>
          <w:p w:rsidR="001B2444" w:rsidRDefault="001B2444" w:rsidP="001B2444">
            <w:pPr>
              <w:pStyle w:val="TableContents"/>
              <w:ind w:right="-5"/>
              <w:jc w:val="center"/>
              <w:rPr>
                <w:lang w:val="lv-LV"/>
              </w:rPr>
            </w:pP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ind w:right="-5"/>
              <w:jc w:val="center"/>
              <w:rPr>
                <w:lang w:val="lv-LV"/>
              </w:rPr>
            </w:pPr>
          </w:p>
        </w:tc>
      </w:tr>
      <w:tr w:rsidR="001B2444" w:rsidTr="001B2444">
        <w:tc>
          <w:tcPr>
            <w:tcW w:w="735"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8</w:t>
            </w:r>
          </w:p>
        </w:tc>
        <w:tc>
          <w:tcPr>
            <w:tcW w:w="2664" w:type="dxa"/>
            <w:tcBorders>
              <w:left w:val="single" w:sz="4" w:space="0" w:color="auto"/>
              <w:bottom w:val="single" w:sz="2" w:space="0" w:color="000000"/>
            </w:tcBorders>
          </w:tcPr>
          <w:p w:rsidR="001B2444" w:rsidRDefault="001B2444" w:rsidP="001B2444">
            <w:pPr>
              <w:pStyle w:val="TableContents"/>
              <w:jc w:val="center"/>
              <w:rPr>
                <w:lang w:val="lv-LV"/>
              </w:rPr>
            </w:pPr>
            <w:r>
              <w:rPr>
                <w:lang w:val="lv-LV"/>
              </w:rPr>
              <w:t>180</w:t>
            </w:r>
          </w:p>
        </w:tc>
        <w:tc>
          <w:tcPr>
            <w:tcW w:w="2694"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701" w:type="dxa"/>
            <w:tcBorders>
              <w:left w:val="single" w:sz="4" w:space="0" w:color="auto"/>
              <w:bottom w:val="single" w:sz="2" w:space="0" w:color="000000"/>
              <w:right w:val="single" w:sz="2" w:space="0" w:color="000000"/>
            </w:tcBorders>
          </w:tcPr>
          <w:p w:rsidR="001B2444" w:rsidRDefault="001B2444" w:rsidP="001B2444">
            <w:pPr>
              <w:pStyle w:val="TableContents"/>
              <w:jc w:val="center"/>
              <w:rPr>
                <w:lang w:val="lv-LV"/>
              </w:rPr>
            </w:pP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35"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9</w:t>
            </w:r>
          </w:p>
        </w:tc>
        <w:tc>
          <w:tcPr>
            <w:tcW w:w="2664" w:type="dxa"/>
            <w:tcBorders>
              <w:left w:val="single" w:sz="4" w:space="0" w:color="auto"/>
              <w:bottom w:val="single" w:sz="2" w:space="0" w:color="000000"/>
            </w:tcBorders>
          </w:tcPr>
          <w:p w:rsidR="001B2444" w:rsidRDefault="001B2444" w:rsidP="001B2444">
            <w:pPr>
              <w:pStyle w:val="TableContents"/>
              <w:jc w:val="center"/>
              <w:rPr>
                <w:lang w:val="lv-LV"/>
              </w:rPr>
            </w:pPr>
            <w:r>
              <w:rPr>
                <w:lang w:val="lv-LV"/>
              </w:rPr>
              <w:t>200</w:t>
            </w:r>
          </w:p>
        </w:tc>
        <w:tc>
          <w:tcPr>
            <w:tcW w:w="2694"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701" w:type="dxa"/>
            <w:tcBorders>
              <w:left w:val="single" w:sz="4" w:space="0" w:color="auto"/>
              <w:bottom w:val="single" w:sz="2" w:space="0" w:color="000000"/>
              <w:right w:val="single" w:sz="2" w:space="0" w:color="000000"/>
            </w:tcBorders>
          </w:tcPr>
          <w:p w:rsidR="001B2444" w:rsidRDefault="001B2444" w:rsidP="001B2444">
            <w:pPr>
              <w:pStyle w:val="TableContents"/>
              <w:jc w:val="center"/>
              <w:rPr>
                <w:lang w:val="lv-LV"/>
              </w:rPr>
            </w:pP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35"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10</w:t>
            </w:r>
          </w:p>
        </w:tc>
        <w:tc>
          <w:tcPr>
            <w:tcW w:w="2664" w:type="dxa"/>
            <w:tcBorders>
              <w:left w:val="single" w:sz="4" w:space="0" w:color="auto"/>
              <w:bottom w:val="single" w:sz="2" w:space="0" w:color="000000"/>
            </w:tcBorders>
          </w:tcPr>
          <w:p w:rsidR="001B2444" w:rsidRDefault="001B2444" w:rsidP="001B2444">
            <w:pPr>
              <w:pStyle w:val="TableContents"/>
              <w:jc w:val="center"/>
              <w:rPr>
                <w:lang w:val="lv-LV"/>
              </w:rPr>
            </w:pPr>
            <w:r>
              <w:rPr>
                <w:lang w:val="lv-LV"/>
              </w:rPr>
              <w:t>225</w:t>
            </w:r>
          </w:p>
        </w:tc>
        <w:tc>
          <w:tcPr>
            <w:tcW w:w="2694"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701" w:type="dxa"/>
            <w:tcBorders>
              <w:left w:val="single" w:sz="4" w:space="0" w:color="auto"/>
              <w:bottom w:val="single" w:sz="2" w:space="0" w:color="000000"/>
              <w:right w:val="single" w:sz="2" w:space="0" w:color="000000"/>
            </w:tcBorders>
          </w:tcPr>
          <w:p w:rsidR="001B2444" w:rsidRDefault="001B2444" w:rsidP="001B2444">
            <w:pPr>
              <w:pStyle w:val="TableContents"/>
              <w:jc w:val="center"/>
              <w:rPr>
                <w:lang w:val="lv-LV"/>
              </w:rPr>
            </w:pP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35"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11</w:t>
            </w:r>
          </w:p>
        </w:tc>
        <w:tc>
          <w:tcPr>
            <w:tcW w:w="2664" w:type="dxa"/>
            <w:tcBorders>
              <w:left w:val="single" w:sz="4" w:space="0" w:color="auto"/>
              <w:bottom w:val="single" w:sz="2" w:space="0" w:color="000000"/>
            </w:tcBorders>
          </w:tcPr>
          <w:p w:rsidR="001B2444" w:rsidRDefault="001B2444" w:rsidP="001B2444">
            <w:pPr>
              <w:pStyle w:val="TableContents"/>
              <w:jc w:val="center"/>
              <w:rPr>
                <w:lang w:val="lv-LV"/>
              </w:rPr>
            </w:pPr>
            <w:r>
              <w:rPr>
                <w:lang w:val="lv-LV"/>
              </w:rPr>
              <w:t>250</w:t>
            </w:r>
          </w:p>
        </w:tc>
        <w:tc>
          <w:tcPr>
            <w:tcW w:w="2694"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701" w:type="dxa"/>
            <w:tcBorders>
              <w:left w:val="single" w:sz="4" w:space="0" w:color="auto"/>
              <w:bottom w:val="single" w:sz="2" w:space="0" w:color="000000"/>
              <w:right w:val="single" w:sz="2" w:space="0" w:color="000000"/>
            </w:tcBorders>
          </w:tcPr>
          <w:p w:rsidR="001B2444" w:rsidRDefault="001B2444" w:rsidP="001B2444">
            <w:pPr>
              <w:pStyle w:val="TableContents"/>
              <w:jc w:val="center"/>
              <w:rPr>
                <w:lang w:val="lv-LV"/>
              </w:rPr>
            </w:pP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35"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12</w:t>
            </w:r>
          </w:p>
        </w:tc>
        <w:tc>
          <w:tcPr>
            <w:tcW w:w="2664" w:type="dxa"/>
            <w:tcBorders>
              <w:left w:val="single" w:sz="4" w:space="0" w:color="auto"/>
              <w:bottom w:val="single" w:sz="2" w:space="0" w:color="000000"/>
            </w:tcBorders>
          </w:tcPr>
          <w:p w:rsidR="001B2444" w:rsidRDefault="001B2444" w:rsidP="001B2444">
            <w:pPr>
              <w:pStyle w:val="TableContents"/>
              <w:jc w:val="center"/>
              <w:rPr>
                <w:lang w:val="lv-LV"/>
              </w:rPr>
            </w:pPr>
            <w:r>
              <w:rPr>
                <w:lang w:val="lv-LV"/>
              </w:rPr>
              <w:t>280</w:t>
            </w:r>
          </w:p>
        </w:tc>
        <w:tc>
          <w:tcPr>
            <w:tcW w:w="2694"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701" w:type="dxa"/>
            <w:tcBorders>
              <w:left w:val="single" w:sz="4" w:space="0" w:color="auto"/>
              <w:bottom w:val="single" w:sz="2" w:space="0" w:color="000000"/>
              <w:right w:val="single" w:sz="2" w:space="0" w:color="000000"/>
            </w:tcBorders>
          </w:tcPr>
          <w:p w:rsidR="001B2444" w:rsidRDefault="001B2444" w:rsidP="001B2444">
            <w:pPr>
              <w:pStyle w:val="TableContents"/>
              <w:jc w:val="center"/>
              <w:rPr>
                <w:lang w:val="lv-LV"/>
              </w:rPr>
            </w:pP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35" w:type="dxa"/>
            <w:tcBorders>
              <w:left w:val="single" w:sz="2" w:space="0" w:color="000000"/>
              <w:bottom w:val="single" w:sz="4" w:space="0" w:color="auto"/>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13</w:t>
            </w:r>
          </w:p>
        </w:tc>
        <w:tc>
          <w:tcPr>
            <w:tcW w:w="2664" w:type="dxa"/>
            <w:tcBorders>
              <w:left w:val="single" w:sz="4" w:space="0" w:color="auto"/>
              <w:bottom w:val="single" w:sz="4" w:space="0" w:color="auto"/>
            </w:tcBorders>
          </w:tcPr>
          <w:p w:rsidR="001B2444" w:rsidRDefault="001B2444" w:rsidP="001B2444">
            <w:pPr>
              <w:pStyle w:val="TableContents"/>
              <w:jc w:val="center"/>
              <w:rPr>
                <w:lang w:val="lv-LV"/>
              </w:rPr>
            </w:pPr>
            <w:r>
              <w:rPr>
                <w:lang w:val="lv-LV"/>
              </w:rPr>
              <w:t>315</w:t>
            </w:r>
          </w:p>
        </w:tc>
        <w:tc>
          <w:tcPr>
            <w:tcW w:w="2694" w:type="dxa"/>
            <w:tcBorders>
              <w:left w:val="single" w:sz="2" w:space="0" w:color="000000"/>
              <w:bottom w:val="single" w:sz="4" w:space="0" w:color="auto"/>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701" w:type="dxa"/>
            <w:tcBorders>
              <w:left w:val="single" w:sz="4" w:space="0" w:color="auto"/>
              <w:bottom w:val="single" w:sz="4" w:space="0" w:color="auto"/>
              <w:right w:val="single" w:sz="2" w:space="0" w:color="000000"/>
            </w:tcBorders>
          </w:tcPr>
          <w:p w:rsidR="001B2444" w:rsidRDefault="001B2444" w:rsidP="001B2444">
            <w:pPr>
              <w:pStyle w:val="TableContents"/>
              <w:jc w:val="center"/>
              <w:rPr>
                <w:lang w:val="lv-LV"/>
              </w:rPr>
            </w:pPr>
          </w:p>
        </w:tc>
        <w:tc>
          <w:tcPr>
            <w:tcW w:w="1843" w:type="dxa"/>
            <w:tcBorders>
              <w:left w:val="single" w:sz="4" w:space="0" w:color="auto"/>
              <w:bottom w:val="single" w:sz="4" w:space="0" w:color="auto"/>
              <w:right w:val="single" w:sz="2" w:space="0" w:color="000000"/>
            </w:tcBorders>
          </w:tcPr>
          <w:p w:rsidR="001B2444" w:rsidRDefault="001B2444" w:rsidP="001B2444">
            <w:pPr>
              <w:pStyle w:val="TableContents"/>
              <w:jc w:val="center"/>
              <w:rPr>
                <w:lang w:val="lv-LV"/>
              </w:rPr>
            </w:pPr>
          </w:p>
        </w:tc>
      </w:tr>
      <w:tr w:rsidR="001B2444" w:rsidTr="001B2444">
        <w:tc>
          <w:tcPr>
            <w:tcW w:w="735"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p>
        </w:tc>
        <w:tc>
          <w:tcPr>
            <w:tcW w:w="2664" w:type="dxa"/>
            <w:tcBorders>
              <w:top w:val="single" w:sz="4" w:space="0" w:color="auto"/>
              <w:left w:val="single" w:sz="4" w:space="0" w:color="auto"/>
              <w:bottom w:val="single" w:sz="2" w:space="0" w:color="000000"/>
            </w:tcBorders>
          </w:tcPr>
          <w:p w:rsidR="001B2444" w:rsidRDefault="001B2444" w:rsidP="001B2444">
            <w:pPr>
              <w:pStyle w:val="TableContents"/>
              <w:jc w:val="center"/>
              <w:rPr>
                <w:lang w:val="lv-LV"/>
              </w:rPr>
            </w:pPr>
          </w:p>
        </w:tc>
        <w:tc>
          <w:tcPr>
            <w:tcW w:w="2694"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p>
        </w:tc>
        <w:tc>
          <w:tcPr>
            <w:tcW w:w="1701" w:type="dxa"/>
            <w:tcBorders>
              <w:top w:val="single" w:sz="4" w:space="0" w:color="auto"/>
              <w:left w:val="single" w:sz="4" w:space="0" w:color="auto"/>
              <w:bottom w:val="single" w:sz="2" w:space="0" w:color="000000"/>
              <w:right w:val="single" w:sz="2" w:space="0" w:color="000000"/>
            </w:tcBorders>
          </w:tcPr>
          <w:p w:rsidR="001B2444" w:rsidRDefault="001B2444" w:rsidP="001B2444">
            <w:pPr>
              <w:pStyle w:val="TableContents"/>
              <w:jc w:val="center"/>
              <w:rPr>
                <w:lang w:val="lv-LV"/>
              </w:rPr>
            </w:pPr>
            <w:r>
              <w:rPr>
                <w:lang w:val="lv-LV"/>
              </w:rPr>
              <w:t>Kopā</w:t>
            </w:r>
            <w:r w:rsidRPr="005D7B65">
              <w:rPr>
                <w:vertAlign w:val="superscript"/>
                <w:lang w:val="lv-LV"/>
              </w:rPr>
              <w:t>4</w:t>
            </w:r>
            <w:r>
              <w:rPr>
                <w:lang w:val="lv-LV"/>
              </w:rPr>
              <w:t>:</w:t>
            </w:r>
          </w:p>
        </w:tc>
        <w:tc>
          <w:tcPr>
            <w:tcW w:w="1843" w:type="dxa"/>
            <w:tcBorders>
              <w:top w:val="single" w:sz="4" w:space="0" w:color="auto"/>
              <w:left w:val="single" w:sz="4" w:space="0" w:color="auto"/>
              <w:bottom w:val="single" w:sz="2" w:space="0" w:color="000000"/>
              <w:right w:val="single" w:sz="2" w:space="0" w:color="000000"/>
            </w:tcBorders>
          </w:tcPr>
          <w:p w:rsidR="001B2444" w:rsidRDefault="001B2444" w:rsidP="001B2444">
            <w:pPr>
              <w:pStyle w:val="TableContents"/>
              <w:jc w:val="center"/>
              <w:rPr>
                <w:lang w:val="lv-LV"/>
              </w:rPr>
            </w:pPr>
          </w:p>
        </w:tc>
      </w:tr>
    </w:tbl>
    <w:p w:rsidR="001B2444" w:rsidRDefault="001B2444" w:rsidP="001B2444">
      <w:pPr>
        <w:spacing w:after="200" w:line="276" w:lineRule="auto"/>
        <w:rPr>
          <w:b/>
        </w:rPr>
      </w:pPr>
      <w:r>
        <w:rPr>
          <w:b/>
        </w:rPr>
        <w:br w:type="page"/>
      </w:r>
    </w:p>
    <w:p w:rsidR="001B2444" w:rsidRDefault="001B2444" w:rsidP="001B2444">
      <w:pPr>
        <w:pStyle w:val="Standard"/>
        <w:jc w:val="both"/>
        <w:rPr>
          <w:b/>
          <w:bCs/>
          <w:iCs/>
          <w:lang w:val="lv-LV"/>
        </w:rPr>
      </w:pPr>
      <w:r>
        <w:rPr>
          <w:b/>
        </w:rPr>
        <w:lastRenderedPageBreak/>
        <w:t xml:space="preserve">6.7. </w:t>
      </w:r>
      <w:r w:rsidRPr="0024123C">
        <w:rPr>
          <w:b/>
          <w:bCs/>
          <w:iCs/>
          <w:lang w:val="lv-LV"/>
        </w:rPr>
        <w:t>Līkumi (liekumi) 90° (PE100 SDR 11)</w:t>
      </w:r>
    </w:p>
    <w:p w:rsidR="001B2444" w:rsidRDefault="001B2444" w:rsidP="001B2444">
      <w:pPr>
        <w:pStyle w:val="Standard"/>
        <w:jc w:val="both"/>
        <w:rPr>
          <w:b/>
          <w:bCs/>
          <w:iCs/>
          <w:lang w:val="lv-LV"/>
        </w:rPr>
      </w:pPr>
    </w:p>
    <w:tbl>
      <w:tblPr>
        <w:tblW w:w="9637" w:type="dxa"/>
        <w:tblLayout w:type="fixed"/>
        <w:tblCellMar>
          <w:left w:w="10" w:type="dxa"/>
          <w:right w:w="10" w:type="dxa"/>
        </w:tblCellMar>
        <w:tblLook w:val="04A0" w:firstRow="1" w:lastRow="0" w:firstColumn="1" w:lastColumn="0" w:noHBand="0" w:noVBand="1"/>
      </w:tblPr>
      <w:tblGrid>
        <w:gridCol w:w="706"/>
        <w:gridCol w:w="2835"/>
        <w:gridCol w:w="2410"/>
        <w:gridCol w:w="1843"/>
        <w:gridCol w:w="1843"/>
      </w:tblGrid>
      <w:tr w:rsidR="001B2444" w:rsidTr="001B2444">
        <w:tc>
          <w:tcPr>
            <w:tcW w:w="70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 xml:space="preserve">Nr. p.k. </w:t>
            </w:r>
          </w:p>
        </w:tc>
        <w:tc>
          <w:tcPr>
            <w:tcW w:w="2835" w:type="dxa"/>
            <w:tcBorders>
              <w:top w:val="single" w:sz="2" w:space="0" w:color="000000"/>
              <w:left w:val="single" w:sz="4" w:space="0" w:color="auto"/>
              <w:bottom w:val="single" w:sz="2" w:space="0" w:color="000000"/>
            </w:tcBorders>
          </w:tcPr>
          <w:p w:rsidR="001B2444" w:rsidRDefault="001B2444" w:rsidP="001B2444">
            <w:pPr>
              <w:pStyle w:val="TableContents"/>
              <w:jc w:val="center"/>
              <w:rPr>
                <w:lang w:val="lv-LV"/>
              </w:rPr>
            </w:pPr>
            <w:r>
              <w:rPr>
                <w:lang w:val="lv-LV"/>
              </w:rPr>
              <w:t xml:space="preserve">Līkuma iekšējais diametrs  </w:t>
            </w:r>
          </w:p>
          <w:p w:rsidR="001B2444" w:rsidRDefault="001B2444" w:rsidP="001B2444">
            <w:pPr>
              <w:pStyle w:val="TableContents"/>
              <w:jc w:val="center"/>
              <w:rPr>
                <w:lang w:val="lv-LV"/>
              </w:rPr>
            </w:pPr>
            <w:r>
              <w:rPr>
                <w:lang w:val="lv-LV"/>
              </w:rPr>
              <w:t>d, mm</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ind w:left="-22" w:right="-5" w:hanging="17"/>
              <w:jc w:val="center"/>
              <w:rPr>
                <w:lang w:val="lv-LV"/>
              </w:rPr>
            </w:pPr>
            <w:r>
              <w:rPr>
                <w:lang w:val="lv-LV"/>
              </w:rPr>
              <w:t>Daudzums, gab.</w:t>
            </w:r>
            <w:r>
              <w:rPr>
                <w:rStyle w:val="FootnoteReference"/>
                <w:lang w:val="lv-LV"/>
              </w:rPr>
              <w:footnoteReference w:id="80"/>
            </w:r>
          </w:p>
        </w:tc>
        <w:tc>
          <w:tcPr>
            <w:tcW w:w="1843" w:type="dxa"/>
            <w:tcBorders>
              <w:top w:val="single" w:sz="2" w:space="0" w:color="000000"/>
              <w:left w:val="single" w:sz="4" w:space="0" w:color="auto"/>
              <w:bottom w:val="single" w:sz="2" w:space="0" w:color="000000"/>
              <w:right w:val="single" w:sz="2" w:space="0" w:color="000000"/>
            </w:tcBorders>
          </w:tcPr>
          <w:p w:rsidR="001B2444" w:rsidRPr="003B33A9" w:rsidRDefault="001B2444" w:rsidP="001B2444">
            <w:pPr>
              <w:jc w:val="center"/>
              <w:rPr>
                <w:rFonts w:eastAsia="Calibri"/>
                <w:b/>
                <w:sz w:val="18"/>
                <w:szCs w:val="18"/>
                <w:lang w:eastAsia="en-US"/>
              </w:rPr>
            </w:pPr>
            <w:r w:rsidRPr="003B33A9">
              <w:rPr>
                <w:rFonts w:eastAsia="Calibri"/>
                <w:b/>
                <w:sz w:val="18"/>
                <w:szCs w:val="18"/>
                <w:lang w:eastAsia="en-US"/>
              </w:rPr>
              <w:t>Cena par 1 vienību</w:t>
            </w:r>
            <w:r w:rsidRPr="003B33A9">
              <w:rPr>
                <w:rStyle w:val="FootnoteReference"/>
                <w:rFonts w:eastAsia="Calibri"/>
                <w:b/>
                <w:sz w:val="18"/>
                <w:szCs w:val="18"/>
                <w:lang w:eastAsia="en-US"/>
              </w:rPr>
              <w:footnoteReference w:id="81"/>
            </w:r>
          </w:p>
          <w:p w:rsidR="001B2444" w:rsidRPr="003B33A9" w:rsidRDefault="001B2444" w:rsidP="001B2444">
            <w:pPr>
              <w:pStyle w:val="TableContents"/>
              <w:jc w:val="center"/>
              <w:rPr>
                <w:b/>
                <w:bCs/>
                <w:sz w:val="18"/>
                <w:szCs w:val="18"/>
                <w:lang w:val="lv-LV"/>
              </w:rPr>
            </w:pPr>
            <w:r w:rsidRPr="003B33A9">
              <w:rPr>
                <w:rFonts w:eastAsia="Calibri"/>
                <w:b/>
                <w:sz w:val="18"/>
                <w:szCs w:val="18"/>
                <w:lang w:eastAsia="en-US"/>
              </w:rPr>
              <w:t>(EUR bez PVN)</w:t>
            </w:r>
          </w:p>
        </w:tc>
        <w:tc>
          <w:tcPr>
            <w:tcW w:w="1843" w:type="dxa"/>
            <w:tcBorders>
              <w:top w:val="single" w:sz="2" w:space="0" w:color="000000"/>
              <w:left w:val="single" w:sz="4" w:space="0" w:color="auto"/>
              <w:bottom w:val="single" w:sz="2" w:space="0" w:color="000000"/>
              <w:right w:val="single" w:sz="2" w:space="0" w:color="000000"/>
            </w:tcBorders>
          </w:tcPr>
          <w:p w:rsidR="001B2444" w:rsidRPr="003B33A9" w:rsidRDefault="001B2444" w:rsidP="001B2444">
            <w:pPr>
              <w:jc w:val="center"/>
              <w:rPr>
                <w:rFonts w:eastAsia="Calibri"/>
                <w:b/>
                <w:sz w:val="18"/>
                <w:szCs w:val="18"/>
                <w:lang w:eastAsia="en-US"/>
              </w:rPr>
            </w:pPr>
            <w:r w:rsidRPr="003B33A9">
              <w:rPr>
                <w:rFonts w:eastAsia="Calibri"/>
                <w:b/>
                <w:sz w:val="18"/>
                <w:szCs w:val="18"/>
                <w:lang w:eastAsia="en-US"/>
              </w:rPr>
              <w:t>KOPĀ</w:t>
            </w:r>
            <w:r w:rsidRPr="003B33A9">
              <w:rPr>
                <w:rStyle w:val="FootnoteReference"/>
                <w:rFonts w:eastAsia="Calibri"/>
                <w:b/>
                <w:sz w:val="18"/>
                <w:szCs w:val="18"/>
                <w:lang w:eastAsia="en-US"/>
              </w:rPr>
              <w:footnoteReference w:id="82"/>
            </w:r>
          </w:p>
          <w:p w:rsidR="001B2444" w:rsidRPr="003B33A9" w:rsidRDefault="001B2444" w:rsidP="001B2444">
            <w:pPr>
              <w:pStyle w:val="TableContents"/>
              <w:jc w:val="center"/>
              <w:rPr>
                <w:b/>
                <w:bCs/>
                <w:sz w:val="18"/>
                <w:szCs w:val="18"/>
                <w:lang w:val="lv-LV"/>
              </w:rPr>
            </w:pPr>
            <w:r w:rsidRPr="003B33A9">
              <w:rPr>
                <w:rFonts w:eastAsia="Calibri"/>
                <w:b/>
                <w:sz w:val="18"/>
                <w:szCs w:val="18"/>
                <w:lang w:eastAsia="en-US"/>
              </w:rPr>
              <w:t>(EUR bez PVN)</w:t>
            </w:r>
          </w:p>
        </w:tc>
      </w:tr>
      <w:tr w:rsidR="001B2444" w:rsidTr="001B2444">
        <w:tc>
          <w:tcPr>
            <w:tcW w:w="706"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2835" w:type="dxa"/>
            <w:tcBorders>
              <w:left w:val="single" w:sz="4" w:space="0" w:color="auto"/>
              <w:bottom w:val="single" w:sz="2" w:space="0" w:color="000000"/>
            </w:tcBorders>
          </w:tcPr>
          <w:p w:rsidR="001B2444" w:rsidRDefault="001B2444" w:rsidP="001B2444">
            <w:pPr>
              <w:pStyle w:val="TableContents"/>
              <w:jc w:val="center"/>
              <w:rPr>
                <w:lang w:val="lv-LV"/>
              </w:rPr>
            </w:pPr>
            <w:r>
              <w:rPr>
                <w:lang w:val="lv-LV"/>
              </w:rPr>
              <w:t>32</w:t>
            </w:r>
          </w:p>
        </w:tc>
        <w:tc>
          <w:tcPr>
            <w:tcW w:w="2410"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ind w:left="-22" w:right="-5" w:hanging="17"/>
              <w:jc w:val="center"/>
              <w:rPr>
                <w:lang w:val="lv-LV"/>
              </w:rPr>
            </w:pPr>
            <w:r>
              <w:rPr>
                <w:lang w:val="lv-LV"/>
              </w:rPr>
              <w:t>1</w:t>
            </w: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ind w:right="-5"/>
              <w:jc w:val="center"/>
              <w:rPr>
                <w:lang w:val="lv-LV"/>
              </w:rPr>
            </w:pP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ind w:right="-5"/>
              <w:jc w:val="center"/>
              <w:rPr>
                <w:lang w:val="lv-LV"/>
              </w:rPr>
            </w:pPr>
          </w:p>
        </w:tc>
      </w:tr>
      <w:tr w:rsidR="001B2444" w:rsidTr="001B2444">
        <w:tc>
          <w:tcPr>
            <w:tcW w:w="706"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2</w:t>
            </w:r>
          </w:p>
        </w:tc>
        <w:tc>
          <w:tcPr>
            <w:tcW w:w="2835" w:type="dxa"/>
            <w:tcBorders>
              <w:left w:val="single" w:sz="4" w:space="0" w:color="auto"/>
              <w:bottom w:val="single" w:sz="2" w:space="0" w:color="000000"/>
            </w:tcBorders>
          </w:tcPr>
          <w:p w:rsidR="001B2444" w:rsidRDefault="001B2444" w:rsidP="001B2444">
            <w:pPr>
              <w:pStyle w:val="TableContents"/>
              <w:jc w:val="center"/>
              <w:rPr>
                <w:lang w:val="lv-LV"/>
              </w:rPr>
            </w:pPr>
            <w:r>
              <w:rPr>
                <w:lang w:val="lv-LV"/>
              </w:rPr>
              <w:t>40</w:t>
            </w:r>
          </w:p>
        </w:tc>
        <w:tc>
          <w:tcPr>
            <w:tcW w:w="2410"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ind w:left="-22" w:right="-5" w:hanging="17"/>
              <w:jc w:val="center"/>
              <w:rPr>
                <w:lang w:val="lv-LV"/>
              </w:rPr>
            </w:pPr>
            <w:r>
              <w:rPr>
                <w:lang w:val="lv-LV"/>
              </w:rPr>
              <w:t>1</w:t>
            </w: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ind w:right="-5"/>
              <w:jc w:val="center"/>
              <w:rPr>
                <w:lang w:val="lv-LV"/>
              </w:rPr>
            </w:pP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ind w:right="-5"/>
              <w:jc w:val="center"/>
              <w:rPr>
                <w:lang w:val="lv-LV"/>
              </w:rPr>
            </w:pPr>
          </w:p>
        </w:tc>
      </w:tr>
      <w:tr w:rsidR="001B2444" w:rsidTr="001B2444">
        <w:tc>
          <w:tcPr>
            <w:tcW w:w="706"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3</w:t>
            </w:r>
          </w:p>
        </w:tc>
        <w:tc>
          <w:tcPr>
            <w:tcW w:w="2835" w:type="dxa"/>
            <w:tcBorders>
              <w:left w:val="single" w:sz="4" w:space="0" w:color="auto"/>
              <w:bottom w:val="single" w:sz="2" w:space="0" w:color="000000"/>
            </w:tcBorders>
          </w:tcPr>
          <w:p w:rsidR="001B2444" w:rsidRDefault="001B2444" w:rsidP="001B2444">
            <w:pPr>
              <w:pStyle w:val="TableContents"/>
              <w:jc w:val="center"/>
              <w:rPr>
                <w:lang w:val="lv-LV"/>
              </w:rPr>
            </w:pPr>
            <w:r>
              <w:rPr>
                <w:lang w:val="lv-LV"/>
              </w:rPr>
              <w:t>50</w:t>
            </w:r>
          </w:p>
        </w:tc>
        <w:tc>
          <w:tcPr>
            <w:tcW w:w="2410"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ind w:left="-22" w:right="-5" w:hanging="17"/>
              <w:jc w:val="center"/>
              <w:rPr>
                <w:lang w:val="lv-LV"/>
              </w:rPr>
            </w:pPr>
            <w:r>
              <w:rPr>
                <w:lang w:val="lv-LV"/>
              </w:rPr>
              <w:t>1</w:t>
            </w: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ind w:right="-5"/>
              <w:jc w:val="center"/>
              <w:rPr>
                <w:lang w:val="lv-LV"/>
              </w:rPr>
            </w:pP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ind w:right="-5"/>
              <w:jc w:val="center"/>
              <w:rPr>
                <w:lang w:val="lv-LV"/>
              </w:rPr>
            </w:pPr>
          </w:p>
        </w:tc>
      </w:tr>
      <w:tr w:rsidR="001B2444" w:rsidTr="001B2444">
        <w:tc>
          <w:tcPr>
            <w:tcW w:w="706"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4</w:t>
            </w:r>
          </w:p>
        </w:tc>
        <w:tc>
          <w:tcPr>
            <w:tcW w:w="2835" w:type="dxa"/>
            <w:tcBorders>
              <w:left w:val="single" w:sz="4" w:space="0" w:color="auto"/>
              <w:bottom w:val="single" w:sz="2" w:space="0" w:color="000000"/>
            </w:tcBorders>
          </w:tcPr>
          <w:p w:rsidR="001B2444" w:rsidRDefault="001B2444" w:rsidP="001B2444">
            <w:pPr>
              <w:pStyle w:val="TableContents"/>
              <w:jc w:val="center"/>
              <w:rPr>
                <w:lang w:val="lv-LV"/>
              </w:rPr>
            </w:pPr>
            <w:r>
              <w:rPr>
                <w:lang w:val="lv-LV"/>
              </w:rPr>
              <w:t>63</w:t>
            </w:r>
          </w:p>
        </w:tc>
        <w:tc>
          <w:tcPr>
            <w:tcW w:w="2410"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ind w:left="-22" w:right="-5" w:hanging="17"/>
              <w:jc w:val="center"/>
              <w:rPr>
                <w:lang w:val="lv-LV"/>
              </w:rPr>
            </w:pPr>
            <w:r>
              <w:rPr>
                <w:lang w:val="lv-LV"/>
              </w:rPr>
              <w:t>1</w:t>
            </w: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ind w:right="-5"/>
              <w:jc w:val="center"/>
              <w:rPr>
                <w:lang w:val="lv-LV"/>
              </w:rPr>
            </w:pP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ind w:right="-5"/>
              <w:jc w:val="center"/>
              <w:rPr>
                <w:lang w:val="lv-LV"/>
              </w:rPr>
            </w:pPr>
          </w:p>
        </w:tc>
      </w:tr>
      <w:tr w:rsidR="001B2444" w:rsidTr="001B2444">
        <w:tc>
          <w:tcPr>
            <w:tcW w:w="706"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5</w:t>
            </w:r>
          </w:p>
        </w:tc>
        <w:tc>
          <w:tcPr>
            <w:tcW w:w="2835" w:type="dxa"/>
            <w:tcBorders>
              <w:left w:val="single" w:sz="4" w:space="0" w:color="auto"/>
              <w:bottom w:val="single" w:sz="2" w:space="0" w:color="000000"/>
            </w:tcBorders>
          </w:tcPr>
          <w:p w:rsidR="001B2444" w:rsidRDefault="001B2444" w:rsidP="001B2444">
            <w:pPr>
              <w:pStyle w:val="TableContents"/>
              <w:jc w:val="center"/>
              <w:rPr>
                <w:lang w:val="lv-LV"/>
              </w:rPr>
            </w:pPr>
            <w:r>
              <w:rPr>
                <w:lang w:val="lv-LV"/>
              </w:rPr>
              <w:t>110</w:t>
            </w:r>
          </w:p>
        </w:tc>
        <w:tc>
          <w:tcPr>
            <w:tcW w:w="2410"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ind w:left="-22" w:right="-5" w:hanging="17"/>
              <w:jc w:val="center"/>
              <w:rPr>
                <w:lang w:val="lv-LV"/>
              </w:rPr>
            </w:pPr>
            <w:r>
              <w:rPr>
                <w:lang w:val="lv-LV"/>
              </w:rPr>
              <w:t>1</w:t>
            </w: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ind w:right="-5"/>
              <w:jc w:val="center"/>
              <w:rPr>
                <w:lang w:val="lv-LV"/>
              </w:rPr>
            </w:pP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ind w:right="-5"/>
              <w:jc w:val="center"/>
              <w:rPr>
                <w:lang w:val="lv-LV"/>
              </w:rPr>
            </w:pPr>
          </w:p>
        </w:tc>
      </w:tr>
      <w:tr w:rsidR="001B2444" w:rsidTr="001B2444">
        <w:tc>
          <w:tcPr>
            <w:tcW w:w="706"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6</w:t>
            </w:r>
          </w:p>
        </w:tc>
        <w:tc>
          <w:tcPr>
            <w:tcW w:w="2835" w:type="dxa"/>
            <w:tcBorders>
              <w:left w:val="single" w:sz="4" w:space="0" w:color="auto"/>
              <w:bottom w:val="single" w:sz="2" w:space="0" w:color="000000"/>
            </w:tcBorders>
          </w:tcPr>
          <w:p w:rsidR="001B2444" w:rsidRDefault="001B2444" w:rsidP="001B2444">
            <w:pPr>
              <w:pStyle w:val="TableContents"/>
              <w:jc w:val="center"/>
              <w:rPr>
                <w:lang w:val="lv-LV"/>
              </w:rPr>
            </w:pPr>
            <w:r>
              <w:rPr>
                <w:lang w:val="lv-LV"/>
              </w:rPr>
              <w:t>125</w:t>
            </w:r>
          </w:p>
        </w:tc>
        <w:tc>
          <w:tcPr>
            <w:tcW w:w="2410"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ind w:left="-22" w:right="-5" w:hanging="17"/>
              <w:jc w:val="center"/>
              <w:rPr>
                <w:lang w:val="lv-LV"/>
              </w:rPr>
            </w:pPr>
            <w:r>
              <w:rPr>
                <w:lang w:val="lv-LV"/>
              </w:rPr>
              <w:t>1</w:t>
            </w: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ind w:right="-5"/>
              <w:jc w:val="center"/>
              <w:rPr>
                <w:lang w:val="lv-LV"/>
              </w:rPr>
            </w:pP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ind w:right="-5"/>
              <w:jc w:val="center"/>
              <w:rPr>
                <w:lang w:val="lv-LV"/>
              </w:rPr>
            </w:pPr>
          </w:p>
        </w:tc>
      </w:tr>
      <w:tr w:rsidR="001B2444" w:rsidTr="001B2444">
        <w:tc>
          <w:tcPr>
            <w:tcW w:w="706"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7</w:t>
            </w:r>
          </w:p>
        </w:tc>
        <w:tc>
          <w:tcPr>
            <w:tcW w:w="2835" w:type="dxa"/>
            <w:tcBorders>
              <w:left w:val="single" w:sz="4" w:space="0" w:color="auto"/>
              <w:bottom w:val="single" w:sz="2" w:space="0" w:color="000000"/>
            </w:tcBorders>
          </w:tcPr>
          <w:p w:rsidR="001B2444" w:rsidRDefault="001B2444" w:rsidP="001B2444">
            <w:pPr>
              <w:pStyle w:val="TableContents"/>
              <w:jc w:val="center"/>
              <w:rPr>
                <w:lang w:val="lv-LV"/>
              </w:rPr>
            </w:pPr>
            <w:r>
              <w:rPr>
                <w:lang w:val="lv-LV"/>
              </w:rPr>
              <w:t>160</w:t>
            </w:r>
          </w:p>
        </w:tc>
        <w:tc>
          <w:tcPr>
            <w:tcW w:w="2410"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ind w:left="-22" w:right="-5" w:hanging="17"/>
              <w:jc w:val="center"/>
              <w:rPr>
                <w:lang w:val="lv-LV"/>
              </w:rPr>
            </w:pPr>
            <w:r>
              <w:rPr>
                <w:lang w:val="lv-LV"/>
              </w:rPr>
              <w:t>1</w:t>
            </w: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ind w:right="-5"/>
              <w:jc w:val="center"/>
              <w:rPr>
                <w:lang w:val="lv-LV"/>
              </w:rPr>
            </w:pP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ind w:right="-5"/>
              <w:jc w:val="center"/>
              <w:rPr>
                <w:lang w:val="lv-LV"/>
              </w:rPr>
            </w:pPr>
          </w:p>
        </w:tc>
      </w:tr>
      <w:tr w:rsidR="001B2444" w:rsidTr="001B2444">
        <w:tc>
          <w:tcPr>
            <w:tcW w:w="706"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8</w:t>
            </w:r>
          </w:p>
        </w:tc>
        <w:tc>
          <w:tcPr>
            <w:tcW w:w="2835" w:type="dxa"/>
            <w:tcBorders>
              <w:left w:val="single" w:sz="4" w:space="0" w:color="auto"/>
              <w:bottom w:val="single" w:sz="2" w:space="0" w:color="000000"/>
            </w:tcBorders>
          </w:tcPr>
          <w:p w:rsidR="001B2444" w:rsidRDefault="001B2444" w:rsidP="001B2444">
            <w:pPr>
              <w:pStyle w:val="TableContents"/>
              <w:jc w:val="center"/>
              <w:rPr>
                <w:lang w:val="lv-LV"/>
              </w:rPr>
            </w:pPr>
            <w:r>
              <w:rPr>
                <w:lang w:val="lv-LV"/>
              </w:rPr>
              <w:t>180</w:t>
            </w:r>
          </w:p>
        </w:tc>
        <w:tc>
          <w:tcPr>
            <w:tcW w:w="2410"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jc w:val="center"/>
              <w:rPr>
                <w:lang w:val="lv-LV"/>
              </w:rPr>
            </w:pP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9</w:t>
            </w:r>
          </w:p>
        </w:tc>
        <w:tc>
          <w:tcPr>
            <w:tcW w:w="2835" w:type="dxa"/>
            <w:tcBorders>
              <w:left w:val="single" w:sz="4" w:space="0" w:color="auto"/>
              <w:bottom w:val="single" w:sz="2" w:space="0" w:color="000000"/>
            </w:tcBorders>
          </w:tcPr>
          <w:p w:rsidR="001B2444" w:rsidRDefault="001B2444" w:rsidP="001B2444">
            <w:pPr>
              <w:pStyle w:val="TableContents"/>
              <w:jc w:val="center"/>
              <w:rPr>
                <w:lang w:val="lv-LV"/>
              </w:rPr>
            </w:pPr>
            <w:r>
              <w:rPr>
                <w:lang w:val="lv-LV"/>
              </w:rPr>
              <w:t>200</w:t>
            </w:r>
          </w:p>
        </w:tc>
        <w:tc>
          <w:tcPr>
            <w:tcW w:w="2410"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jc w:val="center"/>
              <w:rPr>
                <w:lang w:val="lv-LV"/>
              </w:rPr>
            </w:pP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10</w:t>
            </w:r>
          </w:p>
        </w:tc>
        <w:tc>
          <w:tcPr>
            <w:tcW w:w="2835" w:type="dxa"/>
            <w:tcBorders>
              <w:left w:val="single" w:sz="4" w:space="0" w:color="auto"/>
              <w:bottom w:val="single" w:sz="2" w:space="0" w:color="000000"/>
            </w:tcBorders>
          </w:tcPr>
          <w:p w:rsidR="001B2444" w:rsidRDefault="001B2444" w:rsidP="001B2444">
            <w:pPr>
              <w:pStyle w:val="TableContents"/>
              <w:jc w:val="center"/>
              <w:rPr>
                <w:lang w:val="lv-LV"/>
              </w:rPr>
            </w:pPr>
            <w:r>
              <w:rPr>
                <w:lang w:val="lv-LV"/>
              </w:rPr>
              <w:t>225</w:t>
            </w:r>
          </w:p>
        </w:tc>
        <w:tc>
          <w:tcPr>
            <w:tcW w:w="2410"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jc w:val="center"/>
              <w:rPr>
                <w:lang w:val="lv-LV"/>
              </w:rPr>
            </w:pP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11</w:t>
            </w:r>
          </w:p>
        </w:tc>
        <w:tc>
          <w:tcPr>
            <w:tcW w:w="2835" w:type="dxa"/>
            <w:tcBorders>
              <w:left w:val="single" w:sz="4" w:space="0" w:color="auto"/>
              <w:bottom w:val="single" w:sz="2" w:space="0" w:color="000000"/>
            </w:tcBorders>
          </w:tcPr>
          <w:p w:rsidR="001B2444" w:rsidRDefault="001B2444" w:rsidP="001B2444">
            <w:pPr>
              <w:pStyle w:val="TableContents"/>
              <w:jc w:val="center"/>
              <w:rPr>
                <w:lang w:val="lv-LV"/>
              </w:rPr>
            </w:pPr>
            <w:r>
              <w:rPr>
                <w:lang w:val="lv-LV"/>
              </w:rPr>
              <w:t>250</w:t>
            </w:r>
          </w:p>
        </w:tc>
        <w:tc>
          <w:tcPr>
            <w:tcW w:w="2410"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jc w:val="center"/>
              <w:rPr>
                <w:lang w:val="lv-LV"/>
              </w:rPr>
            </w:pP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12</w:t>
            </w:r>
          </w:p>
        </w:tc>
        <w:tc>
          <w:tcPr>
            <w:tcW w:w="2835" w:type="dxa"/>
            <w:tcBorders>
              <w:left w:val="single" w:sz="4" w:space="0" w:color="auto"/>
              <w:bottom w:val="single" w:sz="2" w:space="0" w:color="000000"/>
            </w:tcBorders>
          </w:tcPr>
          <w:p w:rsidR="001B2444" w:rsidRDefault="001B2444" w:rsidP="001B2444">
            <w:pPr>
              <w:pStyle w:val="TableContents"/>
              <w:jc w:val="center"/>
              <w:rPr>
                <w:lang w:val="lv-LV"/>
              </w:rPr>
            </w:pPr>
            <w:r>
              <w:rPr>
                <w:lang w:val="lv-LV"/>
              </w:rPr>
              <w:t>280</w:t>
            </w:r>
          </w:p>
        </w:tc>
        <w:tc>
          <w:tcPr>
            <w:tcW w:w="2410" w:type="dxa"/>
            <w:tcBorders>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jc w:val="center"/>
              <w:rPr>
                <w:lang w:val="lv-LV"/>
              </w:rPr>
            </w:pPr>
          </w:p>
        </w:tc>
        <w:tc>
          <w:tcPr>
            <w:tcW w:w="1843" w:type="dxa"/>
            <w:tcBorders>
              <w:left w:val="single" w:sz="4" w:space="0" w:color="auto"/>
              <w:bottom w:val="single" w:sz="2" w:space="0" w:color="000000"/>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left w:val="single" w:sz="2" w:space="0" w:color="000000"/>
              <w:bottom w:val="single" w:sz="4" w:space="0" w:color="auto"/>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13</w:t>
            </w:r>
          </w:p>
        </w:tc>
        <w:tc>
          <w:tcPr>
            <w:tcW w:w="2835" w:type="dxa"/>
            <w:tcBorders>
              <w:left w:val="single" w:sz="4" w:space="0" w:color="auto"/>
              <w:bottom w:val="single" w:sz="4" w:space="0" w:color="auto"/>
            </w:tcBorders>
          </w:tcPr>
          <w:p w:rsidR="001B2444" w:rsidRDefault="001B2444" w:rsidP="001B2444">
            <w:pPr>
              <w:pStyle w:val="TableContents"/>
              <w:jc w:val="center"/>
              <w:rPr>
                <w:lang w:val="lv-LV"/>
              </w:rPr>
            </w:pPr>
            <w:r>
              <w:rPr>
                <w:lang w:val="lv-LV"/>
              </w:rPr>
              <w:t>315</w:t>
            </w:r>
          </w:p>
        </w:tc>
        <w:tc>
          <w:tcPr>
            <w:tcW w:w="2410" w:type="dxa"/>
            <w:tcBorders>
              <w:left w:val="single" w:sz="2" w:space="0" w:color="000000"/>
              <w:bottom w:val="single" w:sz="4" w:space="0" w:color="auto"/>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r>
              <w:rPr>
                <w:lang w:val="lv-LV"/>
              </w:rPr>
              <w:t>1</w:t>
            </w:r>
          </w:p>
        </w:tc>
        <w:tc>
          <w:tcPr>
            <w:tcW w:w="1843" w:type="dxa"/>
            <w:tcBorders>
              <w:left w:val="single" w:sz="4" w:space="0" w:color="auto"/>
              <w:bottom w:val="single" w:sz="4" w:space="0" w:color="auto"/>
              <w:right w:val="single" w:sz="2" w:space="0" w:color="000000"/>
            </w:tcBorders>
          </w:tcPr>
          <w:p w:rsidR="001B2444" w:rsidRDefault="001B2444" w:rsidP="001B2444">
            <w:pPr>
              <w:pStyle w:val="TableContents"/>
              <w:jc w:val="center"/>
              <w:rPr>
                <w:lang w:val="lv-LV"/>
              </w:rPr>
            </w:pPr>
          </w:p>
        </w:tc>
        <w:tc>
          <w:tcPr>
            <w:tcW w:w="1843" w:type="dxa"/>
            <w:tcBorders>
              <w:left w:val="single" w:sz="4" w:space="0" w:color="auto"/>
              <w:bottom w:val="single" w:sz="4" w:space="0" w:color="auto"/>
              <w:right w:val="single" w:sz="2" w:space="0" w:color="000000"/>
            </w:tcBorders>
          </w:tcPr>
          <w:p w:rsidR="001B2444" w:rsidRDefault="001B2444" w:rsidP="001B2444">
            <w:pPr>
              <w:pStyle w:val="TableContents"/>
              <w:jc w:val="center"/>
              <w:rPr>
                <w:lang w:val="lv-LV"/>
              </w:rPr>
            </w:pPr>
          </w:p>
        </w:tc>
      </w:tr>
      <w:tr w:rsidR="001B2444" w:rsidTr="001B2444">
        <w:tc>
          <w:tcPr>
            <w:tcW w:w="706"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p>
        </w:tc>
        <w:tc>
          <w:tcPr>
            <w:tcW w:w="2835" w:type="dxa"/>
            <w:tcBorders>
              <w:top w:val="single" w:sz="4" w:space="0" w:color="auto"/>
              <w:left w:val="single" w:sz="4" w:space="0" w:color="auto"/>
              <w:bottom w:val="single" w:sz="2" w:space="0" w:color="000000"/>
            </w:tcBorders>
          </w:tcPr>
          <w:p w:rsidR="001B2444" w:rsidRDefault="001B2444" w:rsidP="001B2444">
            <w:pPr>
              <w:pStyle w:val="TableContents"/>
              <w:jc w:val="center"/>
              <w:rPr>
                <w:lang w:val="lv-LV"/>
              </w:rPr>
            </w:pPr>
          </w:p>
        </w:tc>
        <w:tc>
          <w:tcPr>
            <w:tcW w:w="2410"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rsidR="001B2444" w:rsidRDefault="001B2444" w:rsidP="001B2444">
            <w:pPr>
              <w:pStyle w:val="TableContents"/>
              <w:jc w:val="center"/>
              <w:rPr>
                <w:lang w:val="lv-LV"/>
              </w:rPr>
            </w:pPr>
          </w:p>
        </w:tc>
        <w:tc>
          <w:tcPr>
            <w:tcW w:w="1843" w:type="dxa"/>
            <w:tcBorders>
              <w:top w:val="single" w:sz="4" w:space="0" w:color="auto"/>
              <w:left w:val="single" w:sz="4" w:space="0" w:color="auto"/>
              <w:bottom w:val="single" w:sz="2" w:space="0" w:color="000000"/>
              <w:right w:val="single" w:sz="2" w:space="0" w:color="000000"/>
            </w:tcBorders>
          </w:tcPr>
          <w:p w:rsidR="001B2444" w:rsidRDefault="001B2444" w:rsidP="001B2444">
            <w:pPr>
              <w:pStyle w:val="TableContents"/>
              <w:jc w:val="center"/>
              <w:rPr>
                <w:lang w:val="lv-LV"/>
              </w:rPr>
            </w:pPr>
            <w:r w:rsidRPr="00E43AF0">
              <w:rPr>
                <w:b/>
                <w:bCs/>
                <w:sz w:val="22"/>
                <w:szCs w:val="22"/>
              </w:rPr>
              <w:t>Kopā</w:t>
            </w:r>
            <w:r w:rsidRPr="00E43AF0">
              <w:rPr>
                <w:rStyle w:val="FootnoteReference"/>
                <w:b/>
                <w:bCs/>
                <w:sz w:val="22"/>
                <w:szCs w:val="22"/>
              </w:rPr>
              <w:footnoteReference w:id="83"/>
            </w:r>
            <w:r w:rsidRPr="00E43AF0">
              <w:rPr>
                <w:b/>
                <w:bCs/>
                <w:sz w:val="22"/>
                <w:szCs w:val="22"/>
              </w:rPr>
              <w:t>:</w:t>
            </w:r>
          </w:p>
        </w:tc>
        <w:tc>
          <w:tcPr>
            <w:tcW w:w="1843" w:type="dxa"/>
            <w:tcBorders>
              <w:top w:val="single" w:sz="4" w:space="0" w:color="auto"/>
              <w:left w:val="single" w:sz="4" w:space="0" w:color="auto"/>
              <w:bottom w:val="single" w:sz="2" w:space="0" w:color="000000"/>
              <w:right w:val="single" w:sz="2" w:space="0" w:color="000000"/>
            </w:tcBorders>
          </w:tcPr>
          <w:p w:rsidR="001B2444" w:rsidRDefault="001B2444" w:rsidP="001B2444">
            <w:pPr>
              <w:pStyle w:val="TableContents"/>
              <w:jc w:val="center"/>
              <w:rPr>
                <w:lang w:val="lv-LV"/>
              </w:rPr>
            </w:pPr>
          </w:p>
        </w:tc>
      </w:tr>
    </w:tbl>
    <w:p w:rsidR="001B2444" w:rsidRDefault="001B2444" w:rsidP="001B2444">
      <w:pPr>
        <w:pStyle w:val="Standard"/>
        <w:jc w:val="both"/>
        <w:rPr>
          <w:b/>
          <w:bCs/>
          <w:i/>
          <w:iCs/>
          <w:lang w:val="lv-LV"/>
        </w:rPr>
      </w:pPr>
    </w:p>
    <w:p w:rsidR="001B2444" w:rsidRDefault="001B2444" w:rsidP="001B2444">
      <w:pPr>
        <w:pStyle w:val="Standard"/>
        <w:jc w:val="both"/>
        <w:rPr>
          <w:b/>
          <w:bCs/>
          <w:i/>
          <w:iCs/>
          <w:lang w:val="lv-LV"/>
        </w:rPr>
      </w:pPr>
    </w:p>
    <w:p w:rsidR="001B2444" w:rsidRDefault="001B2444" w:rsidP="001B2444">
      <w:pPr>
        <w:tabs>
          <w:tab w:val="left" w:pos="2160"/>
        </w:tabs>
      </w:pPr>
      <w:r>
        <w:t>________________________</w:t>
      </w:r>
    </w:p>
    <w:p w:rsidR="001B2444" w:rsidRDefault="001B2444" w:rsidP="001B2444">
      <w:pPr>
        <w:tabs>
          <w:tab w:val="left" w:pos="0"/>
        </w:tabs>
        <w:rPr>
          <w:sz w:val="16"/>
          <w:szCs w:val="16"/>
        </w:rPr>
      </w:pPr>
      <w:r w:rsidRPr="00896374">
        <w:rPr>
          <w:sz w:val="16"/>
          <w:szCs w:val="16"/>
        </w:rPr>
        <w:t xml:space="preserve">(pārstāvja amats, paraksts, atšifrējums)          </w:t>
      </w:r>
    </w:p>
    <w:p w:rsidR="001B2444" w:rsidRDefault="001B2444" w:rsidP="001B2444">
      <w:pPr>
        <w:spacing w:after="200" w:line="276" w:lineRule="auto"/>
        <w:rPr>
          <w:b/>
        </w:rPr>
      </w:pPr>
      <w:r>
        <w:rPr>
          <w:b/>
        </w:rPr>
        <w:br w:type="page"/>
      </w:r>
    </w:p>
    <w:p w:rsidR="001B2444" w:rsidRDefault="001B2444" w:rsidP="001B2444">
      <w:pPr>
        <w:rPr>
          <w:b/>
          <w:bCs/>
        </w:rPr>
      </w:pPr>
      <w:r>
        <w:rPr>
          <w:b/>
          <w:bCs/>
        </w:rPr>
        <w:lastRenderedPageBreak/>
        <w:t xml:space="preserve">7. </w:t>
      </w:r>
      <w:r>
        <w:rPr>
          <w:b/>
          <w:bCs/>
          <w:iCs/>
          <w:sz w:val="28"/>
          <w:szCs w:val="28"/>
        </w:rPr>
        <w:t>“Santehniskie materiāli iekšējiem ūdensapgādes tīkļiem”</w:t>
      </w:r>
    </w:p>
    <w:p w:rsidR="001B2444" w:rsidRPr="00942EB6" w:rsidRDefault="001B2444" w:rsidP="001B2444">
      <w:pPr>
        <w:rPr>
          <w:b/>
          <w:bCs/>
          <w:color w:val="000000"/>
          <w:sz w:val="28"/>
          <w:szCs w:val="28"/>
        </w:rPr>
      </w:pPr>
      <w:r>
        <w:rPr>
          <w:b/>
          <w:bCs/>
        </w:rPr>
        <w:t xml:space="preserve">7.1. Iepirkuma priekšmets: </w:t>
      </w:r>
      <w:r w:rsidRPr="00FB4B31">
        <w:rPr>
          <w:b/>
          <w:bCs/>
          <w:color w:val="000000"/>
          <w:sz w:val="28"/>
          <w:szCs w:val="28"/>
        </w:rPr>
        <w:t>Polipropilēna  caurules   lodēšanai.</w:t>
      </w:r>
      <w:r>
        <w:tab/>
      </w:r>
      <w:r>
        <w:tab/>
      </w:r>
      <w:r>
        <w:tab/>
      </w:r>
      <w:r>
        <w:tab/>
      </w:r>
      <w:r>
        <w:tab/>
      </w:r>
      <w:r>
        <w:tab/>
      </w:r>
      <w:r>
        <w:tab/>
      </w:r>
    </w:p>
    <w:p w:rsidR="001B2444" w:rsidRPr="00FB4B31" w:rsidRDefault="001B2444" w:rsidP="001B2444">
      <w:pPr>
        <w:rPr>
          <w:color w:val="000000"/>
        </w:rPr>
      </w:pPr>
      <w:r>
        <w:rPr>
          <w:color w:val="000000"/>
        </w:rPr>
        <w:t>7.1.</w:t>
      </w:r>
      <w:r w:rsidRPr="00FB4B31">
        <w:rPr>
          <w:color w:val="000000"/>
        </w:rPr>
        <w:t>1.Zaļas polipropilēna caurule</w:t>
      </w:r>
      <w:r>
        <w:rPr>
          <w:color w:val="000000"/>
        </w:rPr>
        <w:t>s.</w:t>
      </w:r>
    </w:p>
    <w:p w:rsidR="001B2444" w:rsidRPr="00FB4B31" w:rsidRDefault="001B2444" w:rsidP="001B2444">
      <w:pPr>
        <w:rPr>
          <w:color w:val="000000"/>
        </w:rPr>
      </w:pPr>
    </w:p>
    <w:tbl>
      <w:tblPr>
        <w:tblW w:w="9498" w:type="dxa"/>
        <w:tblBorders>
          <w:top w:val="single" w:sz="4" w:space="0" w:color="auto"/>
        </w:tblBorders>
        <w:tblLook w:val="0000" w:firstRow="0" w:lastRow="0" w:firstColumn="0" w:lastColumn="0" w:noHBand="0" w:noVBand="0"/>
      </w:tblPr>
      <w:tblGrid>
        <w:gridCol w:w="250"/>
        <w:gridCol w:w="373"/>
        <w:gridCol w:w="1929"/>
        <w:gridCol w:w="1110"/>
        <w:gridCol w:w="1016"/>
        <w:gridCol w:w="567"/>
        <w:gridCol w:w="1134"/>
        <w:gridCol w:w="943"/>
        <w:gridCol w:w="1013"/>
        <w:gridCol w:w="1163"/>
      </w:tblGrid>
      <w:tr w:rsidR="00D159E7" w:rsidTr="00D159E7">
        <w:trPr>
          <w:gridBefore w:val="1"/>
          <w:wBefore w:w="250" w:type="dxa"/>
          <w:trHeight w:val="100"/>
        </w:trPr>
        <w:tc>
          <w:tcPr>
            <w:tcW w:w="9248" w:type="dxa"/>
            <w:gridSpan w:val="9"/>
          </w:tcPr>
          <w:p w:rsidR="00D159E7" w:rsidRDefault="00D159E7" w:rsidP="00D159E7">
            <w:pPr>
              <w:rPr>
                <w:color w:val="000000"/>
              </w:rPr>
            </w:pPr>
          </w:p>
        </w:tc>
      </w:tr>
      <w:tr w:rsidR="001B2444" w:rsidTr="00D159E7">
        <w:tblPrEx>
          <w:tblBorders>
            <w:top w:val="none" w:sz="0" w:space="0" w:color="auto"/>
          </w:tblBorders>
        </w:tblPrEx>
        <w:trPr>
          <w:trHeight w:val="300"/>
        </w:trPr>
        <w:tc>
          <w:tcPr>
            <w:tcW w:w="623" w:type="dxa"/>
            <w:gridSpan w:val="2"/>
            <w:tcBorders>
              <w:top w:val="single" w:sz="4" w:space="0" w:color="auto"/>
              <w:left w:val="single" w:sz="4" w:space="0" w:color="auto"/>
              <w:bottom w:val="nil"/>
              <w:right w:val="single" w:sz="4" w:space="0" w:color="auto"/>
            </w:tcBorders>
            <w:noWrap/>
            <w:vAlign w:val="bottom"/>
          </w:tcPr>
          <w:p w:rsidR="001B2444" w:rsidRPr="00FB4B31" w:rsidRDefault="001B2444" w:rsidP="00D159E7">
            <w:pPr>
              <w:rPr>
                <w:color w:val="000000"/>
              </w:rPr>
            </w:pPr>
          </w:p>
        </w:tc>
        <w:tc>
          <w:tcPr>
            <w:tcW w:w="1929" w:type="dxa"/>
            <w:tcBorders>
              <w:top w:val="single" w:sz="4" w:space="0" w:color="auto"/>
              <w:left w:val="single" w:sz="4" w:space="0" w:color="auto"/>
              <w:bottom w:val="nil"/>
              <w:right w:val="single" w:sz="4" w:space="0" w:color="auto"/>
            </w:tcBorders>
            <w:noWrap/>
            <w:vAlign w:val="bottom"/>
          </w:tcPr>
          <w:p w:rsidR="001B2444" w:rsidRPr="00FB4B31" w:rsidRDefault="001B2444" w:rsidP="00D159E7">
            <w:pPr>
              <w:rPr>
                <w:color w:val="000000"/>
              </w:rPr>
            </w:pPr>
          </w:p>
        </w:tc>
        <w:tc>
          <w:tcPr>
            <w:tcW w:w="1110" w:type="dxa"/>
            <w:tcBorders>
              <w:top w:val="single" w:sz="4" w:space="0" w:color="auto"/>
              <w:left w:val="single" w:sz="4" w:space="0" w:color="auto"/>
              <w:bottom w:val="nil"/>
              <w:right w:val="single" w:sz="4" w:space="0" w:color="auto"/>
            </w:tcBorders>
            <w:noWrap/>
            <w:vAlign w:val="bottom"/>
          </w:tcPr>
          <w:p w:rsidR="001B2444" w:rsidRPr="00FB4B31" w:rsidRDefault="001B2444" w:rsidP="00D159E7">
            <w:pPr>
              <w:jc w:val="center"/>
              <w:rPr>
                <w:color w:val="000000"/>
              </w:rPr>
            </w:pPr>
            <w:r w:rsidRPr="00FB4B31">
              <w:rPr>
                <w:color w:val="000000"/>
              </w:rPr>
              <w:t>Darba spiediens</w:t>
            </w:r>
          </w:p>
        </w:tc>
        <w:tc>
          <w:tcPr>
            <w:tcW w:w="1016" w:type="dxa"/>
            <w:tcBorders>
              <w:top w:val="single" w:sz="4" w:space="0" w:color="auto"/>
              <w:left w:val="single" w:sz="4" w:space="0" w:color="auto"/>
              <w:bottom w:val="nil"/>
              <w:right w:val="single" w:sz="4" w:space="0" w:color="auto"/>
            </w:tcBorders>
            <w:noWrap/>
            <w:vAlign w:val="bottom"/>
          </w:tcPr>
          <w:p w:rsidR="001B2444" w:rsidRPr="00FB4B31" w:rsidRDefault="001B2444" w:rsidP="00D159E7">
            <w:pPr>
              <w:jc w:val="center"/>
              <w:rPr>
                <w:color w:val="000000"/>
              </w:rPr>
            </w:pPr>
            <w:r w:rsidRPr="00FB4B31">
              <w:rPr>
                <w:color w:val="000000"/>
              </w:rPr>
              <w:t>Sienas biezums</w:t>
            </w:r>
          </w:p>
        </w:tc>
        <w:tc>
          <w:tcPr>
            <w:tcW w:w="567" w:type="dxa"/>
            <w:tcBorders>
              <w:top w:val="single" w:sz="4" w:space="0" w:color="auto"/>
              <w:left w:val="single" w:sz="4" w:space="0" w:color="auto"/>
              <w:bottom w:val="nil"/>
              <w:right w:val="single" w:sz="4" w:space="0" w:color="auto"/>
            </w:tcBorders>
            <w:noWrap/>
            <w:vAlign w:val="bottom"/>
          </w:tcPr>
          <w:p w:rsidR="001B2444" w:rsidRPr="00FB4B31" w:rsidRDefault="001B2444" w:rsidP="00D159E7">
            <w:pPr>
              <w:jc w:val="center"/>
              <w:rPr>
                <w:color w:val="000000"/>
              </w:rPr>
            </w:pPr>
            <w:r w:rsidRPr="00FB4B31">
              <w:rPr>
                <w:color w:val="000000"/>
              </w:rPr>
              <w:t>DN</w:t>
            </w:r>
          </w:p>
        </w:tc>
        <w:tc>
          <w:tcPr>
            <w:tcW w:w="1134" w:type="dxa"/>
            <w:tcBorders>
              <w:top w:val="single" w:sz="4" w:space="0" w:color="auto"/>
              <w:left w:val="single" w:sz="4" w:space="0" w:color="auto"/>
              <w:bottom w:val="nil"/>
              <w:right w:val="single" w:sz="4" w:space="0" w:color="auto"/>
            </w:tcBorders>
            <w:noWrap/>
            <w:vAlign w:val="bottom"/>
          </w:tcPr>
          <w:p w:rsidR="001B2444" w:rsidRDefault="001B2444" w:rsidP="00D159E7">
            <w:pPr>
              <w:jc w:val="center"/>
              <w:rPr>
                <w:color w:val="000000"/>
              </w:rPr>
            </w:pPr>
            <w:r w:rsidRPr="00FB4B31">
              <w:rPr>
                <w:color w:val="000000"/>
              </w:rPr>
              <w:t>G</w:t>
            </w:r>
            <w:r>
              <w:rPr>
                <w:color w:val="000000"/>
              </w:rPr>
              <w:t>arums</w:t>
            </w:r>
          </w:p>
        </w:tc>
        <w:tc>
          <w:tcPr>
            <w:tcW w:w="943" w:type="dxa"/>
            <w:tcBorders>
              <w:top w:val="single" w:sz="4" w:space="0" w:color="auto"/>
              <w:left w:val="single" w:sz="4" w:space="0" w:color="auto"/>
              <w:bottom w:val="nil"/>
              <w:right w:val="single" w:sz="4" w:space="0" w:color="auto"/>
            </w:tcBorders>
          </w:tcPr>
          <w:p w:rsidR="001B2444" w:rsidRDefault="001B2444" w:rsidP="00D159E7">
            <w:pPr>
              <w:jc w:val="center"/>
              <w:rPr>
                <w:color w:val="000000"/>
              </w:rPr>
            </w:pPr>
            <w:r>
              <w:rPr>
                <w:color w:val="000000"/>
              </w:rPr>
              <w:t>Skaits (gab.)</w:t>
            </w:r>
            <w:r>
              <w:rPr>
                <w:rStyle w:val="FootnoteReference"/>
                <w:color w:val="000000"/>
              </w:rPr>
              <w:footnoteReference w:id="84"/>
            </w:r>
          </w:p>
        </w:tc>
        <w:tc>
          <w:tcPr>
            <w:tcW w:w="1013" w:type="dxa"/>
            <w:tcBorders>
              <w:top w:val="single" w:sz="4" w:space="0" w:color="auto"/>
              <w:left w:val="single" w:sz="4" w:space="0" w:color="auto"/>
              <w:bottom w:val="nil"/>
              <w:right w:val="nil"/>
            </w:tcBorders>
          </w:tcPr>
          <w:p w:rsidR="001B2444" w:rsidRPr="003B33A9" w:rsidRDefault="001B2444" w:rsidP="00D159E7">
            <w:pPr>
              <w:jc w:val="center"/>
              <w:rPr>
                <w:rFonts w:eastAsia="Calibri"/>
                <w:b/>
                <w:sz w:val="18"/>
                <w:szCs w:val="18"/>
                <w:lang w:eastAsia="en-US"/>
              </w:rPr>
            </w:pPr>
            <w:r w:rsidRPr="003B33A9">
              <w:rPr>
                <w:rFonts w:eastAsia="Calibri"/>
                <w:b/>
                <w:sz w:val="18"/>
                <w:szCs w:val="18"/>
                <w:lang w:eastAsia="en-US"/>
              </w:rPr>
              <w:t>Cena par 1 vienību</w:t>
            </w:r>
            <w:r w:rsidRPr="003B33A9">
              <w:rPr>
                <w:rStyle w:val="FootnoteReference"/>
                <w:rFonts w:eastAsia="Calibri"/>
                <w:b/>
                <w:sz w:val="18"/>
                <w:szCs w:val="18"/>
                <w:lang w:eastAsia="en-US"/>
              </w:rPr>
              <w:footnoteReference w:id="85"/>
            </w:r>
          </w:p>
          <w:p w:rsidR="001B2444" w:rsidRPr="003B33A9" w:rsidRDefault="001B2444" w:rsidP="00D159E7">
            <w:pPr>
              <w:pStyle w:val="TableContents"/>
              <w:jc w:val="center"/>
              <w:rPr>
                <w:b/>
                <w:bCs/>
                <w:sz w:val="18"/>
                <w:szCs w:val="18"/>
                <w:lang w:val="lv-LV"/>
              </w:rPr>
            </w:pPr>
            <w:r w:rsidRPr="003B33A9">
              <w:rPr>
                <w:rFonts w:eastAsia="Calibri"/>
                <w:b/>
                <w:sz w:val="18"/>
                <w:szCs w:val="18"/>
                <w:lang w:eastAsia="en-US"/>
              </w:rPr>
              <w:t>(EUR bez PVN)</w:t>
            </w:r>
          </w:p>
        </w:tc>
        <w:tc>
          <w:tcPr>
            <w:tcW w:w="1163" w:type="dxa"/>
            <w:tcBorders>
              <w:top w:val="single" w:sz="4" w:space="0" w:color="auto"/>
              <w:left w:val="nil"/>
              <w:bottom w:val="nil"/>
              <w:right w:val="single" w:sz="4" w:space="0" w:color="auto"/>
            </w:tcBorders>
          </w:tcPr>
          <w:p w:rsidR="001B2444" w:rsidRPr="003B33A9" w:rsidRDefault="001B2444" w:rsidP="00D159E7">
            <w:pPr>
              <w:jc w:val="center"/>
              <w:rPr>
                <w:rFonts w:eastAsia="Calibri"/>
                <w:b/>
                <w:sz w:val="18"/>
                <w:szCs w:val="18"/>
                <w:lang w:eastAsia="en-US"/>
              </w:rPr>
            </w:pPr>
            <w:r w:rsidRPr="003B33A9">
              <w:rPr>
                <w:rFonts w:eastAsia="Calibri"/>
                <w:b/>
                <w:sz w:val="18"/>
                <w:szCs w:val="18"/>
                <w:lang w:eastAsia="en-US"/>
              </w:rPr>
              <w:t>KOPĀ</w:t>
            </w:r>
            <w:r w:rsidRPr="003B33A9">
              <w:rPr>
                <w:rStyle w:val="FootnoteReference"/>
                <w:rFonts w:eastAsia="Calibri"/>
                <w:b/>
                <w:sz w:val="18"/>
                <w:szCs w:val="18"/>
                <w:lang w:eastAsia="en-US"/>
              </w:rPr>
              <w:footnoteReference w:id="86"/>
            </w:r>
          </w:p>
          <w:p w:rsidR="001B2444" w:rsidRPr="003B33A9" w:rsidRDefault="001B2444" w:rsidP="00D159E7">
            <w:pPr>
              <w:pStyle w:val="TableContents"/>
              <w:jc w:val="center"/>
              <w:rPr>
                <w:b/>
                <w:bCs/>
                <w:sz w:val="18"/>
                <w:szCs w:val="18"/>
                <w:lang w:val="lv-LV"/>
              </w:rPr>
            </w:pPr>
            <w:r w:rsidRPr="003B33A9">
              <w:rPr>
                <w:rFonts w:eastAsia="Calibri"/>
                <w:b/>
                <w:sz w:val="18"/>
                <w:szCs w:val="18"/>
                <w:lang w:eastAsia="en-US"/>
              </w:rPr>
              <w:t>(EUR bez PVN)</w:t>
            </w:r>
          </w:p>
        </w:tc>
      </w:tr>
      <w:tr w:rsidR="001B2444" w:rsidTr="00D159E7">
        <w:tblPrEx>
          <w:tblBorders>
            <w:top w:val="none" w:sz="0" w:space="0" w:color="auto"/>
          </w:tblBorders>
        </w:tblPrEx>
        <w:trPr>
          <w:trHeight w:val="300"/>
        </w:trPr>
        <w:tc>
          <w:tcPr>
            <w:tcW w:w="623" w:type="dxa"/>
            <w:gridSpan w:val="2"/>
            <w:tcBorders>
              <w:top w:val="single" w:sz="4" w:space="0" w:color="auto"/>
              <w:left w:val="single" w:sz="4" w:space="0" w:color="auto"/>
              <w:bottom w:val="single" w:sz="4" w:space="0" w:color="auto"/>
              <w:right w:val="single" w:sz="4" w:space="0" w:color="auto"/>
            </w:tcBorders>
            <w:noWrap/>
            <w:vAlign w:val="bottom"/>
          </w:tcPr>
          <w:p w:rsidR="001B2444" w:rsidRDefault="001B2444" w:rsidP="00D159E7">
            <w:pPr>
              <w:rPr>
                <w:color w:val="000000"/>
              </w:rPr>
            </w:pPr>
            <w:r>
              <w:rPr>
                <w:color w:val="000000"/>
              </w:rPr>
              <w:t>1.</w:t>
            </w:r>
          </w:p>
        </w:tc>
        <w:tc>
          <w:tcPr>
            <w:tcW w:w="1929" w:type="dxa"/>
            <w:tcBorders>
              <w:top w:val="single" w:sz="4" w:space="0" w:color="auto"/>
              <w:left w:val="nil"/>
              <w:bottom w:val="single" w:sz="4" w:space="0" w:color="auto"/>
              <w:right w:val="single" w:sz="4" w:space="0" w:color="auto"/>
            </w:tcBorders>
            <w:noWrap/>
            <w:vAlign w:val="bottom"/>
          </w:tcPr>
          <w:p w:rsidR="001B2444" w:rsidRDefault="001B2444" w:rsidP="00D159E7">
            <w:pPr>
              <w:rPr>
                <w:color w:val="000000"/>
              </w:rPr>
            </w:pPr>
            <w:r>
              <w:rPr>
                <w:color w:val="000000"/>
              </w:rPr>
              <w:t xml:space="preserve">PP-R plastmasas caurule </w:t>
            </w:r>
          </w:p>
        </w:tc>
        <w:tc>
          <w:tcPr>
            <w:tcW w:w="1110" w:type="dxa"/>
            <w:tcBorders>
              <w:top w:val="single" w:sz="4" w:space="0" w:color="auto"/>
              <w:left w:val="nil"/>
              <w:bottom w:val="single" w:sz="4" w:space="0" w:color="auto"/>
              <w:right w:val="single" w:sz="4" w:space="0" w:color="auto"/>
            </w:tcBorders>
            <w:noWrap/>
            <w:vAlign w:val="bottom"/>
          </w:tcPr>
          <w:p w:rsidR="001B2444" w:rsidRDefault="001B2444" w:rsidP="00D159E7">
            <w:pPr>
              <w:jc w:val="center"/>
              <w:rPr>
                <w:color w:val="000000"/>
              </w:rPr>
            </w:pPr>
            <w:r>
              <w:rPr>
                <w:color w:val="000000"/>
              </w:rPr>
              <w:t>16bar</w:t>
            </w:r>
          </w:p>
        </w:tc>
        <w:tc>
          <w:tcPr>
            <w:tcW w:w="1016" w:type="dxa"/>
            <w:tcBorders>
              <w:top w:val="single" w:sz="4" w:space="0" w:color="auto"/>
              <w:left w:val="nil"/>
              <w:bottom w:val="single" w:sz="4" w:space="0" w:color="auto"/>
              <w:right w:val="single" w:sz="4" w:space="0" w:color="auto"/>
            </w:tcBorders>
            <w:noWrap/>
            <w:vAlign w:val="bottom"/>
          </w:tcPr>
          <w:p w:rsidR="001B2444" w:rsidRDefault="001B2444" w:rsidP="00D159E7">
            <w:pPr>
              <w:jc w:val="center"/>
              <w:rPr>
                <w:color w:val="000000"/>
              </w:rPr>
            </w:pPr>
            <w:r>
              <w:t>2,8 mm.</w:t>
            </w:r>
          </w:p>
        </w:tc>
        <w:tc>
          <w:tcPr>
            <w:tcW w:w="567" w:type="dxa"/>
            <w:tcBorders>
              <w:top w:val="single" w:sz="4" w:space="0" w:color="auto"/>
              <w:left w:val="nil"/>
              <w:bottom w:val="single" w:sz="4" w:space="0" w:color="auto"/>
              <w:right w:val="single" w:sz="4" w:space="0" w:color="auto"/>
            </w:tcBorders>
            <w:noWrap/>
            <w:vAlign w:val="bottom"/>
          </w:tcPr>
          <w:p w:rsidR="001B2444" w:rsidRDefault="001B2444" w:rsidP="00D159E7">
            <w:pPr>
              <w:jc w:val="center"/>
              <w:rPr>
                <w:color w:val="000000"/>
              </w:rPr>
            </w:pPr>
            <w:r>
              <w:rPr>
                <w:color w:val="000000"/>
              </w:rPr>
              <w:t>20</w:t>
            </w:r>
          </w:p>
        </w:tc>
        <w:tc>
          <w:tcPr>
            <w:tcW w:w="1134" w:type="dxa"/>
            <w:tcBorders>
              <w:top w:val="single" w:sz="4" w:space="0" w:color="auto"/>
              <w:left w:val="nil"/>
              <w:bottom w:val="single" w:sz="4" w:space="0" w:color="auto"/>
              <w:right w:val="single" w:sz="4" w:space="0" w:color="auto"/>
            </w:tcBorders>
            <w:noWrap/>
            <w:vAlign w:val="bottom"/>
          </w:tcPr>
          <w:p w:rsidR="001B2444" w:rsidRDefault="001B2444" w:rsidP="00D159E7">
            <w:pPr>
              <w:jc w:val="center"/>
              <w:rPr>
                <w:color w:val="000000"/>
              </w:rPr>
            </w:pPr>
            <w:r>
              <w:rPr>
                <w:color w:val="000000"/>
              </w:rPr>
              <w:t>4000 mm.</w:t>
            </w:r>
          </w:p>
        </w:tc>
        <w:tc>
          <w:tcPr>
            <w:tcW w:w="943" w:type="dxa"/>
            <w:tcBorders>
              <w:top w:val="single" w:sz="4" w:space="0" w:color="auto"/>
              <w:left w:val="nil"/>
              <w:bottom w:val="single" w:sz="4" w:space="0" w:color="auto"/>
              <w:right w:val="single" w:sz="4" w:space="0" w:color="auto"/>
            </w:tcBorders>
          </w:tcPr>
          <w:p w:rsidR="001B2444" w:rsidRDefault="001B2444" w:rsidP="00D159E7">
            <w:pPr>
              <w:jc w:val="center"/>
              <w:rPr>
                <w:color w:val="000000"/>
              </w:rPr>
            </w:pPr>
            <w:r>
              <w:rPr>
                <w:color w:val="000000"/>
              </w:rPr>
              <w:t>48</w:t>
            </w:r>
          </w:p>
        </w:tc>
        <w:tc>
          <w:tcPr>
            <w:tcW w:w="1013" w:type="dxa"/>
            <w:tcBorders>
              <w:top w:val="single" w:sz="4" w:space="0" w:color="auto"/>
              <w:left w:val="single" w:sz="4" w:space="0" w:color="auto"/>
              <w:bottom w:val="single" w:sz="4" w:space="0" w:color="auto"/>
              <w:right w:val="single" w:sz="4" w:space="0" w:color="auto"/>
            </w:tcBorders>
          </w:tcPr>
          <w:p w:rsidR="001B2444" w:rsidRDefault="001B2444" w:rsidP="00D159E7">
            <w:pPr>
              <w:jc w:val="center"/>
              <w:rPr>
                <w:color w:val="000000"/>
              </w:rPr>
            </w:pPr>
          </w:p>
        </w:tc>
        <w:tc>
          <w:tcPr>
            <w:tcW w:w="1163" w:type="dxa"/>
            <w:tcBorders>
              <w:top w:val="single" w:sz="4" w:space="0" w:color="auto"/>
              <w:left w:val="nil"/>
              <w:bottom w:val="single" w:sz="4" w:space="0" w:color="auto"/>
              <w:right w:val="single" w:sz="4" w:space="0" w:color="auto"/>
            </w:tcBorders>
          </w:tcPr>
          <w:p w:rsidR="001B2444" w:rsidRDefault="001B2444" w:rsidP="00D159E7">
            <w:pPr>
              <w:jc w:val="center"/>
              <w:rPr>
                <w:color w:val="000000"/>
              </w:rPr>
            </w:pPr>
          </w:p>
        </w:tc>
      </w:tr>
      <w:tr w:rsidR="001B2444" w:rsidTr="00D159E7">
        <w:tblPrEx>
          <w:tblBorders>
            <w:top w:val="none" w:sz="0" w:space="0" w:color="auto"/>
          </w:tblBorders>
        </w:tblPrEx>
        <w:trPr>
          <w:trHeight w:val="300"/>
        </w:trPr>
        <w:tc>
          <w:tcPr>
            <w:tcW w:w="623" w:type="dxa"/>
            <w:gridSpan w:val="2"/>
            <w:tcBorders>
              <w:top w:val="single" w:sz="4" w:space="0" w:color="auto"/>
              <w:left w:val="single" w:sz="4" w:space="0" w:color="auto"/>
              <w:bottom w:val="single" w:sz="4" w:space="0" w:color="auto"/>
              <w:right w:val="single" w:sz="4" w:space="0" w:color="auto"/>
            </w:tcBorders>
            <w:noWrap/>
            <w:vAlign w:val="bottom"/>
          </w:tcPr>
          <w:p w:rsidR="001B2444" w:rsidRDefault="001B2444" w:rsidP="00D159E7">
            <w:pPr>
              <w:rPr>
                <w:color w:val="000000"/>
              </w:rPr>
            </w:pPr>
            <w:r>
              <w:rPr>
                <w:color w:val="000000"/>
              </w:rPr>
              <w:t>2.</w:t>
            </w:r>
          </w:p>
        </w:tc>
        <w:tc>
          <w:tcPr>
            <w:tcW w:w="1929" w:type="dxa"/>
            <w:tcBorders>
              <w:top w:val="single" w:sz="4" w:space="0" w:color="auto"/>
              <w:left w:val="nil"/>
              <w:bottom w:val="single" w:sz="4" w:space="0" w:color="auto"/>
              <w:right w:val="single" w:sz="4" w:space="0" w:color="auto"/>
            </w:tcBorders>
            <w:noWrap/>
            <w:vAlign w:val="bottom"/>
          </w:tcPr>
          <w:p w:rsidR="001B2444" w:rsidRDefault="001B2444" w:rsidP="00D159E7">
            <w:pPr>
              <w:rPr>
                <w:color w:val="000000"/>
              </w:rPr>
            </w:pPr>
            <w:r>
              <w:rPr>
                <w:color w:val="000000"/>
              </w:rPr>
              <w:t xml:space="preserve">PP-R plastmasas caurule </w:t>
            </w:r>
          </w:p>
        </w:tc>
        <w:tc>
          <w:tcPr>
            <w:tcW w:w="1110" w:type="dxa"/>
            <w:tcBorders>
              <w:top w:val="single" w:sz="4" w:space="0" w:color="auto"/>
              <w:left w:val="nil"/>
              <w:bottom w:val="single" w:sz="4" w:space="0" w:color="auto"/>
              <w:right w:val="single" w:sz="4" w:space="0" w:color="auto"/>
            </w:tcBorders>
            <w:noWrap/>
            <w:vAlign w:val="bottom"/>
          </w:tcPr>
          <w:p w:rsidR="001B2444" w:rsidRDefault="001B2444" w:rsidP="00D159E7">
            <w:pPr>
              <w:jc w:val="center"/>
              <w:rPr>
                <w:color w:val="000000"/>
              </w:rPr>
            </w:pPr>
            <w:r>
              <w:rPr>
                <w:color w:val="000000"/>
              </w:rPr>
              <w:t>16bar</w:t>
            </w:r>
          </w:p>
        </w:tc>
        <w:tc>
          <w:tcPr>
            <w:tcW w:w="1016" w:type="dxa"/>
            <w:tcBorders>
              <w:top w:val="single" w:sz="4" w:space="0" w:color="auto"/>
              <w:left w:val="nil"/>
              <w:bottom w:val="single" w:sz="4" w:space="0" w:color="auto"/>
              <w:right w:val="single" w:sz="4" w:space="0" w:color="auto"/>
            </w:tcBorders>
            <w:noWrap/>
            <w:vAlign w:val="bottom"/>
          </w:tcPr>
          <w:p w:rsidR="001B2444" w:rsidRDefault="001B2444" w:rsidP="00D159E7">
            <w:pPr>
              <w:jc w:val="center"/>
              <w:rPr>
                <w:color w:val="000000"/>
              </w:rPr>
            </w:pPr>
            <w:r>
              <w:rPr>
                <w:color w:val="000000"/>
              </w:rPr>
              <w:t>3,5 mm.</w:t>
            </w:r>
          </w:p>
        </w:tc>
        <w:tc>
          <w:tcPr>
            <w:tcW w:w="567" w:type="dxa"/>
            <w:tcBorders>
              <w:top w:val="single" w:sz="4" w:space="0" w:color="auto"/>
              <w:left w:val="nil"/>
              <w:bottom w:val="single" w:sz="4" w:space="0" w:color="auto"/>
              <w:right w:val="single" w:sz="4" w:space="0" w:color="auto"/>
            </w:tcBorders>
            <w:noWrap/>
            <w:vAlign w:val="bottom"/>
          </w:tcPr>
          <w:p w:rsidR="001B2444" w:rsidRDefault="001B2444" w:rsidP="00D159E7">
            <w:pPr>
              <w:jc w:val="center"/>
              <w:rPr>
                <w:color w:val="000000"/>
              </w:rPr>
            </w:pPr>
            <w:r>
              <w:rPr>
                <w:color w:val="000000"/>
              </w:rPr>
              <w:t>25</w:t>
            </w:r>
          </w:p>
        </w:tc>
        <w:tc>
          <w:tcPr>
            <w:tcW w:w="1134" w:type="dxa"/>
            <w:tcBorders>
              <w:top w:val="single" w:sz="4" w:space="0" w:color="auto"/>
              <w:left w:val="nil"/>
              <w:bottom w:val="single" w:sz="4" w:space="0" w:color="auto"/>
              <w:right w:val="single" w:sz="4" w:space="0" w:color="auto"/>
            </w:tcBorders>
            <w:noWrap/>
            <w:vAlign w:val="bottom"/>
          </w:tcPr>
          <w:p w:rsidR="001B2444" w:rsidRDefault="001B2444" w:rsidP="00D159E7">
            <w:pPr>
              <w:jc w:val="center"/>
              <w:rPr>
                <w:color w:val="000000"/>
              </w:rPr>
            </w:pPr>
            <w:r>
              <w:rPr>
                <w:color w:val="000000"/>
              </w:rPr>
              <w:t>4000 mm.</w:t>
            </w:r>
          </w:p>
        </w:tc>
        <w:tc>
          <w:tcPr>
            <w:tcW w:w="943" w:type="dxa"/>
            <w:tcBorders>
              <w:top w:val="single" w:sz="4" w:space="0" w:color="auto"/>
              <w:left w:val="nil"/>
              <w:bottom w:val="single" w:sz="4" w:space="0" w:color="auto"/>
              <w:right w:val="single" w:sz="4" w:space="0" w:color="auto"/>
            </w:tcBorders>
          </w:tcPr>
          <w:p w:rsidR="001B2444" w:rsidRDefault="001B2444" w:rsidP="00D159E7">
            <w:pPr>
              <w:jc w:val="center"/>
              <w:rPr>
                <w:color w:val="000000"/>
              </w:rPr>
            </w:pPr>
            <w:r>
              <w:rPr>
                <w:color w:val="000000"/>
              </w:rPr>
              <w:t>60</w:t>
            </w:r>
          </w:p>
        </w:tc>
        <w:tc>
          <w:tcPr>
            <w:tcW w:w="1013" w:type="dxa"/>
            <w:tcBorders>
              <w:top w:val="single" w:sz="4" w:space="0" w:color="auto"/>
              <w:left w:val="single" w:sz="4" w:space="0" w:color="auto"/>
              <w:bottom w:val="single" w:sz="4" w:space="0" w:color="auto"/>
              <w:right w:val="single" w:sz="4" w:space="0" w:color="auto"/>
            </w:tcBorders>
          </w:tcPr>
          <w:p w:rsidR="001B2444" w:rsidRDefault="001B2444" w:rsidP="00D159E7">
            <w:pPr>
              <w:jc w:val="center"/>
              <w:rPr>
                <w:color w:val="000000"/>
              </w:rPr>
            </w:pPr>
          </w:p>
        </w:tc>
        <w:tc>
          <w:tcPr>
            <w:tcW w:w="1163" w:type="dxa"/>
            <w:tcBorders>
              <w:top w:val="single" w:sz="4" w:space="0" w:color="auto"/>
              <w:left w:val="nil"/>
              <w:bottom w:val="single" w:sz="4" w:space="0" w:color="auto"/>
              <w:right w:val="single" w:sz="4" w:space="0" w:color="auto"/>
            </w:tcBorders>
          </w:tcPr>
          <w:p w:rsidR="001B2444" w:rsidRDefault="001B2444" w:rsidP="00D159E7">
            <w:pPr>
              <w:jc w:val="center"/>
              <w:rPr>
                <w:color w:val="000000"/>
              </w:rPr>
            </w:pPr>
          </w:p>
        </w:tc>
      </w:tr>
      <w:tr w:rsidR="001B2444" w:rsidTr="00D159E7">
        <w:tblPrEx>
          <w:tblBorders>
            <w:top w:val="none" w:sz="0" w:space="0" w:color="auto"/>
          </w:tblBorders>
        </w:tblPrEx>
        <w:trPr>
          <w:trHeight w:val="300"/>
        </w:trPr>
        <w:tc>
          <w:tcPr>
            <w:tcW w:w="623" w:type="dxa"/>
            <w:gridSpan w:val="2"/>
            <w:tcBorders>
              <w:top w:val="nil"/>
              <w:left w:val="single" w:sz="4" w:space="0" w:color="auto"/>
              <w:bottom w:val="single" w:sz="4" w:space="0" w:color="auto"/>
              <w:right w:val="single" w:sz="4" w:space="0" w:color="auto"/>
            </w:tcBorders>
            <w:noWrap/>
            <w:vAlign w:val="bottom"/>
          </w:tcPr>
          <w:p w:rsidR="001B2444" w:rsidRDefault="001B2444" w:rsidP="00D159E7">
            <w:pPr>
              <w:rPr>
                <w:color w:val="000000"/>
              </w:rPr>
            </w:pPr>
            <w:r>
              <w:rPr>
                <w:color w:val="000000"/>
              </w:rPr>
              <w:t>3.</w:t>
            </w:r>
          </w:p>
        </w:tc>
        <w:tc>
          <w:tcPr>
            <w:tcW w:w="1929" w:type="dxa"/>
            <w:tcBorders>
              <w:top w:val="nil"/>
              <w:left w:val="nil"/>
              <w:bottom w:val="single" w:sz="4" w:space="0" w:color="auto"/>
              <w:right w:val="single" w:sz="4" w:space="0" w:color="auto"/>
            </w:tcBorders>
            <w:noWrap/>
            <w:vAlign w:val="bottom"/>
          </w:tcPr>
          <w:p w:rsidR="001B2444" w:rsidRDefault="001B2444" w:rsidP="00D159E7">
            <w:pPr>
              <w:rPr>
                <w:color w:val="000000"/>
              </w:rPr>
            </w:pPr>
            <w:r>
              <w:rPr>
                <w:color w:val="000000"/>
              </w:rPr>
              <w:t xml:space="preserve">PP-R plastmasas caurule </w:t>
            </w:r>
          </w:p>
        </w:tc>
        <w:tc>
          <w:tcPr>
            <w:tcW w:w="1110" w:type="dxa"/>
            <w:tcBorders>
              <w:top w:val="nil"/>
              <w:left w:val="nil"/>
              <w:bottom w:val="single" w:sz="4" w:space="0" w:color="auto"/>
              <w:right w:val="single" w:sz="4" w:space="0" w:color="auto"/>
            </w:tcBorders>
            <w:noWrap/>
            <w:vAlign w:val="bottom"/>
          </w:tcPr>
          <w:p w:rsidR="001B2444" w:rsidRDefault="001B2444" w:rsidP="00D159E7">
            <w:pPr>
              <w:jc w:val="center"/>
              <w:rPr>
                <w:color w:val="000000"/>
              </w:rPr>
            </w:pPr>
            <w:r>
              <w:rPr>
                <w:color w:val="000000"/>
              </w:rPr>
              <w:t>16bar</w:t>
            </w:r>
          </w:p>
        </w:tc>
        <w:tc>
          <w:tcPr>
            <w:tcW w:w="1016" w:type="dxa"/>
            <w:tcBorders>
              <w:top w:val="nil"/>
              <w:left w:val="nil"/>
              <w:bottom w:val="single" w:sz="4" w:space="0" w:color="auto"/>
              <w:right w:val="single" w:sz="4" w:space="0" w:color="auto"/>
            </w:tcBorders>
            <w:noWrap/>
            <w:vAlign w:val="bottom"/>
          </w:tcPr>
          <w:p w:rsidR="001B2444" w:rsidRDefault="001B2444" w:rsidP="00D159E7">
            <w:pPr>
              <w:jc w:val="center"/>
              <w:rPr>
                <w:color w:val="000000"/>
              </w:rPr>
            </w:pPr>
            <w:r>
              <w:rPr>
                <w:color w:val="000000"/>
              </w:rPr>
              <w:t>4,4 mm.</w:t>
            </w:r>
          </w:p>
        </w:tc>
        <w:tc>
          <w:tcPr>
            <w:tcW w:w="567" w:type="dxa"/>
            <w:tcBorders>
              <w:top w:val="nil"/>
              <w:left w:val="nil"/>
              <w:bottom w:val="single" w:sz="4" w:space="0" w:color="auto"/>
              <w:right w:val="single" w:sz="4" w:space="0" w:color="auto"/>
            </w:tcBorders>
            <w:noWrap/>
            <w:vAlign w:val="bottom"/>
          </w:tcPr>
          <w:p w:rsidR="001B2444" w:rsidRDefault="001B2444" w:rsidP="00D159E7">
            <w:pPr>
              <w:jc w:val="center"/>
              <w:rPr>
                <w:color w:val="000000"/>
              </w:rPr>
            </w:pPr>
            <w:r>
              <w:rPr>
                <w:color w:val="000000"/>
              </w:rPr>
              <w:t>32</w:t>
            </w:r>
          </w:p>
        </w:tc>
        <w:tc>
          <w:tcPr>
            <w:tcW w:w="1134" w:type="dxa"/>
            <w:tcBorders>
              <w:top w:val="nil"/>
              <w:left w:val="nil"/>
              <w:bottom w:val="single" w:sz="4" w:space="0" w:color="auto"/>
              <w:right w:val="single" w:sz="4" w:space="0" w:color="auto"/>
            </w:tcBorders>
            <w:noWrap/>
            <w:vAlign w:val="bottom"/>
          </w:tcPr>
          <w:p w:rsidR="001B2444" w:rsidRDefault="001B2444" w:rsidP="00D159E7">
            <w:pPr>
              <w:jc w:val="center"/>
              <w:rPr>
                <w:color w:val="000000"/>
              </w:rPr>
            </w:pPr>
            <w:r>
              <w:rPr>
                <w:color w:val="000000"/>
              </w:rPr>
              <w:t>4000 mm.</w:t>
            </w:r>
          </w:p>
        </w:tc>
        <w:tc>
          <w:tcPr>
            <w:tcW w:w="943" w:type="dxa"/>
            <w:tcBorders>
              <w:top w:val="nil"/>
              <w:left w:val="nil"/>
              <w:bottom w:val="single" w:sz="4" w:space="0" w:color="auto"/>
              <w:right w:val="single" w:sz="4" w:space="0" w:color="auto"/>
            </w:tcBorders>
          </w:tcPr>
          <w:p w:rsidR="001B2444" w:rsidRDefault="001B2444" w:rsidP="00D159E7">
            <w:pPr>
              <w:jc w:val="center"/>
              <w:rPr>
                <w:color w:val="000000"/>
              </w:rPr>
            </w:pPr>
            <w:r>
              <w:rPr>
                <w:color w:val="000000"/>
              </w:rPr>
              <w:t>24</w:t>
            </w:r>
          </w:p>
        </w:tc>
        <w:tc>
          <w:tcPr>
            <w:tcW w:w="1013" w:type="dxa"/>
            <w:tcBorders>
              <w:top w:val="nil"/>
              <w:left w:val="single" w:sz="4" w:space="0" w:color="auto"/>
              <w:bottom w:val="single" w:sz="4" w:space="0" w:color="auto"/>
              <w:right w:val="single" w:sz="4" w:space="0" w:color="auto"/>
            </w:tcBorders>
          </w:tcPr>
          <w:p w:rsidR="001B2444" w:rsidRDefault="001B2444" w:rsidP="00D159E7">
            <w:pPr>
              <w:jc w:val="center"/>
              <w:rPr>
                <w:color w:val="000000"/>
              </w:rPr>
            </w:pPr>
          </w:p>
        </w:tc>
        <w:tc>
          <w:tcPr>
            <w:tcW w:w="1163" w:type="dxa"/>
            <w:tcBorders>
              <w:top w:val="nil"/>
              <w:left w:val="nil"/>
              <w:bottom w:val="single" w:sz="4" w:space="0" w:color="auto"/>
              <w:right w:val="single" w:sz="4" w:space="0" w:color="auto"/>
            </w:tcBorders>
          </w:tcPr>
          <w:p w:rsidR="001B2444" w:rsidRDefault="001B2444" w:rsidP="00D159E7">
            <w:pPr>
              <w:jc w:val="center"/>
              <w:rPr>
                <w:color w:val="000000"/>
              </w:rPr>
            </w:pPr>
          </w:p>
        </w:tc>
      </w:tr>
      <w:tr w:rsidR="001B2444" w:rsidTr="00D159E7">
        <w:tblPrEx>
          <w:tblBorders>
            <w:top w:val="none" w:sz="0" w:space="0" w:color="auto"/>
          </w:tblBorders>
        </w:tblPrEx>
        <w:trPr>
          <w:trHeight w:val="300"/>
        </w:trPr>
        <w:tc>
          <w:tcPr>
            <w:tcW w:w="623" w:type="dxa"/>
            <w:gridSpan w:val="2"/>
            <w:tcBorders>
              <w:top w:val="nil"/>
              <w:left w:val="single" w:sz="4" w:space="0" w:color="auto"/>
              <w:bottom w:val="single" w:sz="4" w:space="0" w:color="auto"/>
              <w:right w:val="single" w:sz="4" w:space="0" w:color="auto"/>
            </w:tcBorders>
            <w:noWrap/>
            <w:vAlign w:val="bottom"/>
          </w:tcPr>
          <w:p w:rsidR="001B2444" w:rsidRDefault="001B2444" w:rsidP="00D159E7">
            <w:pPr>
              <w:rPr>
                <w:color w:val="000000"/>
              </w:rPr>
            </w:pPr>
            <w:r>
              <w:rPr>
                <w:color w:val="000000"/>
              </w:rPr>
              <w:t>4.</w:t>
            </w:r>
          </w:p>
        </w:tc>
        <w:tc>
          <w:tcPr>
            <w:tcW w:w="1929" w:type="dxa"/>
            <w:tcBorders>
              <w:top w:val="nil"/>
              <w:left w:val="nil"/>
              <w:bottom w:val="single" w:sz="4" w:space="0" w:color="auto"/>
              <w:right w:val="single" w:sz="4" w:space="0" w:color="auto"/>
            </w:tcBorders>
            <w:noWrap/>
            <w:vAlign w:val="bottom"/>
          </w:tcPr>
          <w:p w:rsidR="001B2444" w:rsidRDefault="001B2444" w:rsidP="00D159E7">
            <w:pPr>
              <w:rPr>
                <w:color w:val="000000"/>
              </w:rPr>
            </w:pPr>
            <w:r>
              <w:rPr>
                <w:color w:val="000000"/>
              </w:rPr>
              <w:t>PP-R plastmasas caurule</w:t>
            </w:r>
          </w:p>
        </w:tc>
        <w:tc>
          <w:tcPr>
            <w:tcW w:w="1110" w:type="dxa"/>
            <w:tcBorders>
              <w:top w:val="nil"/>
              <w:left w:val="nil"/>
              <w:bottom w:val="single" w:sz="4" w:space="0" w:color="auto"/>
              <w:right w:val="single" w:sz="4" w:space="0" w:color="auto"/>
            </w:tcBorders>
            <w:noWrap/>
            <w:vAlign w:val="bottom"/>
          </w:tcPr>
          <w:p w:rsidR="001B2444" w:rsidRDefault="001B2444" w:rsidP="00D159E7">
            <w:pPr>
              <w:jc w:val="center"/>
              <w:rPr>
                <w:color w:val="000000"/>
              </w:rPr>
            </w:pPr>
            <w:r>
              <w:rPr>
                <w:color w:val="000000"/>
              </w:rPr>
              <w:t>16bar</w:t>
            </w:r>
          </w:p>
        </w:tc>
        <w:tc>
          <w:tcPr>
            <w:tcW w:w="1016" w:type="dxa"/>
            <w:tcBorders>
              <w:top w:val="nil"/>
              <w:left w:val="nil"/>
              <w:bottom w:val="single" w:sz="4" w:space="0" w:color="auto"/>
              <w:right w:val="single" w:sz="4" w:space="0" w:color="auto"/>
            </w:tcBorders>
            <w:noWrap/>
            <w:vAlign w:val="bottom"/>
          </w:tcPr>
          <w:p w:rsidR="001B2444" w:rsidRDefault="001B2444" w:rsidP="00D159E7">
            <w:pPr>
              <w:jc w:val="center"/>
              <w:rPr>
                <w:color w:val="000000"/>
              </w:rPr>
            </w:pPr>
            <w:r>
              <w:rPr>
                <w:color w:val="000000"/>
              </w:rPr>
              <w:t>5,5 mm.</w:t>
            </w:r>
          </w:p>
        </w:tc>
        <w:tc>
          <w:tcPr>
            <w:tcW w:w="567" w:type="dxa"/>
            <w:tcBorders>
              <w:top w:val="nil"/>
              <w:left w:val="nil"/>
              <w:bottom w:val="single" w:sz="4" w:space="0" w:color="auto"/>
              <w:right w:val="single" w:sz="4" w:space="0" w:color="auto"/>
            </w:tcBorders>
            <w:noWrap/>
            <w:vAlign w:val="bottom"/>
          </w:tcPr>
          <w:p w:rsidR="001B2444" w:rsidRDefault="001B2444" w:rsidP="00D159E7">
            <w:pPr>
              <w:jc w:val="center"/>
              <w:rPr>
                <w:color w:val="000000"/>
              </w:rPr>
            </w:pPr>
            <w:r>
              <w:rPr>
                <w:color w:val="000000"/>
              </w:rPr>
              <w:t>40</w:t>
            </w:r>
          </w:p>
        </w:tc>
        <w:tc>
          <w:tcPr>
            <w:tcW w:w="1134" w:type="dxa"/>
            <w:tcBorders>
              <w:top w:val="nil"/>
              <w:left w:val="nil"/>
              <w:bottom w:val="single" w:sz="4" w:space="0" w:color="auto"/>
              <w:right w:val="single" w:sz="4" w:space="0" w:color="auto"/>
            </w:tcBorders>
            <w:noWrap/>
            <w:vAlign w:val="bottom"/>
          </w:tcPr>
          <w:p w:rsidR="001B2444" w:rsidRDefault="001B2444" w:rsidP="00D159E7">
            <w:pPr>
              <w:jc w:val="center"/>
              <w:rPr>
                <w:color w:val="000000"/>
              </w:rPr>
            </w:pPr>
            <w:r>
              <w:rPr>
                <w:color w:val="000000"/>
              </w:rPr>
              <w:t>4000 mm.</w:t>
            </w:r>
          </w:p>
        </w:tc>
        <w:tc>
          <w:tcPr>
            <w:tcW w:w="943" w:type="dxa"/>
            <w:tcBorders>
              <w:top w:val="nil"/>
              <w:left w:val="nil"/>
              <w:bottom w:val="single" w:sz="4" w:space="0" w:color="auto"/>
              <w:right w:val="single" w:sz="4" w:space="0" w:color="auto"/>
            </w:tcBorders>
          </w:tcPr>
          <w:p w:rsidR="001B2444" w:rsidRDefault="001B2444" w:rsidP="00D159E7">
            <w:pPr>
              <w:jc w:val="center"/>
              <w:rPr>
                <w:color w:val="000000"/>
              </w:rPr>
            </w:pPr>
            <w:r>
              <w:rPr>
                <w:color w:val="000000"/>
              </w:rPr>
              <w:t>24</w:t>
            </w:r>
          </w:p>
        </w:tc>
        <w:tc>
          <w:tcPr>
            <w:tcW w:w="1013" w:type="dxa"/>
            <w:tcBorders>
              <w:top w:val="nil"/>
              <w:left w:val="single" w:sz="4" w:space="0" w:color="auto"/>
              <w:bottom w:val="single" w:sz="4" w:space="0" w:color="auto"/>
              <w:right w:val="single" w:sz="4" w:space="0" w:color="auto"/>
            </w:tcBorders>
          </w:tcPr>
          <w:p w:rsidR="001B2444" w:rsidRDefault="001B2444" w:rsidP="00D159E7">
            <w:pPr>
              <w:jc w:val="center"/>
              <w:rPr>
                <w:color w:val="000000"/>
              </w:rPr>
            </w:pPr>
          </w:p>
        </w:tc>
        <w:tc>
          <w:tcPr>
            <w:tcW w:w="1163" w:type="dxa"/>
            <w:tcBorders>
              <w:top w:val="nil"/>
              <w:left w:val="nil"/>
              <w:bottom w:val="single" w:sz="4" w:space="0" w:color="auto"/>
              <w:right w:val="single" w:sz="4" w:space="0" w:color="auto"/>
            </w:tcBorders>
          </w:tcPr>
          <w:p w:rsidR="001B2444" w:rsidRDefault="001B2444" w:rsidP="00D159E7">
            <w:pPr>
              <w:jc w:val="center"/>
              <w:rPr>
                <w:color w:val="000000"/>
              </w:rPr>
            </w:pPr>
          </w:p>
        </w:tc>
      </w:tr>
      <w:tr w:rsidR="001B2444" w:rsidTr="00D159E7">
        <w:tblPrEx>
          <w:tblBorders>
            <w:top w:val="none" w:sz="0" w:space="0" w:color="auto"/>
          </w:tblBorders>
        </w:tblPrEx>
        <w:trPr>
          <w:trHeight w:val="300"/>
        </w:trPr>
        <w:tc>
          <w:tcPr>
            <w:tcW w:w="623" w:type="dxa"/>
            <w:gridSpan w:val="2"/>
            <w:tcBorders>
              <w:top w:val="nil"/>
              <w:left w:val="single" w:sz="4" w:space="0" w:color="auto"/>
              <w:bottom w:val="single" w:sz="4" w:space="0" w:color="auto"/>
              <w:right w:val="single" w:sz="4" w:space="0" w:color="auto"/>
            </w:tcBorders>
            <w:noWrap/>
            <w:vAlign w:val="bottom"/>
          </w:tcPr>
          <w:p w:rsidR="001B2444" w:rsidRDefault="001B2444" w:rsidP="00D159E7">
            <w:pPr>
              <w:rPr>
                <w:color w:val="000000"/>
              </w:rPr>
            </w:pPr>
            <w:r>
              <w:rPr>
                <w:color w:val="000000"/>
              </w:rPr>
              <w:t>5.</w:t>
            </w:r>
          </w:p>
        </w:tc>
        <w:tc>
          <w:tcPr>
            <w:tcW w:w="1929" w:type="dxa"/>
            <w:tcBorders>
              <w:top w:val="nil"/>
              <w:left w:val="nil"/>
              <w:bottom w:val="single" w:sz="4" w:space="0" w:color="auto"/>
              <w:right w:val="single" w:sz="4" w:space="0" w:color="auto"/>
            </w:tcBorders>
            <w:noWrap/>
            <w:vAlign w:val="bottom"/>
          </w:tcPr>
          <w:p w:rsidR="001B2444" w:rsidRDefault="001B2444" w:rsidP="00D159E7">
            <w:pPr>
              <w:rPr>
                <w:color w:val="000000"/>
              </w:rPr>
            </w:pPr>
            <w:r>
              <w:rPr>
                <w:color w:val="000000"/>
              </w:rPr>
              <w:t>PP-R plastmasas caurule</w:t>
            </w:r>
          </w:p>
        </w:tc>
        <w:tc>
          <w:tcPr>
            <w:tcW w:w="1110" w:type="dxa"/>
            <w:tcBorders>
              <w:top w:val="nil"/>
              <w:left w:val="nil"/>
              <w:bottom w:val="single" w:sz="4" w:space="0" w:color="auto"/>
              <w:right w:val="single" w:sz="4" w:space="0" w:color="auto"/>
            </w:tcBorders>
            <w:noWrap/>
            <w:vAlign w:val="bottom"/>
          </w:tcPr>
          <w:p w:rsidR="001B2444" w:rsidRDefault="001B2444" w:rsidP="00D159E7">
            <w:pPr>
              <w:jc w:val="center"/>
              <w:rPr>
                <w:color w:val="000000"/>
              </w:rPr>
            </w:pPr>
            <w:r>
              <w:rPr>
                <w:color w:val="000000"/>
              </w:rPr>
              <w:t>16bar</w:t>
            </w:r>
          </w:p>
        </w:tc>
        <w:tc>
          <w:tcPr>
            <w:tcW w:w="1016" w:type="dxa"/>
            <w:tcBorders>
              <w:top w:val="nil"/>
              <w:left w:val="nil"/>
              <w:bottom w:val="single" w:sz="4" w:space="0" w:color="auto"/>
              <w:right w:val="single" w:sz="4" w:space="0" w:color="auto"/>
            </w:tcBorders>
            <w:noWrap/>
            <w:vAlign w:val="bottom"/>
          </w:tcPr>
          <w:p w:rsidR="001B2444" w:rsidRDefault="001B2444" w:rsidP="00D159E7">
            <w:pPr>
              <w:jc w:val="center"/>
            </w:pPr>
            <w:r>
              <w:t>6,9 mm.</w:t>
            </w:r>
          </w:p>
        </w:tc>
        <w:tc>
          <w:tcPr>
            <w:tcW w:w="567" w:type="dxa"/>
            <w:tcBorders>
              <w:top w:val="nil"/>
              <w:left w:val="nil"/>
              <w:bottom w:val="single" w:sz="4" w:space="0" w:color="auto"/>
              <w:right w:val="single" w:sz="4" w:space="0" w:color="auto"/>
            </w:tcBorders>
            <w:noWrap/>
            <w:vAlign w:val="bottom"/>
          </w:tcPr>
          <w:p w:rsidR="001B2444" w:rsidRDefault="001B2444" w:rsidP="00D159E7">
            <w:pPr>
              <w:jc w:val="center"/>
              <w:rPr>
                <w:color w:val="000000"/>
              </w:rPr>
            </w:pPr>
            <w:r>
              <w:rPr>
                <w:color w:val="000000"/>
              </w:rPr>
              <w:t>50</w:t>
            </w:r>
          </w:p>
        </w:tc>
        <w:tc>
          <w:tcPr>
            <w:tcW w:w="1134" w:type="dxa"/>
            <w:tcBorders>
              <w:top w:val="nil"/>
              <w:left w:val="nil"/>
              <w:bottom w:val="single" w:sz="4" w:space="0" w:color="auto"/>
              <w:right w:val="single" w:sz="4" w:space="0" w:color="auto"/>
            </w:tcBorders>
            <w:noWrap/>
            <w:vAlign w:val="bottom"/>
          </w:tcPr>
          <w:p w:rsidR="001B2444" w:rsidRDefault="001B2444" w:rsidP="00D159E7">
            <w:pPr>
              <w:jc w:val="center"/>
              <w:rPr>
                <w:color w:val="000000"/>
              </w:rPr>
            </w:pPr>
            <w:r>
              <w:rPr>
                <w:color w:val="000000"/>
              </w:rPr>
              <w:t>4000 mm.</w:t>
            </w:r>
          </w:p>
        </w:tc>
        <w:tc>
          <w:tcPr>
            <w:tcW w:w="943" w:type="dxa"/>
            <w:tcBorders>
              <w:top w:val="nil"/>
              <w:left w:val="nil"/>
              <w:bottom w:val="single" w:sz="4" w:space="0" w:color="auto"/>
              <w:right w:val="single" w:sz="4" w:space="0" w:color="auto"/>
            </w:tcBorders>
          </w:tcPr>
          <w:p w:rsidR="001B2444" w:rsidRDefault="001B2444" w:rsidP="00D159E7">
            <w:pPr>
              <w:jc w:val="center"/>
              <w:rPr>
                <w:color w:val="000000"/>
              </w:rPr>
            </w:pPr>
            <w:r>
              <w:rPr>
                <w:color w:val="000000"/>
              </w:rPr>
              <w:t>24</w:t>
            </w:r>
          </w:p>
        </w:tc>
        <w:tc>
          <w:tcPr>
            <w:tcW w:w="1013" w:type="dxa"/>
            <w:tcBorders>
              <w:top w:val="nil"/>
              <w:left w:val="single" w:sz="4" w:space="0" w:color="auto"/>
              <w:bottom w:val="single" w:sz="4" w:space="0" w:color="auto"/>
              <w:right w:val="single" w:sz="4" w:space="0" w:color="auto"/>
            </w:tcBorders>
          </w:tcPr>
          <w:p w:rsidR="001B2444" w:rsidRDefault="001B2444" w:rsidP="00D159E7">
            <w:pPr>
              <w:jc w:val="center"/>
              <w:rPr>
                <w:color w:val="000000"/>
              </w:rPr>
            </w:pPr>
          </w:p>
        </w:tc>
        <w:tc>
          <w:tcPr>
            <w:tcW w:w="1163" w:type="dxa"/>
            <w:tcBorders>
              <w:top w:val="nil"/>
              <w:left w:val="nil"/>
              <w:bottom w:val="single" w:sz="4" w:space="0" w:color="auto"/>
              <w:right w:val="single" w:sz="4" w:space="0" w:color="auto"/>
            </w:tcBorders>
          </w:tcPr>
          <w:p w:rsidR="001B2444" w:rsidRDefault="001B2444" w:rsidP="00D159E7">
            <w:pPr>
              <w:jc w:val="center"/>
              <w:rPr>
                <w:color w:val="000000"/>
              </w:rPr>
            </w:pPr>
          </w:p>
        </w:tc>
      </w:tr>
      <w:tr w:rsidR="001B2444" w:rsidTr="00D159E7">
        <w:tblPrEx>
          <w:tblBorders>
            <w:top w:val="none" w:sz="0" w:space="0" w:color="auto"/>
          </w:tblBorders>
        </w:tblPrEx>
        <w:trPr>
          <w:trHeight w:val="300"/>
        </w:trPr>
        <w:tc>
          <w:tcPr>
            <w:tcW w:w="623" w:type="dxa"/>
            <w:gridSpan w:val="2"/>
            <w:tcBorders>
              <w:top w:val="nil"/>
              <w:left w:val="single" w:sz="4" w:space="0" w:color="auto"/>
              <w:bottom w:val="single" w:sz="4" w:space="0" w:color="auto"/>
              <w:right w:val="single" w:sz="4" w:space="0" w:color="auto"/>
            </w:tcBorders>
            <w:noWrap/>
            <w:vAlign w:val="bottom"/>
          </w:tcPr>
          <w:p w:rsidR="001B2444" w:rsidRDefault="001B2444" w:rsidP="00D159E7">
            <w:pPr>
              <w:rPr>
                <w:color w:val="000000"/>
              </w:rPr>
            </w:pPr>
            <w:r>
              <w:rPr>
                <w:color w:val="000000"/>
              </w:rPr>
              <w:t>6.</w:t>
            </w:r>
          </w:p>
        </w:tc>
        <w:tc>
          <w:tcPr>
            <w:tcW w:w="1929" w:type="dxa"/>
            <w:tcBorders>
              <w:top w:val="nil"/>
              <w:left w:val="nil"/>
              <w:bottom w:val="single" w:sz="4" w:space="0" w:color="auto"/>
              <w:right w:val="single" w:sz="4" w:space="0" w:color="auto"/>
            </w:tcBorders>
            <w:noWrap/>
            <w:vAlign w:val="bottom"/>
          </w:tcPr>
          <w:p w:rsidR="001B2444" w:rsidRDefault="001B2444" w:rsidP="00D159E7">
            <w:pPr>
              <w:rPr>
                <w:color w:val="000000"/>
              </w:rPr>
            </w:pPr>
            <w:r>
              <w:rPr>
                <w:color w:val="000000"/>
              </w:rPr>
              <w:t xml:space="preserve">PP-R plastmasas caurule </w:t>
            </w:r>
          </w:p>
        </w:tc>
        <w:tc>
          <w:tcPr>
            <w:tcW w:w="1110" w:type="dxa"/>
            <w:tcBorders>
              <w:top w:val="nil"/>
              <w:left w:val="nil"/>
              <w:bottom w:val="single" w:sz="4" w:space="0" w:color="auto"/>
              <w:right w:val="single" w:sz="4" w:space="0" w:color="auto"/>
            </w:tcBorders>
            <w:noWrap/>
            <w:vAlign w:val="bottom"/>
          </w:tcPr>
          <w:p w:rsidR="001B2444" w:rsidRDefault="001B2444" w:rsidP="00D159E7">
            <w:pPr>
              <w:jc w:val="center"/>
              <w:rPr>
                <w:color w:val="000000"/>
              </w:rPr>
            </w:pPr>
            <w:r>
              <w:rPr>
                <w:color w:val="000000"/>
              </w:rPr>
              <w:t>16bar</w:t>
            </w:r>
          </w:p>
        </w:tc>
        <w:tc>
          <w:tcPr>
            <w:tcW w:w="1016" w:type="dxa"/>
            <w:tcBorders>
              <w:top w:val="nil"/>
              <w:left w:val="nil"/>
              <w:bottom w:val="single" w:sz="4" w:space="0" w:color="auto"/>
              <w:right w:val="single" w:sz="4" w:space="0" w:color="auto"/>
            </w:tcBorders>
            <w:noWrap/>
            <w:vAlign w:val="bottom"/>
          </w:tcPr>
          <w:p w:rsidR="001B2444" w:rsidRDefault="001B2444" w:rsidP="00D159E7">
            <w:pPr>
              <w:jc w:val="center"/>
              <w:rPr>
                <w:color w:val="000000"/>
              </w:rPr>
            </w:pPr>
            <w:r>
              <w:rPr>
                <w:color w:val="000000"/>
              </w:rPr>
              <w:t>8,6mm.</w:t>
            </w:r>
          </w:p>
        </w:tc>
        <w:tc>
          <w:tcPr>
            <w:tcW w:w="567" w:type="dxa"/>
            <w:tcBorders>
              <w:top w:val="nil"/>
              <w:left w:val="nil"/>
              <w:bottom w:val="single" w:sz="4" w:space="0" w:color="auto"/>
              <w:right w:val="single" w:sz="4" w:space="0" w:color="auto"/>
            </w:tcBorders>
            <w:noWrap/>
            <w:vAlign w:val="bottom"/>
          </w:tcPr>
          <w:p w:rsidR="001B2444" w:rsidRDefault="001B2444" w:rsidP="00D159E7">
            <w:pPr>
              <w:jc w:val="center"/>
              <w:rPr>
                <w:color w:val="000000"/>
              </w:rPr>
            </w:pPr>
            <w:r>
              <w:rPr>
                <w:color w:val="000000"/>
              </w:rPr>
              <w:t>63</w:t>
            </w:r>
          </w:p>
        </w:tc>
        <w:tc>
          <w:tcPr>
            <w:tcW w:w="1134" w:type="dxa"/>
            <w:tcBorders>
              <w:top w:val="nil"/>
              <w:left w:val="nil"/>
              <w:bottom w:val="single" w:sz="4" w:space="0" w:color="auto"/>
              <w:right w:val="single" w:sz="4" w:space="0" w:color="auto"/>
            </w:tcBorders>
            <w:noWrap/>
            <w:vAlign w:val="bottom"/>
          </w:tcPr>
          <w:p w:rsidR="001B2444" w:rsidRDefault="001B2444" w:rsidP="00D159E7">
            <w:pPr>
              <w:jc w:val="center"/>
              <w:rPr>
                <w:color w:val="000000"/>
              </w:rPr>
            </w:pPr>
            <w:r>
              <w:rPr>
                <w:color w:val="000000"/>
              </w:rPr>
              <w:t>4000 mm.</w:t>
            </w:r>
          </w:p>
        </w:tc>
        <w:tc>
          <w:tcPr>
            <w:tcW w:w="943" w:type="dxa"/>
            <w:tcBorders>
              <w:top w:val="nil"/>
              <w:left w:val="nil"/>
              <w:bottom w:val="single" w:sz="4" w:space="0" w:color="auto"/>
              <w:right w:val="single" w:sz="4" w:space="0" w:color="auto"/>
            </w:tcBorders>
          </w:tcPr>
          <w:p w:rsidR="001B2444" w:rsidRDefault="001B2444" w:rsidP="00D159E7">
            <w:pPr>
              <w:jc w:val="center"/>
              <w:rPr>
                <w:color w:val="000000"/>
              </w:rPr>
            </w:pPr>
            <w:r>
              <w:rPr>
                <w:color w:val="000000"/>
              </w:rPr>
              <w:t>12</w:t>
            </w:r>
          </w:p>
        </w:tc>
        <w:tc>
          <w:tcPr>
            <w:tcW w:w="1013" w:type="dxa"/>
            <w:tcBorders>
              <w:top w:val="nil"/>
              <w:left w:val="single" w:sz="4" w:space="0" w:color="auto"/>
              <w:bottom w:val="single" w:sz="4" w:space="0" w:color="auto"/>
              <w:right w:val="single" w:sz="4" w:space="0" w:color="auto"/>
            </w:tcBorders>
          </w:tcPr>
          <w:p w:rsidR="001B2444" w:rsidRDefault="001B2444" w:rsidP="00D159E7">
            <w:pPr>
              <w:jc w:val="center"/>
              <w:rPr>
                <w:color w:val="000000"/>
              </w:rPr>
            </w:pPr>
          </w:p>
        </w:tc>
        <w:tc>
          <w:tcPr>
            <w:tcW w:w="1163" w:type="dxa"/>
            <w:tcBorders>
              <w:top w:val="nil"/>
              <w:left w:val="nil"/>
              <w:bottom w:val="single" w:sz="4" w:space="0" w:color="auto"/>
              <w:right w:val="single" w:sz="4" w:space="0" w:color="auto"/>
            </w:tcBorders>
          </w:tcPr>
          <w:p w:rsidR="001B2444" w:rsidRDefault="001B2444" w:rsidP="00D159E7">
            <w:pPr>
              <w:jc w:val="center"/>
              <w:rPr>
                <w:color w:val="000000"/>
              </w:rPr>
            </w:pPr>
          </w:p>
        </w:tc>
      </w:tr>
      <w:tr w:rsidR="001B2444" w:rsidTr="00D159E7">
        <w:tblPrEx>
          <w:tblBorders>
            <w:top w:val="none" w:sz="0" w:space="0" w:color="auto"/>
          </w:tblBorders>
        </w:tblPrEx>
        <w:trPr>
          <w:trHeight w:val="300"/>
        </w:trPr>
        <w:tc>
          <w:tcPr>
            <w:tcW w:w="623" w:type="dxa"/>
            <w:gridSpan w:val="2"/>
            <w:tcBorders>
              <w:top w:val="single" w:sz="4" w:space="0" w:color="auto"/>
              <w:left w:val="single" w:sz="4" w:space="0" w:color="auto"/>
              <w:bottom w:val="single" w:sz="4" w:space="0" w:color="auto"/>
              <w:right w:val="single" w:sz="4" w:space="0" w:color="auto"/>
            </w:tcBorders>
            <w:noWrap/>
            <w:vAlign w:val="bottom"/>
          </w:tcPr>
          <w:p w:rsidR="001B2444" w:rsidRDefault="001B2444" w:rsidP="00D159E7">
            <w:pPr>
              <w:rPr>
                <w:color w:val="000000"/>
              </w:rPr>
            </w:pPr>
          </w:p>
        </w:tc>
        <w:tc>
          <w:tcPr>
            <w:tcW w:w="1929" w:type="dxa"/>
            <w:tcBorders>
              <w:top w:val="single" w:sz="4" w:space="0" w:color="auto"/>
              <w:left w:val="nil"/>
              <w:bottom w:val="single" w:sz="4" w:space="0" w:color="auto"/>
              <w:right w:val="single" w:sz="4" w:space="0" w:color="auto"/>
            </w:tcBorders>
            <w:noWrap/>
            <w:vAlign w:val="bottom"/>
          </w:tcPr>
          <w:p w:rsidR="001B2444" w:rsidRDefault="001B2444" w:rsidP="00D159E7">
            <w:pPr>
              <w:rPr>
                <w:color w:val="000000"/>
              </w:rPr>
            </w:pPr>
          </w:p>
        </w:tc>
        <w:tc>
          <w:tcPr>
            <w:tcW w:w="1110" w:type="dxa"/>
            <w:tcBorders>
              <w:top w:val="single" w:sz="4" w:space="0" w:color="auto"/>
              <w:left w:val="nil"/>
              <w:bottom w:val="single" w:sz="4" w:space="0" w:color="auto"/>
              <w:right w:val="single" w:sz="4" w:space="0" w:color="auto"/>
            </w:tcBorders>
            <w:noWrap/>
            <w:vAlign w:val="bottom"/>
          </w:tcPr>
          <w:p w:rsidR="001B2444" w:rsidRDefault="001B2444" w:rsidP="00D159E7">
            <w:pPr>
              <w:jc w:val="center"/>
              <w:rPr>
                <w:color w:val="000000"/>
              </w:rPr>
            </w:pPr>
          </w:p>
        </w:tc>
        <w:tc>
          <w:tcPr>
            <w:tcW w:w="1016" w:type="dxa"/>
            <w:tcBorders>
              <w:top w:val="single" w:sz="4" w:space="0" w:color="auto"/>
              <w:left w:val="nil"/>
              <w:bottom w:val="single" w:sz="4" w:space="0" w:color="auto"/>
              <w:right w:val="single" w:sz="4" w:space="0" w:color="auto"/>
            </w:tcBorders>
            <w:noWrap/>
            <w:vAlign w:val="bottom"/>
          </w:tcPr>
          <w:p w:rsidR="001B2444" w:rsidRDefault="001B2444" w:rsidP="00D159E7">
            <w:pPr>
              <w:jc w:val="center"/>
              <w:rPr>
                <w:color w:val="000000"/>
              </w:rPr>
            </w:pPr>
          </w:p>
        </w:tc>
        <w:tc>
          <w:tcPr>
            <w:tcW w:w="567" w:type="dxa"/>
            <w:tcBorders>
              <w:top w:val="single" w:sz="4" w:space="0" w:color="auto"/>
              <w:left w:val="nil"/>
              <w:bottom w:val="single" w:sz="4" w:space="0" w:color="auto"/>
              <w:right w:val="single" w:sz="4" w:space="0" w:color="auto"/>
            </w:tcBorders>
            <w:noWrap/>
            <w:vAlign w:val="bottom"/>
          </w:tcPr>
          <w:p w:rsidR="001B2444" w:rsidRDefault="001B2444" w:rsidP="00D159E7">
            <w:pPr>
              <w:jc w:val="center"/>
              <w:rPr>
                <w:color w:val="000000"/>
              </w:rPr>
            </w:pPr>
          </w:p>
        </w:tc>
        <w:tc>
          <w:tcPr>
            <w:tcW w:w="1134" w:type="dxa"/>
            <w:tcBorders>
              <w:top w:val="single" w:sz="4" w:space="0" w:color="auto"/>
              <w:left w:val="nil"/>
              <w:bottom w:val="single" w:sz="4" w:space="0" w:color="auto"/>
              <w:right w:val="single" w:sz="4" w:space="0" w:color="auto"/>
            </w:tcBorders>
            <w:noWrap/>
            <w:vAlign w:val="bottom"/>
          </w:tcPr>
          <w:p w:rsidR="001B2444" w:rsidRDefault="001B2444" w:rsidP="00D159E7">
            <w:pPr>
              <w:jc w:val="center"/>
              <w:rPr>
                <w:color w:val="000000"/>
              </w:rPr>
            </w:pPr>
          </w:p>
        </w:tc>
        <w:tc>
          <w:tcPr>
            <w:tcW w:w="943" w:type="dxa"/>
            <w:tcBorders>
              <w:top w:val="single" w:sz="4" w:space="0" w:color="auto"/>
              <w:left w:val="nil"/>
              <w:bottom w:val="single" w:sz="4" w:space="0" w:color="auto"/>
              <w:right w:val="single" w:sz="4" w:space="0" w:color="auto"/>
            </w:tcBorders>
          </w:tcPr>
          <w:p w:rsidR="001B2444" w:rsidRDefault="001B2444" w:rsidP="00D159E7">
            <w:pPr>
              <w:jc w:val="center"/>
              <w:rPr>
                <w:color w:val="000000"/>
              </w:rPr>
            </w:pPr>
          </w:p>
        </w:tc>
        <w:tc>
          <w:tcPr>
            <w:tcW w:w="1013" w:type="dxa"/>
            <w:tcBorders>
              <w:top w:val="single" w:sz="4" w:space="0" w:color="auto"/>
              <w:left w:val="single" w:sz="4" w:space="0" w:color="auto"/>
              <w:bottom w:val="single" w:sz="4" w:space="0" w:color="auto"/>
              <w:right w:val="single" w:sz="4" w:space="0" w:color="auto"/>
            </w:tcBorders>
          </w:tcPr>
          <w:p w:rsidR="001B2444" w:rsidRDefault="001B2444" w:rsidP="00D159E7">
            <w:pPr>
              <w:jc w:val="center"/>
              <w:rPr>
                <w:color w:val="000000"/>
              </w:rPr>
            </w:pPr>
            <w:r w:rsidRPr="00E43AF0">
              <w:rPr>
                <w:b/>
                <w:bCs/>
                <w:sz w:val="22"/>
                <w:szCs w:val="22"/>
              </w:rPr>
              <w:t>Kopā</w:t>
            </w:r>
            <w:r w:rsidRPr="00E43AF0">
              <w:rPr>
                <w:rStyle w:val="FootnoteReference"/>
                <w:b/>
                <w:bCs/>
                <w:sz w:val="22"/>
                <w:szCs w:val="22"/>
              </w:rPr>
              <w:footnoteReference w:id="87"/>
            </w:r>
            <w:r w:rsidRPr="00E43AF0">
              <w:rPr>
                <w:b/>
                <w:bCs/>
                <w:sz w:val="22"/>
                <w:szCs w:val="22"/>
              </w:rPr>
              <w:t>:</w:t>
            </w:r>
          </w:p>
        </w:tc>
        <w:tc>
          <w:tcPr>
            <w:tcW w:w="1163" w:type="dxa"/>
            <w:tcBorders>
              <w:top w:val="single" w:sz="4" w:space="0" w:color="auto"/>
              <w:left w:val="nil"/>
              <w:bottom w:val="single" w:sz="4" w:space="0" w:color="auto"/>
              <w:right w:val="single" w:sz="4" w:space="0" w:color="auto"/>
            </w:tcBorders>
          </w:tcPr>
          <w:p w:rsidR="001B2444" w:rsidRDefault="001B2444" w:rsidP="00D159E7">
            <w:pPr>
              <w:jc w:val="center"/>
              <w:rPr>
                <w:color w:val="000000"/>
              </w:rPr>
            </w:pPr>
          </w:p>
        </w:tc>
      </w:tr>
    </w:tbl>
    <w:p w:rsidR="001B2444" w:rsidRDefault="001B2444" w:rsidP="001B2444">
      <w:pPr>
        <w:rPr>
          <w:b/>
          <w:bCs/>
          <w:color w:val="000000"/>
          <w:sz w:val="28"/>
          <w:szCs w:val="28"/>
        </w:rPr>
      </w:pPr>
    </w:p>
    <w:p w:rsidR="001B2444" w:rsidRPr="00D159E7" w:rsidRDefault="001B2444" w:rsidP="001B2444">
      <w:pPr>
        <w:spacing w:after="200" w:line="276" w:lineRule="auto"/>
      </w:pPr>
      <w:r w:rsidRPr="00D159E7">
        <w:t xml:space="preserve">7.1.2. </w:t>
      </w:r>
      <w:r w:rsidRPr="00D159E7">
        <w:rPr>
          <w:color w:val="000000"/>
        </w:rPr>
        <w:t>Zaļas  polipropilēna fasondaļas lodēšanai.</w:t>
      </w:r>
    </w:p>
    <w:tbl>
      <w:tblPr>
        <w:tblW w:w="9405" w:type="dxa"/>
        <w:tblInd w:w="93" w:type="dxa"/>
        <w:tblLook w:val="04A0" w:firstRow="1" w:lastRow="0" w:firstColumn="1" w:lastColumn="0" w:noHBand="0" w:noVBand="1"/>
      </w:tblPr>
      <w:tblGrid>
        <w:gridCol w:w="704"/>
        <w:gridCol w:w="1173"/>
        <w:gridCol w:w="1432"/>
        <w:gridCol w:w="2694"/>
        <w:gridCol w:w="992"/>
        <w:gridCol w:w="1276"/>
        <w:gridCol w:w="1134"/>
      </w:tblGrid>
      <w:tr w:rsidR="001B2444" w:rsidRPr="00D159E7" w:rsidTr="00D159E7">
        <w:trPr>
          <w:trHeight w:val="300"/>
          <w:tblHeader/>
        </w:trPr>
        <w:tc>
          <w:tcPr>
            <w:tcW w:w="704" w:type="dxa"/>
            <w:tcBorders>
              <w:top w:val="single" w:sz="4" w:space="0" w:color="auto"/>
              <w:left w:val="single" w:sz="4" w:space="0" w:color="auto"/>
              <w:bottom w:val="nil"/>
              <w:right w:val="single" w:sz="4" w:space="0" w:color="auto"/>
            </w:tcBorders>
            <w:shd w:val="clear" w:color="auto" w:fill="auto"/>
            <w:noWrap/>
            <w:vAlign w:val="bottom"/>
            <w:hideMark/>
          </w:tcPr>
          <w:p w:rsidR="001B2444" w:rsidRPr="00D159E7" w:rsidRDefault="001B2444" w:rsidP="001B2444">
            <w:pPr>
              <w:rPr>
                <w:color w:val="000000"/>
              </w:rPr>
            </w:pPr>
          </w:p>
        </w:tc>
        <w:tc>
          <w:tcPr>
            <w:tcW w:w="1173" w:type="dxa"/>
            <w:tcBorders>
              <w:top w:val="single" w:sz="4" w:space="0" w:color="auto"/>
              <w:left w:val="single" w:sz="4" w:space="0" w:color="auto"/>
              <w:bottom w:val="nil"/>
              <w:right w:val="single" w:sz="4" w:space="0" w:color="auto"/>
            </w:tcBorders>
            <w:shd w:val="clear" w:color="auto" w:fill="auto"/>
            <w:noWrap/>
            <w:vAlign w:val="bottom"/>
            <w:hideMark/>
          </w:tcPr>
          <w:p w:rsidR="001B2444" w:rsidRPr="00D159E7" w:rsidRDefault="001B2444" w:rsidP="001B2444">
            <w:pPr>
              <w:rPr>
                <w:color w:val="000000"/>
              </w:rPr>
            </w:pPr>
          </w:p>
        </w:tc>
        <w:tc>
          <w:tcPr>
            <w:tcW w:w="1432" w:type="dxa"/>
            <w:tcBorders>
              <w:top w:val="single" w:sz="4" w:space="0" w:color="auto"/>
              <w:left w:val="single" w:sz="4" w:space="0" w:color="auto"/>
              <w:bottom w:val="nil"/>
              <w:right w:val="single" w:sz="4" w:space="0" w:color="auto"/>
            </w:tcBorders>
            <w:shd w:val="clear" w:color="auto" w:fill="auto"/>
            <w:noWrap/>
            <w:vAlign w:val="bottom"/>
            <w:hideMark/>
          </w:tcPr>
          <w:p w:rsidR="001B2444" w:rsidRPr="00D159E7" w:rsidRDefault="001B2444" w:rsidP="001B2444">
            <w:pPr>
              <w:jc w:val="center"/>
              <w:rPr>
                <w:color w:val="000000"/>
              </w:rPr>
            </w:pPr>
            <w:r w:rsidRPr="00D159E7">
              <w:rPr>
                <w:color w:val="000000"/>
              </w:rPr>
              <w:t>Darba spiediens</w:t>
            </w:r>
          </w:p>
        </w:tc>
        <w:tc>
          <w:tcPr>
            <w:tcW w:w="2694" w:type="dxa"/>
            <w:tcBorders>
              <w:top w:val="single" w:sz="4" w:space="0" w:color="auto"/>
              <w:left w:val="single" w:sz="4" w:space="0" w:color="auto"/>
              <w:bottom w:val="nil"/>
              <w:right w:val="single" w:sz="4" w:space="0" w:color="auto"/>
            </w:tcBorders>
            <w:shd w:val="clear" w:color="auto" w:fill="auto"/>
            <w:noWrap/>
            <w:vAlign w:val="bottom"/>
            <w:hideMark/>
          </w:tcPr>
          <w:p w:rsidR="001B2444" w:rsidRPr="00D159E7" w:rsidRDefault="001B2444" w:rsidP="001B2444">
            <w:pPr>
              <w:jc w:val="center"/>
              <w:rPr>
                <w:color w:val="000000"/>
              </w:rPr>
            </w:pPr>
            <w:r w:rsidRPr="00D159E7">
              <w:rPr>
                <w:color w:val="000000"/>
              </w:rPr>
              <w:t>Savienojuma DN</w:t>
            </w:r>
          </w:p>
        </w:tc>
        <w:tc>
          <w:tcPr>
            <w:tcW w:w="992" w:type="dxa"/>
            <w:tcBorders>
              <w:top w:val="single" w:sz="4" w:space="0" w:color="auto"/>
              <w:left w:val="single" w:sz="4" w:space="0" w:color="auto"/>
              <w:bottom w:val="nil"/>
              <w:right w:val="single" w:sz="4" w:space="0" w:color="auto"/>
            </w:tcBorders>
            <w:shd w:val="clear" w:color="auto" w:fill="auto"/>
            <w:noWrap/>
            <w:vAlign w:val="bottom"/>
            <w:hideMark/>
          </w:tcPr>
          <w:p w:rsidR="001B2444" w:rsidRPr="00D159E7" w:rsidRDefault="001B2444" w:rsidP="001B2444">
            <w:pPr>
              <w:jc w:val="center"/>
              <w:rPr>
                <w:color w:val="000000"/>
              </w:rPr>
            </w:pPr>
            <w:r w:rsidRPr="00D159E7">
              <w:rPr>
                <w:color w:val="000000"/>
              </w:rPr>
              <w:t xml:space="preserve">Skaits </w:t>
            </w:r>
            <w:r w:rsidRPr="00D159E7">
              <w:rPr>
                <w:color w:val="000000"/>
                <w:vertAlign w:val="superscript"/>
              </w:rPr>
              <w:t>1</w:t>
            </w:r>
          </w:p>
        </w:tc>
        <w:tc>
          <w:tcPr>
            <w:tcW w:w="1276" w:type="dxa"/>
            <w:tcBorders>
              <w:top w:val="single" w:sz="4" w:space="0" w:color="auto"/>
              <w:left w:val="single" w:sz="4" w:space="0" w:color="auto"/>
              <w:bottom w:val="nil"/>
              <w:right w:val="single" w:sz="4" w:space="0" w:color="auto"/>
            </w:tcBorders>
          </w:tcPr>
          <w:p w:rsidR="001B2444" w:rsidRPr="00D159E7" w:rsidRDefault="001B2444" w:rsidP="001B2444">
            <w:pPr>
              <w:pStyle w:val="TableContents"/>
              <w:jc w:val="center"/>
              <w:rPr>
                <w:rFonts w:cs="Times New Roman"/>
                <w:sz w:val="20"/>
                <w:szCs w:val="20"/>
                <w:lang w:val="lv-LV"/>
              </w:rPr>
            </w:pPr>
            <w:r w:rsidRPr="00D159E7">
              <w:rPr>
                <w:rFonts w:cs="Times New Roman"/>
                <w:sz w:val="20"/>
                <w:szCs w:val="20"/>
                <w:lang w:val="lv-LV"/>
              </w:rPr>
              <w:t>Cena par 1 vienību (EUR bez PVN)</w:t>
            </w:r>
            <w:r w:rsidRPr="00D159E7">
              <w:rPr>
                <w:rFonts w:cs="Times New Roman"/>
                <w:sz w:val="20"/>
                <w:szCs w:val="20"/>
                <w:vertAlign w:val="superscript"/>
                <w:lang w:val="lv-LV"/>
              </w:rPr>
              <w:t>2</w:t>
            </w:r>
          </w:p>
        </w:tc>
        <w:tc>
          <w:tcPr>
            <w:tcW w:w="1134" w:type="dxa"/>
            <w:tcBorders>
              <w:top w:val="single" w:sz="4" w:space="0" w:color="auto"/>
              <w:left w:val="single" w:sz="4" w:space="0" w:color="auto"/>
              <w:bottom w:val="nil"/>
              <w:right w:val="single" w:sz="4" w:space="0" w:color="auto"/>
            </w:tcBorders>
          </w:tcPr>
          <w:p w:rsidR="001B2444" w:rsidRPr="00D159E7" w:rsidRDefault="001B2444" w:rsidP="001B2444">
            <w:pPr>
              <w:pStyle w:val="TableContents"/>
              <w:jc w:val="center"/>
              <w:rPr>
                <w:rFonts w:cs="Times New Roman"/>
                <w:sz w:val="20"/>
                <w:szCs w:val="20"/>
                <w:lang w:val="lv-LV"/>
              </w:rPr>
            </w:pPr>
            <w:r w:rsidRPr="00D159E7">
              <w:rPr>
                <w:rFonts w:cs="Times New Roman"/>
                <w:sz w:val="20"/>
                <w:szCs w:val="20"/>
                <w:lang w:val="lv-LV"/>
              </w:rPr>
              <w:t>Kopā (cena bez  PVN)</w:t>
            </w:r>
            <w:r w:rsidRPr="00D159E7">
              <w:rPr>
                <w:rFonts w:cs="Times New Roman"/>
                <w:sz w:val="20"/>
                <w:szCs w:val="20"/>
                <w:vertAlign w:val="superscript"/>
                <w:lang w:val="lv-LV"/>
              </w:rPr>
              <w:t>3</w:t>
            </w:r>
          </w:p>
        </w:tc>
      </w:tr>
      <w:tr w:rsidR="001B2444" w:rsidRPr="00D159E7" w:rsidTr="00D159E7">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444" w:rsidRPr="00D159E7" w:rsidRDefault="001B2444" w:rsidP="001B2444">
            <w:pPr>
              <w:rPr>
                <w:color w:val="000000"/>
              </w:rPr>
            </w:pPr>
            <w:r w:rsidRPr="00D159E7">
              <w:rPr>
                <w:color w:val="000000"/>
              </w:rPr>
              <w:t>1.</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1B2444" w:rsidRPr="00D159E7" w:rsidRDefault="001B2444" w:rsidP="001B2444">
            <w:pPr>
              <w:rPr>
                <w:color w:val="000000"/>
              </w:rPr>
            </w:pPr>
            <w:r w:rsidRPr="00D159E7">
              <w:rPr>
                <w:color w:val="000000"/>
              </w:rPr>
              <w:t>Līkums</w:t>
            </w:r>
          </w:p>
        </w:tc>
        <w:tc>
          <w:tcPr>
            <w:tcW w:w="1432" w:type="dxa"/>
            <w:tcBorders>
              <w:top w:val="single" w:sz="4" w:space="0" w:color="auto"/>
              <w:left w:val="nil"/>
              <w:bottom w:val="single" w:sz="4" w:space="0" w:color="auto"/>
              <w:right w:val="single" w:sz="4" w:space="0" w:color="auto"/>
            </w:tcBorders>
            <w:shd w:val="clear" w:color="auto" w:fill="auto"/>
            <w:noWrap/>
            <w:vAlign w:val="bottom"/>
          </w:tcPr>
          <w:p w:rsidR="001B2444" w:rsidRPr="00D159E7" w:rsidRDefault="001B2444" w:rsidP="001B2444">
            <w:pPr>
              <w:jc w:val="center"/>
              <w:rPr>
                <w:color w:val="000000"/>
              </w:rPr>
            </w:pPr>
            <w:r w:rsidRPr="00D159E7">
              <w:rPr>
                <w:color w:val="000000"/>
              </w:rPr>
              <w:t>20bar</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1B2444" w:rsidRPr="00D159E7" w:rsidRDefault="001B2444" w:rsidP="001B2444">
            <w:pPr>
              <w:jc w:val="center"/>
              <w:rPr>
                <w:color w:val="000000"/>
              </w:rPr>
            </w:pPr>
            <w:r w:rsidRPr="00D159E7">
              <w:t>20x20 90°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1B2444" w:rsidRPr="00D159E7" w:rsidRDefault="001B2444" w:rsidP="001B2444">
            <w:pPr>
              <w:jc w:val="center"/>
              <w:rPr>
                <w:color w:val="000000"/>
              </w:rPr>
            </w:pPr>
            <w:r w:rsidRPr="00D159E7">
              <w:rPr>
                <w:color w:val="000000"/>
              </w:rPr>
              <w:t>120</w:t>
            </w:r>
          </w:p>
        </w:tc>
        <w:tc>
          <w:tcPr>
            <w:tcW w:w="1276" w:type="dxa"/>
            <w:tcBorders>
              <w:top w:val="single" w:sz="4" w:space="0" w:color="auto"/>
              <w:left w:val="nil"/>
              <w:bottom w:val="single" w:sz="4" w:space="0" w:color="auto"/>
              <w:right w:val="single" w:sz="4" w:space="0" w:color="auto"/>
            </w:tcBorders>
          </w:tcPr>
          <w:p w:rsidR="001B2444" w:rsidRPr="00D159E7" w:rsidRDefault="001B2444" w:rsidP="001B2444">
            <w:pPr>
              <w:jc w:val="center"/>
              <w:rPr>
                <w:color w:val="000000"/>
              </w:rPr>
            </w:pPr>
          </w:p>
        </w:tc>
        <w:tc>
          <w:tcPr>
            <w:tcW w:w="1134" w:type="dxa"/>
            <w:tcBorders>
              <w:top w:val="single" w:sz="4" w:space="0" w:color="auto"/>
              <w:left w:val="nil"/>
              <w:bottom w:val="single" w:sz="4" w:space="0" w:color="auto"/>
              <w:right w:val="single" w:sz="4" w:space="0" w:color="auto"/>
            </w:tcBorders>
          </w:tcPr>
          <w:p w:rsidR="001B2444" w:rsidRPr="00D159E7" w:rsidRDefault="001B2444" w:rsidP="001B2444">
            <w:pPr>
              <w:jc w:val="center"/>
              <w:rPr>
                <w:color w:val="000000"/>
              </w:rPr>
            </w:pPr>
          </w:p>
        </w:tc>
      </w:tr>
      <w:tr w:rsidR="001B2444" w:rsidRPr="00D159E7" w:rsidTr="00D159E7">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444" w:rsidRPr="00D159E7" w:rsidRDefault="001B2444" w:rsidP="001B2444">
            <w:pPr>
              <w:rPr>
                <w:color w:val="000000"/>
              </w:rPr>
            </w:pPr>
            <w:r w:rsidRPr="00D159E7">
              <w:rPr>
                <w:color w:val="000000"/>
              </w:rPr>
              <w:t>2.</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1B2444" w:rsidRPr="00D159E7" w:rsidRDefault="001B2444" w:rsidP="001B2444">
            <w:pPr>
              <w:rPr>
                <w:color w:val="000000"/>
              </w:rPr>
            </w:pPr>
            <w:r w:rsidRPr="00D159E7">
              <w:rPr>
                <w:color w:val="000000"/>
              </w:rPr>
              <w:t>Līkums</w:t>
            </w:r>
          </w:p>
        </w:tc>
        <w:tc>
          <w:tcPr>
            <w:tcW w:w="1432" w:type="dxa"/>
            <w:tcBorders>
              <w:top w:val="single" w:sz="4" w:space="0" w:color="auto"/>
              <w:left w:val="nil"/>
              <w:bottom w:val="single" w:sz="4" w:space="0" w:color="auto"/>
              <w:right w:val="single" w:sz="4" w:space="0" w:color="auto"/>
            </w:tcBorders>
            <w:shd w:val="clear" w:color="auto" w:fill="auto"/>
            <w:noWrap/>
            <w:vAlign w:val="bottom"/>
          </w:tcPr>
          <w:p w:rsidR="001B2444" w:rsidRPr="00D159E7" w:rsidRDefault="001B2444" w:rsidP="001B2444">
            <w:pPr>
              <w:jc w:val="center"/>
              <w:rPr>
                <w:color w:val="000000"/>
              </w:rPr>
            </w:pPr>
            <w:r w:rsidRPr="00D159E7">
              <w:rPr>
                <w:color w:val="000000"/>
              </w:rPr>
              <w:t>20bar</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1B2444" w:rsidRPr="00D159E7" w:rsidRDefault="001B2444" w:rsidP="001B2444">
            <w:pPr>
              <w:jc w:val="center"/>
            </w:pPr>
            <w:r w:rsidRPr="00D159E7">
              <w:t>25x25 90°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1B2444" w:rsidRPr="00D159E7" w:rsidRDefault="001B2444" w:rsidP="001B2444">
            <w:pPr>
              <w:jc w:val="center"/>
              <w:rPr>
                <w:color w:val="000000"/>
              </w:rPr>
            </w:pPr>
            <w:r w:rsidRPr="00D159E7">
              <w:rPr>
                <w:color w:val="000000"/>
              </w:rPr>
              <w:t>240</w:t>
            </w:r>
          </w:p>
        </w:tc>
        <w:tc>
          <w:tcPr>
            <w:tcW w:w="1276" w:type="dxa"/>
            <w:tcBorders>
              <w:top w:val="single" w:sz="4" w:space="0" w:color="auto"/>
              <w:left w:val="nil"/>
              <w:bottom w:val="single" w:sz="4" w:space="0" w:color="auto"/>
              <w:right w:val="single" w:sz="4" w:space="0" w:color="auto"/>
            </w:tcBorders>
          </w:tcPr>
          <w:p w:rsidR="001B2444" w:rsidRPr="00D159E7" w:rsidRDefault="001B2444" w:rsidP="001B2444">
            <w:pPr>
              <w:jc w:val="center"/>
              <w:rPr>
                <w:color w:val="000000"/>
              </w:rPr>
            </w:pPr>
          </w:p>
        </w:tc>
        <w:tc>
          <w:tcPr>
            <w:tcW w:w="1134" w:type="dxa"/>
            <w:tcBorders>
              <w:top w:val="single" w:sz="4" w:space="0" w:color="auto"/>
              <w:left w:val="nil"/>
              <w:bottom w:val="single" w:sz="4" w:space="0" w:color="auto"/>
              <w:right w:val="single" w:sz="4" w:space="0" w:color="auto"/>
            </w:tcBorders>
          </w:tcPr>
          <w:p w:rsidR="001B2444" w:rsidRPr="00D159E7" w:rsidRDefault="001B2444" w:rsidP="001B2444">
            <w:pPr>
              <w:jc w:val="center"/>
              <w:rPr>
                <w:color w:val="000000"/>
              </w:rPr>
            </w:pPr>
          </w:p>
        </w:tc>
      </w:tr>
      <w:tr w:rsidR="001B2444" w:rsidRPr="00D159E7" w:rsidTr="00D159E7">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444" w:rsidRPr="00D159E7" w:rsidRDefault="001B2444" w:rsidP="001B2444">
            <w:pPr>
              <w:rPr>
                <w:color w:val="000000"/>
              </w:rPr>
            </w:pPr>
            <w:r w:rsidRPr="00D159E7">
              <w:rPr>
                <w:color w:val="000000"/>
              </w:rPr>
              <w:t>3.</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1B2444" w:rsidRPr="00D159E7" w:rsidRDefault="001B2444" w:rsidP="001B2444">
            <w:pPr>
              <w:rPr>
                <w:color w:val="000000"/>
              </w:rPr>
            </w:pPr>
            <w:r w:rsidRPr="00D159E7">
              <w:rPr>
                <w:color w:val="000000"/>
              </w:rPr>
              <w:t>Līkums</w:t>
            </w:r>
          </w:p>
        </w:tc>
        <w:tc>
          <w:tcPr>
            <w:tcW w:w="1432" w:type="dxa"/>
            <w:tcBorders>
              <w:top w:val="single" w:sz="4" w:space="0" w:color="auto"/>
              <w:left w:val="nil"/>
              <w:bottom w:val="single" w:sz="4" w:space="0" w:color="auto"/>
              <w:right w:val="single" w:sz="4" w:space="0" w:color="auto"/>
            </w:tcBorders>
            <w:shd w:val="clear" w:color="auto" w:fill="auto"/>
            <w:noWrap/>
            <w:vAlign w:val="bottom"/>
          </w:tcPr>
          <w:p w:rsidR="001B2444" w:rsidRPr="00D159E7" w:rsidRDefault="001B2444" w:rsidP="001B2444">
            <w:pPr>
              <w:jc w:val="center"/>
              <w:rPr>
                <w:color w:val="000000"/>
              </w:rPr>
            </w:pPr>
            <w:r w:rsidRPr="00D159E7">
              <w:rPr>
                <w:color w:val="000000"/>
              </w:rPr>
              <w:t>20bar</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1B2444" w:rsidRPr="00D159E7" w:rsidRDefault="001B2444" w:rsidP="001B2444">
            <w:pPr>
              <w:jc w:val="center"/>
              <w:rPr>
                <w:color w:val="000000"/>
              </w:rPr>
            </w:pPr>
            <w:r w:rsidRPr="00D159E7">
              <w:t>25x25 45°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1B2444" w:rsidRPr="00D159E7" w:rsidRDefault="001B2444" w:rsidP="001B2444">
            <w:pPr>
              <w:jc w:val="center"/>
              <w:rPr>
                <w:color w:val="000000"/>
              </w:rPr>
            </w:pPr>
            <w:r w:rsidRPr="00D159E7">
              <w:rPr>
                <w:color w:val="000000"/>
              </w:rPr>
              <w:t>50</w:t>
            </w:r>
          </w:p>
        </w:tc>
        <w:tc>
          <w:tcPr>
            <w:tcW w:w="1276" w:type="dxa"/>
            <w:tcBorders>
              <w:top w:val="single" w:sz="4" w:space="0" w:color="auto"/>
              <w:left w:val="nil"/>
              <w:bottom w:val="single" w:sz="4" w:space="0" w:color="auto"/>
              <w:right w:val="single" w:sz="4" w:space="0" w:color="auto"/>
            </w:tcBorders>
          </w:tcPr>
          <w:p w:rsidR="001B2444" w:rsidRPr="00D159E7" w:rsidRDefault="001B2444" w:rsidP="001B2444">
            <w:pPr>
              <w:jc w:val="center"/>
              <w:rPr>
                <w:color w:val="000000"/>
              </w:rPr>
            </w:pPr>
          </w:p>
        </w:tc>
        <w:tc>
          <w:tcPr>
            <w:tcW w:w="1134" w:type="dxa"/>
            <w:tcBorders>
              <w:top w:val="single" w:sz="4" w:space="0" w:color="auto"/>
              <w:left w:val="nil"/>
              <w:bottom w:val="single" w:sz="4" w:space="0" w:color="auto"/>
              <w:right w:val="single" w:sz="4" w:space="0" w:color="auto"/>
            </w:tcBorders>
          </w:tcPr>
          <w:p w:rsidR="001B2444" w:rsidRPr="00D159E7" w:rsidRDefault="001B2444" w:rsidP="001B2444">
            <w:pPr>
              <w:ind w:firstLine="34"/>
              <w:jc w:val="center"/>
              <w:rPr>
                <w:color w:val="000000"/>
              </w:rPr>
            </w:pPr>
          </w:p>
        </w:tc>
      </w:tr>
      <w:tr w:rsidR="001B2444" w:rsidRPr="00D159E7"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1B2444" w:rsidRPr="00D159E7" w:rsidRDefault="001B2444" w:rsidP="001B2444">
            <w:pPr>
              <w:rPr>
                <w:color w:val="000000"/>
              </w:rPr>
            </w:pPr>
            <w:r w:rsidRPr="00D159E7">
              <w:rPr>
                <w:color w:val="000000"/>
              </w:rPr>
              <w:t>4.</w:t>
            </w:r>
          </w:p>
        </w:tc>
        <w:tc>
          <w:tcPr>
            <w:tcW w:w="1173" w:type="dxa"/>
            <w:tcBorders>
              <w:top w:val="nil"/>
              <w:left w:val="nil"/>
              <w:bottom w:val="single" w:sz="4" w:space="0" w:color="auto"/>
              <w:right w:val="single" w:sz="4" w:space="0" w:color="auto"/>
            </w:tcBorders>
            <w:shd w:val="clear" w:color="auto" w:fill="auto"/>
            <w:noWrap/>
            <w:vAlign w:val="bottom"/>
            <w:hideMark/>
          </w:tcPr>
          <w:p w:rsidR="001B2444" w:rsidRPr="00D159E7" w:rsidRDefault="001B2444" w:rsidP="001B2444">
            <w:pPr>
              <w:rPr>
                <w:color w:val="000000"/>
              </w:rPr>
            </w:pPr>
            <w:r w:rsidRPr="00D159E7">
              <w:rPr>
                <w:color w:val="000000"/>
              </w:rPr>
              <w:t>Līkums</w:t>
            </w:r>
          </w:p>
        </w:tc>
        <w:tc>
          <w:tcPr>
            <w:tcW w:w="1432" w:type="dxa"/>
            <w:tcBorders>
              <w:top w:val="nil"/>
              <w:left w:val="nil"/>
              <w:bottom w:val="single" w:sz="4" w:space="0" w:color="auto"/>
              <w:right w:val="single" w:sz="4" w:space="0" w:color="auto"/>
            </w:tcBorders>
            <w:shd w:val="clear" w:color="auto" w:fill="auto"/>
            <w:noWrap/>
            <w:vAlign w:val="bottom"/>
            <w:hideMark/>
          </w:tcPr>
          <w:p w:rsidR="001B2444" w:rsidRPr="00D159E7" w:rsidRDefault="001B2444" w:rsidP="001B2444">
            <w:pPr>
              <w:jc w:val="center"/>
              <w:rPr>
                <w:color w:val="000000"/>
              </w:rPr>
            </w:pPr>
            <w:r w:rsidRPr="00D159E7">
              <w:rPr>
                <w:color w:val="000000"/>
              </w:rPr>
              <w:t>20bar</w:t>
            </w:r>
          </w:p>
        </w:tc>
        <w:tc>
          <w:tcPr>
            <w:tcW w:w="2694" w:type="dxa"/>
            <w:tcBorders>
              <w:top w:val="nil"/>
              <w:left w:val="nil"/>
              <w:bottom w:val="single" w:sz="4" w:space="0" w:color="auto"/>
              <w:right w:val="single" w:sz="4" w:space="0" w:color="auto"/>
            </w:tcBorders>
            <w:shd w:val="clear" w:color="auto" w:fill="auto"/>
            <w:noWrap/>
            <w:vAlign w:val="bottom"/>
            <w:hideMark/>
          </w:tcPr>
          <w:p w:rsidR="001B2444" w:rsidRPr="00D159E7" w:rsidRDefault="001B2444" w:rsidP="001B2444">
            <w:pPr>
              <w:jc w:val="center"/>
              <w:rPr>
                <w:color w:val="000000"/>
              </w:rPr>
            </w:pPr>
            <w:r w:rsidRPr="00D159E7">
              <w:t>32x32 90°</w:t>
            </w:r>
          </w:p>
        </w:tc>
        <w:tc>
          <w:tcPr>
            <w:tcW w:w="992" w:type="dxa"/>
            <w:tcBorders>
              <w:top w:val="nil"/>
              <w:left w:val="nil"/>
              <w:bottom w:val="single" w:sz="4" w:space="0" w:color="auto"/>
              <w:right w:val="single" w:sz="4" w:space="0" w:color="auto"/>
            </w:tcBorders>
            <w:shd w:val="clear" w:color="auto" w:fill="auto"/>
            <w:noWrap/>
            <w:vAlign w:val="bottom"/>
            <w:hideMark/>
          </w:tcPr>
          <w:p w:rsidR="001B2444" w:rsidRPr="00D159E7" w:rsidRDefault="001B2444" w:rsidP="001B2444">
            <w:pPr>
              <w:jc w:val="center"/>
              <w:rPr>
                <w:color w:val="000000"/>
              </w:rPr>
            </w:pPr>
            <w:r w:rsidRPr="00D159E7">
              <w:rPr>
                <w:color w:val="000000"/>
              </w:rPr>
              <w:t>60</w:t>
            </w:r>
          </w:p>
        </w:tc>
        <w:tc>
          <w:tcPr>
            <w:tcW w:w="1276" w:type="dxa"/>
            <w:tcBorders>
              <w:top w:val="nil"/>
              <w:left w:val="nil"/>
              <w:bottom w:val="single" w:sz="4" w:space="0" w:color="auto"/>
              <w:right w:val="single" w:sz="4" w:space="0" w:color="auto"/>
            </w:tcBorders>
          </w:tcPr>
          <w:p w:rsidR="001B2444" w:rsidRPr="00D159E7" w:rsidRDefault="001B2444" w:rsidP="001B2444">
            <w:pPr>
              <w:jc w:val="center"/>
              <w:rPr>
                <w:color w:val="000000"/>
              </w:rPr>
            </w:pPr>
          </w:p>
        </w:tc>
        <w:tc>
          <w:tcPr>
            <w:tcW w:w="1134" w:type="dxa"/>
            <w:tcBorders>
              <w:top w:val="nil"/>
              <w:left w:val="nil"/>
              <w:bottom w:val="single" w:sz="4" w:space="0" w:color="auto"/>
              <w:right w:val="single" w:sz="4" w:space="0" w:color="auto"/>
            </w:tcBorders>
          </w:tcPr>
          <w:p w:rsidR="001B2444" w:rsidRPr="00D159E7" w:rsidRDefault="001B2444" w:rsidP="001B2444">
            <w:pPr>
              <w:jc w:val="center"/>
              <w:rPr>
                <w:color w:val="000000"/>
              </w:rPr>
            </w:pPr>
          </w:p>
        </w:tc>
      </w:tr>
      <w:tr w:rsidR="001B2444" w:rsidRPr="00D159E7"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1B2444" w:rsidRPr="00D159E7" w:rsidRDefault="001B2444" w:rsidP="001B2444">
            <w:pPr>
              <w:rPr>
                <w:color w:val="000000"/>
              </w:rPr>
            </w:pPr>
            <w:r w:rsidRPr="00D159E7">
              <w:rPr>
                <w:color w:val="000000"/>
              </w:rPr>
              <w:t>5.</w:t>
            </w:r>
          </w:p>
        </w:tc>
        <w:tc>
          <w:tcPr>
            <w:tcW w:w="1173" w:type="dxa"/>
            <w:tcBorders>
              <w:top w:val="nil"/>
              <w:left w:val="nil"/>
              <w:bottom w:val="single" w:sz="4" w:space="0" w:color="auto"/>
              <w:right w:val="single" w:sz="4" w:space="0" w:color="auto"/>
            </w:tcBorders>
            <w:shd w:val="clear" w:color="auto" w:fill="auto"/>
            <w:noWrap/>
            <w:vAlign w:val="bottom"/>
          </w:tcPr>
          <w:p w:rsidR="001B2444" w:rsidRPr="00D159E7" w:rsidRDefault="001B2444" w:rsidP="001B2444">
            <w:pPr>
              <w:rPr>
                <w:color w:val="000000"/>
              </w:rPr>
            </w:pPr>
            <w:r w:rsidRPr="00D159E7">
              <w:rPr>
                <w:color w:val="000000"/>
              </w:rPr>
              <w:t>Līkums</w:t>
            </w:r>
          </w:p>
        </w:tc>
        <w:tc>
          <w:tcPr>
            <w:tcW w:w="1432" w:type="dxa"/>
            <w:tcBorders>
              <w:top w:val="nil"/>
              <w:left w:val="nil"/>
              <w:bottom w:val="single" w:sz="4" w:space="0" w:color="auto"/>
              <w:right w:val="single" w:sz="4" w:space="0" w:color="auto"/>
            </w:tcBorders>
            <w:shd w:val="clear" w:color="auto" w:fill="auto"/>
            <w:noWrap/>
            <w:vAlign w:val="bottom"/>
          </w:tcPr>
          <w:p w:rsidR="001B2444" w:rsidRPr="00D159E7" w:rsidRDefault="001B2444" w:rsidP="001B2444">
            <w:pPr>
              <w:jc w:val="center"/>
              <w:rPr>
                <w:color w:val="000000"/>
              </w:rPr>
            </w:pPr>
            <w:r w:rsidRPr="00D159E7">
              <w:rPr>
                <w:color w:val="000000"/>
              </w:rPr>
              <w:t>20bar</w:t>
            </w:r>
          </w:p>
        </w:tc>
        <w:tc>
          <w:tcPr>
            <w:tcW w:w="2694" w:type="dxa"/>
            <w:tcBorders>
              <w:top w:val="nil"/>
              <w:left w:val="nil"/>
              <w:bottom w:val="single" w:sz="4" w:space="0" w:color="auto"/>
              <w:right w:val="single" w:sz="4" w:space="0" w:color="auto"/>
            </w:tcBorders>
            <w:shd w:val="clear" w:color="auto" w:fill="auto"/>
            <w:noWrap/>
            <w:vAlign w:val="bottom"/>
          </w:tcPr>
          <w:p w:rsidR="001B2444" w:rsidRPr="00D159E7" w:rsidRDefault="001B2444" w:rsidP="001B2444">
            <w:pPr>
              <w:jc w:val="center"/>
            </w:pPr>
            <w:r w:rsidRPr="00D159E7">
              <w:t>32x32 45°</w:t>
            </w:r>
          </w:p>
        </w:tc>
        <w:tc>
          <w:tcPr>
            <w:tcW w:w="992" w:type="dxa"/>
            <w:tcBorders>
              <w:top w:val="nil"/>
              <w:left w:val="nil"/>
              <w:bottom w:val="single" w:sz="4" w:space="0" w:color="auto"/>
              <w:right w:val="single" w:sz="4" w:space="0" w:color="auto"/>
            </w:tcBorders>
            <w:shd w:val="clear" w:color="auto" w:fill="auto"/>
            <w:noWrap/>
            <w:vAlign w:val="bottom"/>
          </w:tcPr>
          <w:p w:rsidR="001B2444" w:rsidRPr="00D159E7" w:rsidRDefault="001B2444" w:rsidP="001B2444">
            <w:pPr>
              <w:jc w:val="center"/>
              <w:rPr>
                <w:color w:val="000000"/>
              </w:rPr>
            </w:pPr>
            <w:r w:rsidRPr="00D159E7">
              <w:rPr>
                <w:color w:val="000000"/>
              </w:rPr>
              <w:t>40</w:t>
            </w:r>
          </w:p>
        </w:tc>
        <w:tc>
          <w:tcPr>
            <w:tcW w:w="1276" w:type="dxa"/>
            <w:tcBorders>
              <w:top w:val="nil"/>
              <w:left w:val="nil"/>
              <w:bottom w:val="single" w:sz="4" w:space="0" w:color="auto"/>
              <w:right w:val="single" w:sz="4" w:space="0" w:color="auto"/>
            </w:tcBorders>
          </w:tcPr>
          <w:p w:rsidR="001B2444" w:rsidRPr="00D159E7" w:rsidRDefault="001B2444" w:rsidP="001B2444">
            <w:pPr>
              <w:jc w:val="center"/>
              <w:rPr>
                <w:color w:val="000000"/>
              </w:rPr>
            </w:pPr>
          </w:p>
        </w:tc>
        <w:tc>
          <w:tcPr>
            <w:tcW w:w="1134" w:type="dxa"/>
            <w:tcBorders>
              <w:top w:val="nil"/>
              <w:left w:val="nil"/>
              <w:bottom w:val="single" w:sz="4" w:space="0" w:color="auto"/>
              <w:right w:val="single" w:sz="4" w:space="0" w:color="auto"/>
            </w:tcBorders>
          </w:tcPr>
          <w:p w:rsidR="001B2444" w:rsidRPr="00D159E7" w:rsidRDefault="001B2444" w:rsidP="001B2444">
            <w:pPr>
              <w:jc w:val="center"/>
              <w:rPr>
                <w:color w:val="000000"/>
              </w:rPr>
            </w:pPr>
          </w:p>
        </w:tc>
      </w:tr>
      <w:tr w:rsidR="001B2444" w:rsidRPr="00D159E7"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1B2444" w:rsidRPr="00D159E7" w:rsidRDefault="001B2444" w:rsidP="001B2444">
            <w:pPr>
              <w:rPr>
                <w:color w:val="000000"/>
              </w:rPr>
            </w:pPr>
            <w:r w:rsidRPr="00D159E7">
              <w:rPr>
                <w:color w:val="000000"/>
              </w:rPr>
              <w:t>6.</w:t>
            </w:r>
          </w:p>
        </w:tc>
        <w:tc>
          <w:tcPr>
            <w:tcW w:w="1173" w:type="dxa"/>
            <w:tcBorders>
              <w:top w:val="nil"/>
              <w:left w:val="nil"/>
              <w:bottom w:val="single" w:sz="4" w:space="0" w:color="auto"/>
              <w:right w:val="single" w:sz="4" w:space="0" w:color="auto"/>
            </w:tcBorders>
            <w:shd w:val="clear" w:color="auto" w:fill="auto"/>
            <w:noWrap/>
            <w:vAlign w:val="bottom"/>
          </w:tcPr>
          <w:p w:rsidR="001B2444" w:rsidRPr="00D159E7" w:rsidRDefault="001B2444" w:rsidP="001B2444">
            <w:pPr>
              <w:rPr>
                <w:color w:val="000000"/>
              </w:rPr>
            </w:pPr>
            <w:r w:rsidRPr="00D159E7">
              <w:rPr>
                <w:color w:val="000000"/>
              </w:rPr>
              <w:t>Līkums</w:t>
            </w:r>
          </w:p>
        </w:tc>
        <w:tc>
          <w:tcPr>
            <w:tcW w:w="1432" w:type="dxa"/>
            <w:tcBorders>
              <w:top w:val="nil"/>
              <w:left w:val="nil"/>
              <w:bottom w:val="single" w:sz="4" w:space="0" w:color="auto"/>
              <w:right w:val="single" w:sz="4" w:space="0" w:color="auto"/>
            </w:tcBorders>
            <w:shd w:val="clear" w:color="auto" w:fill="auto"/>
            <w:noWrap/>
            <w:vAlign w:val="bottom"/>
          </w:tcPr>
          <w:p w:rsidR="001B2444" w:rsidRPr="00D159E7" w:rsidRDefault="001B2444" w:rsidP="001B2444">
            <w:pPr>
              <w:jc w:val="center"/>
              <w:rPr>
                <w:color w:val="000000"/>
              </w:rPr>
            </w:pPr>
            <w:r w:rsidRPr="00D159E7">
              <w:rPr>
                <w:color w:val="000000"/>
              </w:rPr>
              <w:t>20bar</w:t>
            </w:r>
          </w:p>
        </w:tc>
        <w:tc>
          <w:tcPr>
            <w:tcW w:w="2694" w:type="dxa"/>
            <w:tcBorders>
              <w:top w:val="nil"/>
              <w:left w:val="nil"/>
              <w:bottom w:val="single" w:sz="4" w:space="0" w:color="auto"/>
              <w:right w:val="single" w:sz="4" w:space="0" w:color="auto"/>
            </w:tcBorders>
            <w:shd w:val="clear" w:color="auto" w:fill="auto"/>
            <w:noWrap/>
            <w:vAlign w:val="bottom"/>
          </w:tcPr>
          <w:p w:rsidR="001B2444" w:rsidRPr="00D159E7" w:rsidRDefault="001B2444" w:rsidP="001B2444">
            <w:pPr>
              <w:jc w:val="center"/>
            </w:pPr>
            <w:r w:rsidRPr="00D159E7">
              <w:t>40x40 90°</w:t>
            </w:r>
          </w:p>
        </w:tc>
        <w:tc>
          <w:tcPr>
            <w:tcW w:w="992" w:type="dxa"/>
            <w:tcBorders>
              <w:top w:val="nil"/>
              <w:left w:val="nil"/>
              <w:bottom w:val="single" w:sz="4" w:space="0" w:color="auto"/>
              <w:right w:val="single" w:sz="4" w:space="0" w:color="auto"/>
            </w:tcBorders>
            <w:shd w:val="clear" w:color="auto" w:fill="auto"/>
            <w:noWrap/>
            <w:vAlign w:val="bottom"/>
          </w:tcPr>
          <w:p w:rsidR="001B2444" w:rsidRPr="00D159E7" w:rsidRDefault="001B2444" w:rsidP="001B2444">
            <w:pPr>
              <w:jc w:val="center"/>
              <w:rPr>
                <w:color w:val="000000"/>
              </w:rPr>
            </w:pPr>
            <w:r w:rsidRPr="00D159E7">
              <w:rPr>
                <w:color w:val="000000"/>
              </w:rPr>
              <w:t>60</w:t>
            </w:r>
          </w:p>
        </w:tc>
        <w:tc>
          <w:tcPr>
            <w:tcW w:w="1276" w:type="dxa"/>
            <w:tcBorders>
              <w:top w:val="nil"/>
              <w:left w:val="nil"/>
              <w:bottom w:val="single" w:sz="4" w:space="0" w:color="auto"/>
              <w:right w:val="single" w:sz="4" w:space="0" w:color="auto"/>
            </w:tcBorders>
          </w:tcPr>
          <w:p w:rsidR="001B2444" w:rsidRPr="00D159E7" w:rsidRDefault="001B2444" w:rsidP="001B2444">
            <w:pPr>
              <w:jc w:val="center"/>
              <w:rPr>
                <w:color w:val="000000"/>
              </w:rPr>
            </w:pPr>
          </w:p>
        </w:tc>
        <w:tc>
          <w:tcPr>
            <w:tcW w:w="1134" w:type="dxa"/>
            <w:tcBorders>
              <w:top w:val="nil"/>
              <w:left w:val="nil"/>
              <w:bottom w:val="single" w:sz="4" w:space="0" w:color="auto"/>
              <w:right w:val="single" w:sz="4" w:space="0" w:color="auto"/>
            </w:tcBorders>
          </w:tcPr>
          <w:p w:rsidR="001B2444" w:rsidRPr="00D159E7" w:rsidRDefault="001B2444" w:rsidP="001B2444">
            <w:pPr>
              <w:jc w:val="center"/>
              <w:rPr>
                <w:color w:val="000000"/>
              </w:rPr>
            </w:pPr>
          </w:p>
        </w:tc>
      </w:tr>
      <w:tr w:rsidR="001B2444" w:rsidRPr="00D159E7"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1B2444" w:rsidRPr="00D159E7" w:rsidRDefault="001B2444" w:rsidP="001B2444">
            <w:pPr>
              <w:rPr>
                <w:color w:val="000000"/>
              </w:rPr>
            </w:pPr>
            <w:r w:rsidRPr="00D159E7">
              <w:rPr>
                <w:color w:val="000000"/>
              </w:rPr>
              <w:t>7.</w:t>
            </w:r>
          </w:p>
        </w:tc>
        <w:tc>
          <w:tcPr>
            <w:tcW w:w="1173" w:type="dxa"/>
            <w:tcBorders>
              <w:top w:val="nil"/>
              <w:left w:val="nil"/>
              <w:bottom w:val="single" w:sz="4" w:space="0" w:color="auto"/>
              <w:right w:val="single" w:sz="4" w:space="0" w:color="auto"/>
            </w:tcBorders>
            <w:shd w:val="clear" w:color="auto" w:fill="auto"/>
            <w:noWrap/>
            <w:vAlign w:val="bottom"/>
          </w:tcPr>
          <w:p w:rsidR="001B2444" w:rsidRPr="00D159E7" w:rsidRDefault="001B2444" w:rsidP="001B2444">
            <w:pPr>
              <w:rPr>
                <w:color w:val="000000"/>
              </w:rPr>
            </w:pPr>
            <w:r w:rsidRPr="00D159E7">
              <w:rPr>
                <w:color w:val="000000"/>
              </w:rPr>
              <w:t>Līkums</w:t>
            </w:r>
          </w:p>
        </w:tc>
        <w:tc>
          <w:tcPr>
            <w:tcW w:w="1432" w:type="dxa"/>
            <w:tcBorders>
              <w:top w:val="nil"/>
              <w:left w:val="nil"/>
              <w:bottom w:val="single" w:sz="4" w:space="0" w:color="auto"/>
              <w:right w:val="single" w:sz="4" w:space="0" w:color="auto"/>
            </w:tcBorders>
            <w:shd w:val="clear" w:color="auto" w:fill="auto"/>
            <w:noWrap/>
            <w:vAlign w:val="bottom"/>
          </w:tcPr>
          <w:p w:rsidR="001B2444" w:rsidRPr="00D159E7" w:rsidRDefault="001B2444" w:rsidP="001B2444">
            <w:pPr>
              <w:jc w:val="center"/>
              <w:rPr>
                <w:color w:val="000000"/>
              </w:rPr>
            </w:pPr>
            <w:r w:rsidRPr="00D159E7">
              <w:rPr>
                <w:color w:val="000000"/>
              </w:rPr>
              <w:t>20bar</w:t>
            </w:r>
          </w:p>
        </w:tc>
        <w:tc>
          <w:tcPr>
            <w:tcW w:w="2694" w:type="dxa"/>
            <w:tcBorders>
              <w:top w:val="nil"/>
              <w:left w:val="nil"/>
              <w:bottom w:val="single" w:sz="4" w:space="0" w:color="auto"/>
              <w:right w:val="single" w:sz="4" w:space="0" w:color="auto"/>
            </w:tcBorders>
            <w:shd w:val="clear" w:color="auto" w:fill="auto"/>
            <w:noWrap/>
            <w:vAlign w:val="bottom"/>
          </w:tcPr>
          <w:p w:rsidR="001B2444" w:rsidRPr="00D159E7" w:rsidRDefault="001B2444" w:rsidP="001B2444">
            <w:pPr>
              <w:jc w:val="center"/>
            </w:pPr>
            <w:r w:rsidRPr="00D159E7">
              <w:t>50x50 90°</w:t>
            </w:r>
          </w:p>
        </w:tc>
        <w:tc>
          <w:tcPr>
            <w:tcW w:w="992" w:type="dxa"/>
            <w:tcBorders>
              <w:top w:val="nil"/>
              <w:left w:val="nil"/>
              <w:bottom w:val="single" w:sz="4" w:space="0" w:color="auto"/>
              <w:right w:val="single" w:sz="4" w:space="0" w:color="auto"/>
            </w:tcBorders>
            <w:shd w:val="clear" w:color="auto" w:fill="auto"/>
            <w:noWrap/>
            <w:vAlign w:val="bottom"/>
          </w:tcPr>
          <w:p w:rsidR="001B2444" w:rsidRPr="00D159E7" w:rsidRDefault="001B2444" w:rsidP="001B2444">
            <w:pPr>
              <w:jc w:val="center"/>
              <w:rPr>
                <w:color w:val="000000"/>
              </w:rPr>
            </w:pPr>
            <w:r w:rsidRPr="00D159E7">
              <w:rPr>
                <w:color w:val="000000"/>
              </w:rPr>
              <w:t>60</w:t>
            </w:r>
          </w:p>
        </w:tc>
        <w:tc>
          <w:tcPr>
            <w:tcW w:w="1276" w:type="dxa"/>
            <w:tcBorders>
              <w:top w:val="nil"/>
              <w:left w:val="nil"/>
              <w:bottom w:val="single" w:sz="4" w:space="0" w:color="auto"/>
              <w:right w:val="single" w:sz="4" w:space="0" w:color="auto"/>
            </w:tcBorders>
          </w:tcPr>
          <w:p w:rsidR="001B2444" w:rsidRPr="00D159E7" w:rsidRDefault="001B2444" w:rsidP="001B2444">
            <w:pPr>
              <w:jc w:val="center"/>
              <w:rPr>
                <w:color w:val="000000"/>
              </w:rPr>
            </w:pPr>
          </w:p>
        </w:tc>
        <w:tc>
          <w:tcPr>
            <w:tcW w:w="1134" w:type="dxa"/>
            <w:tcBorders>
              <w:top w:val="nil"/>
              <w:left w:val="nil"/>
              <w:bottom w:val="single" w:sz="4" w:space="0" w:color="auto"/>
              <w:right w:val="single" w:sz="4" w:space="0" w:color="auto"/>
            </w:tcBorders>
          </w:tcPr>
          <w:p w:rsidR="001B2444" w:rsidRPr="00D159E7" w:rsidRDefault="001B2444" w:rsidP="001B2444">
            <w:pPr>
              <w:jc w:val="center"/>
              <w:rPr>
                <w:color w:val="000000"/>
              </w:rPr>
            </w:pPr>
          </w:p>
        </w:tc>
      </w:tr>
      <w:tr w:rsidR="001B2444" w:rsidRPr="00D159E7"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1B2444" w:rsidRPr="00D159E7" w:rsidRDefault="001B2444" w:rsidP="001B2444">
            <w:pPr>
              <w:rPr>
                <w:color w:val="000000"/>
              </w:rPr>
            </w:pPr>
            <w:r w:rsidRPr="00D159E7">
              <w:rPr>
                <w:color w:val="000000"/>
              </w:rPr>
              <w:t>8.</w:t>
            </w:r>
          </w:p>
        </w:tc>
        <w:tc>
          <w:tcPr>
            <w:tcW w:w="1173" w:type="dxa"/>
            <w:tcBorders>
              <w:top w:val="nil"/>
              <w:left w:val="nil"/>
              <w:bottom w:val="single" w:sz="4" w:space="0" w:color="auto"/>
              <w:right w:val="single" w:sz="4" w:space="0" w:color="auto"/>
            </w:tcBorders>
            <w:shd w:val="clear" w:color="auto" w:fill="auto"/>
            <w:noWrap/>
            <w:vAlign w:val="bottom"/>
          </w:tcPr>
          <w:p w:rsidR="001B2444" w:rsidRPr="00D159E7" w:rsidRDefault="001B2444" w:rsidP="001B2444">
            <w:pPr>
              <w:rPr>
                <w:color w:val="000000"/>
              </w:rPr>
            </w:pPr>
            <w:r w:rsidRPr="00D159E7">
              <w:rPr>
                <w:color w:val="000000"/>
              </w:rPr>
              <w:t>Līkums</w:t>
            </w:r>
          </w:p>
        </w:tc>
        <w:tc>
          <w:tcPr>
            <w:tcW w:w="1432" w:type="dxa"/>
            <w:tcBorders>
              <w:top w:val="nil"/>
              <w:left w:val="nil"/>
              <w:bottom w:val="single" w:sz="4" w:space="0" w:color="auto"/>
              <w:right w:val="single" w:sz="4" w:space="0" w:color="auto"/>
            </w:tcBorders>
            <w:shd w:val="clear" w:color="auto" w:fill="auto"/>
            <w:noWrap/>
            <w:vAlign w:val="bottom"/>
          </w:tcPr>
          <w:p w:rsidR="001B2444" w:rsidRPr="00D159E7" w:rsidRDefault="001B2444" w:rsidP="001B2444">
            <w:pPr>
              <w:jc w:val="center"/>
              <w:rPr>
                <w:color w:val="000000"/>
              </w:rPr>
            </w:pPr>
            <w:r w:rsidRPr="00D159E7">
              <w:rPr>
                <w:color w:val="000000"/>
              </w:rPr>
              <w:t>20bar</w:t>
            </w:r>
          </w:p>
        </w:tc>
        <w:tc>
          <w:tcPr>
            <w:tcW w:w="2694" w:type="dxa"/>
            <w:tcBorders>
              <w:top w:val="nil"/>
              <w:left w:val="nil"/>
              <w:bottom w:val="single" w:sz="4" w:space="0" w:color="auto"/>
              <w:right w:val="single" w:sz="4" w:space="0" w:color="auto"/>
            </w:tcBorders>
            <w:shd w:val="clear" w:color="auto" w:fill="auto"/>
            <w:noWrap/>
            <w:vAlign w:val="bottom"/>
          </w:tcPr>
          <w:p w:rsidR="001B2444" w:rsidRPr="00D159E7" w:rsidRDefault="001B2444" w:rsidP="001B2444">
            <w:pPr>
              <w:jc w:val="center"/>
            </w:pPr>
            <w:r w:rsidRPr="00D159E7">
              <w:t>63x63 90°</w:t>
            </w:r>
          </w:p>
        </w:tc>
        <w:tc>
          <w:tcPr>
            <w:tcW w:w="992" w:type="dxa"/>
            <w:tcBorders>
              <w:top w:val="nil"/>
              <w:left w:val="nil"/>
              <w:bottom w:val="single" w:sz="4" w:space="0" w:color="auto"/>
              <w:right w:val="single" w:sz="4" w:space="0" w:color="auto"/>
            </w:tcBorders>
            <w:shd w:val="clear" w:color="auto" w:fill="auto"/>
            <w:noWrap/>
            <w:vAlign w:val="bottom"/>
          </w:tcPr>
          <w:p w:rsidR="001B2444" w:rsidRPr="00D159E7" w:rsidRDefault="001B2444" w:rsidP="001B2444">
            <w:pPr>
              <w:jc w:val="center"/>
              <w:rPr>
                <w:color w:val="000000"/>
              </w:rPr>
            </w:pPr>
            <w:r w:rsidRPr="00D159E7">
              <w:rPr>
                <w:color w:val="000000"/>
              </w:rPr>
              <w:t>40</w:t>
            </w:r>
          </w:p>
        </w:tc>
        <w:tc>
          <w:tcPr>
            <w:tcW w:w="1276" w:type="dxa"/>
            <w:tcBorders>
              <w:top w:val="nil"/>
              <w:left w:val="nil"/>
              <w:bottom w:val="single" w:sz="4" w:space="0" w:color="auto"/>
              <w:right w:val="single" w:sz="4" w:space="0" w:color="auto"/>
            </w:tcBorders>
          </w:tcPr>
          <w:p w:rsidR="001B2444" w:rsidRPr="00D159E7" w:rsidRDefault="001B2444" w:rsidP="001B2444">
            <w:pPr>
              <w:jc w:val="center"/>
              <w:rPr>
                <w:color w:val="000000"/>
              </w:rPr>
            </w:pPr>
          </w:p>
        </w:tc>
        <w:tc>
          <w:tcPr>
            <w:tcW w:w="1134" w:type="dxa"/>
            <w:tcBorders>
              <w:top w:val="nil"/>
              <w:left w:val="nil"/>
              <w:bottom w:val="single" w:sz="4" w:space="0" w:color="auto"/>
              <w:right w:val="single" w:sz="4" w:space="0" w:color="auto"/>
            </w:tcBorders>
          </w:tcPr>
          <w:p w:rsidR="001B2444" w:rsidRPr="00D159E7" w:rsidRDefault="001B2444" w:rsidP="001B2444">
            <w:pPr>
              <w:jc w:val="center"/>
              <w:rPr>
                <w:color w:val="000000"/>
              </w:rPr>
            </w:pPr>
          </w:p>
        </w:tc>
      </w:tr>
      <w:tr w:rsidR="001B2444" w:rsidRPr="00D159E7"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1B2444" w:rsidRPr="00D159E7" w:rsidRDefault="001B2444" w:rsidP="001B2444">
            <w:pPr>
              <w:rPr>
                <w:color w:val="000000"/>
              </w:rPr>
            </w:pPr>
            <w:r w:rsidRPr="00D159E7">
              <w:rPr>
                <w:color w:val="000000"/>
              </w:rPr>
              <w:t>9.</w:t>
            </w:r>
          </w:p>
        </w:tc>
        <w:tc>
          <w:tcPr>
            <w:tcW w:w="1173" w:type="dxa"/>
            <w:tcBorders>
              <w:top w:val="nil"/>
              <w:left w:val="nil"/>
              <w:bottom w:val="single" w:sz="4" w:space="0" w:color="auto"/>
              <w:right w:val="single" w:sz="4" w:space="0" w:color="auto"/>
            </w:tcBorders>
            <w:shd w:val="clear" w:color="auto" w:fill="auto"/>
            <w:noWrap/>
            <w:vAlign w:val="bottom"/>
          </w:tcPr>
          <w:p w:rsidR="001B2444" w:rsidRPr="00D159E7" w:rsidRDefault="001B2444" w:rsidP="001B2444">
            <w:pPr>
              <w:rPr>
                <w:color w:val="000000"/>
              </w:rPr>
            </w:pPr>
            <w:r w:rsidRPr="00D159E7">
              <w:rPr>
                <w:color w:val="000000"/>
              </w:rPr>
              <w:t>Līkums</w:t>
            </w:r>
          </w:p>
        </w:tc>
        <w:tc>
          <w:tcPr>
            <w:tcW w:w="1432" w:type="dxa"/>
            <w:tcBorders>
              <w:top w:val="nil"/>
              <w:left w:val="nil"/>
              <w:bottom w:val="single" w:sz="4" w:space="0" w:color="auto"/>
              <w:right w:val="single" w:sz="4" w:space="0" w:color="auto"/>
            </w:tcBorders>
            <w:shd w:val="clear" w:color="auto" w:fill="auto"/>
            <w:noWrap/>
            <w:vAlign w:val="bottom"/>
          </w:tcPr>
          <w:p w:rsidR="001B2444" w:rsidRPr="00D159E7" w:rsidRDefault="001B2444" w:rsidP="001B2444">
            <w:pPr>
              <w:jc w:val="center"/>
              <w:rPr>
                <w:color w:val="000000"/>
              </w:rPr>
            </w:pPr>
            <w:r w:rsidRPr="00D159E7">
              <w:rPr>
                <w:color w:val="000000"/>
              </w:rPr>
              <w:t>20bar</w:t>
            </w:r>
          </w:p>
        </w:tc>
        <w:tc>
          <w:tcPr>
            <w:tcW w:w="2694" w:type="dxa"/>
            <w:tcBorders>
              <w:top w:val="nil"/>
              <w:left w:val="nil"/>
              <w:bottom w:val="single" w:sz="4" w:space="0" w:color="auto"/>
              <w:right w:val="single" w:sz="4" w:space="0" w:color="auto"/>
            </w:tcBorders>
            <w:shd w:val="clear" w:color="auto" w:fill="auto"/>
            <w:noWrap/>
            <w:vAlign w:val="bottom"/>
          </w:tcPr>
          <w:p w:rsidR="001B2444" w:rsidRPr="00D159E7" w:rsidRDefault="001B2444" w:rsidP="001B2444">
            <w:pPr>
              <w:jc w:val="center"/>
            </w:pPr>
            <w:r w:rsidRPr="00D159E7">
              <w:t>20x1/2"F ar stiprinājumu</w:t>
            </w:r>
          </w:p>
        </w:tc>
        <w:tc>
          <w:tcPr>
            <w:tcW w:w="992" w:type="dxa"/>
            <w:tcBorders>
              <w:top w:val="nil"/>
              <w:left w:val="nil"/>
              <w:bottom w:val="single" w:sz="4" w:space="0" w:color="auto"/>
              <w:right w:val="single" w:sz="4" w:space="0" w:color="auto"/>
            </w:tcBorders>
            <w:shd w:val="clear" w:color="auto" w:fill="auto"/>
            <w:noWrap/>
            <w:vAlign w:val="bottom"/>
          </w:tcPr>
          <w:p w:rsidR="001B2444" w:rsidRPr="00D159E7" w:rsidRDefault="001B2444" w:rsidP="001B2444">
            <w:pPr>
              <w:jc w:val="center"/>
              <w:rPr>
                <w:color w:val="000000"/>
              </w:rPr>
            </w:pPr>
            <w:r w:rsidRPr="00D159E7">
              <w:rPr>
                <w:color w:val="000000"/>
              </w:rPr>
              <w:t>30</w:t>
            </w:r>
          </w:p>
        </w:tc>
        <w:tc>
          <w:tcPr>
            <w:tcW w:w="1276" w:type="dxa"/>
            <w:tcBorders>
              <w:top w:val="nil"/>
              <w:left w:val="nil"/>
              <w:bottom w:val="single" w:sz="4" w:space="0" w:color="auto"/>
              <w:right w:val="single" w:sz="4" w:space="0" w:color="auto"/>
            </w:tcBorders>
          </w:tcPr>
          <w:p w:rsidR="001B2444" w:rsidRPr="00D159E7" w:rsidRDefault="001B2444" w:rsidP="001B2444">
            <w:pPr>
              <w:jc w:val="center"/>
              <w:rPr>
                <w:color w:val="000000"/>
              </w:rPr>
            </w:pPr>
          </w:p>
        </w:tc>
        <w:tc>
          <w:tcPr>
            <w:tcW w:w="1134" w:type="dxa"/>
            <w:tcBorders>
              <w:top w:val="nil"/>
              <w:left w:val="nil"/>
              <w:bottom w:val="single" w:sz="4" w:space="0" w:color="auto"/>
              <w:right w:val="single" w:sz="4" w:space="0" w:color="auto"/>
            </w:tcBorders>
          </w:tcPr>
          <w:p w:rsidR="001B2444" w:rsidRPr="00D159E7" w:rsidRDefault="001B2444" w:rsidP="001B2444">
            <w:pPr>
              <w:jc w:val="center"/>
              <w:rPr>
                <w:color w:val="000000"/>
              </w:rPr>
            </w:pPr>
          </w:p>
        </w:tc>
      </w:tr>
      <w:tr w:rsidR="001B2444" w:rsidRPr="00D159E7"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1B2444" w:rsidRPr="00D159E7" w:rsidRDefault="001B2444" w:rsidP="001B2444">
            <w:pPr>
              <w:rPr>
                <w:color w:val="000000"/>
              </w:rPr>
            </w:pPr>
            <w:r w:rsidRPr="00D159E7">
              <w:rPr>
                <w:color w:val="000000"/>
              </w:rPr>
              <w:t>10.</w:t>
            </w:r>
          </w:p>
        </w:tc>
        <w:tc>
          <w:tcPr>
            <w:tcW w:w="1173" w:type="dxa"/>
            <w:tcBorders>
              <w:top w:val="nil"/>
              <w:left w:val="nil"/>
              <w:bottom w:val="single" w:sz="4" w:space="0" w:color="auto"/>
              <w:right w:val="single" w:sz="4" w:space="0" w:color="auto"/>
            </w:tcBorders>
            <w:shd w:val="clear" w:color="auto" w:fill="auto"/>
            <w:noWrap/>
            <w:vAlign w:val="bottom"/>
            <w:hideMark/>
          </w:tcPr>
          <w:p w:rsidR="001B2444" w:rsidRPr="00D159E7" w:rsidRDefault="001B2444" w:rsidP="001B2444">
            <w:pPr>
              <w:rPr>
                <w:color w:val="000000"/>
              </w:rPr>
            </w:pPr>
            <w:r w:rsidRPr="00D159E7">
              <w:rPr>
                <w:color w:val="000000"/>
              </w:rPr>
              <w:t>Līkums</w:t>
            </w:r>
          </w:p>
        </w:tc>
        <w:tc>
          <w:tcPr>
            <w:tcW w:w="1432" w:type="dxa"/>
            <w:tcBorders>
              <w:top w:val="nil"/>
              <w:left w:val="nil"/>
              <w:bottom w:val="single" w:sz="4" w:space="0" w:color="auto"/>
              <w:right w:val="single" w:sz="4" w:space="0" w:color="auto"/>
            </w:tcBorders>
            <w:shd w:val="clear" w:color="auto" w:fill="auto"/>
            <w:noWrap/>
            <w:vAlign w:val="bottom"/>
            <w:hideMark/>
          </w:tcPr>
          <w:p w:rsidR="001B2444" w:rsidRPr="00D159E7" w:rsidRDefault="001B2444" w:rsidP="001B2444">
            <w:pPr>
              <w:jc w:val="center"/>
              <w:rPr>
                <w:color w:val="000000"/>
              </w:rPr>
            </w:pPr>
            <w:r w:rsidRPr="00D159E7">
              <w:rPr>
                <w:color w:val="000000"/>
              </w:rPr>
              <w:t>20bar</w:t>
            </w:r>
          </w:p>
        </w:tc>
        <w:tc>
          <w:tcPr>
            <w:tcW w:w="2694" w:type="dxa"/>
            <w:tcBorders>
              <w:top w:val="nil"/>
              <w:left w:val="nil"/>
              <w:bottom w:val="single" w:sz="4" w:space="0" w:color="auto"/>
              <w:right w:val="single" w:sz="4" w:space="0" w:color="auto"/>
            </w:tcBorders>
            <w:shd w:val="clear" w:color="auto" w:fill="auto"/>
            <w:noWrap/>
            <w:vAlign w:val="bottom"/>
            <w:hideMark/>
          </w:tcPr>
          <w:p w:rsidR="001B2444" w:rsidRPr="00D159E7" w:rsidRDefault="001B2444" w:rsidP="001B2444">
            <w:pPr>
              <w:jc w:val="center"/>
              <w:rPr>
                <w:color w:val="000000"/>
              </w:rPr>
            </w:pPr>
            <w:r w:rsidRPr="00D159E7">
              <w:t>25x3/4"F ar stiprinājumu</w:t>
            </w:r>
          </w:p>
        </w:tc>
        <w:tc>
          <w:tcPr>
            <w:tcW w:w="992" w:type="dxa"/>
            <w:tcBorders>
              <w:top w:val="nil"/>
              <w:left w:val="nil"/>
              <w:bottom w:val="single" w:sz="4" w:space="0" w:color="auto"/>
              <w:right w:val="single" w:sz="4" w:space="0" w:color="auto"/>
            </w:tcBorders>
            <w:shd w:val="clear" w:color="auto" w:fill="auto"/>
            <w:noWrap/>
            <w:vAlign w:val="bottom"/>
            <w:hideMark/>
          </w:tcPr>
          <w:p w:rsidR="001B2444" w:rsidRPr="00D159E7" w:rsidRDefault="001B2444" w:rsidP="001B2444">
            <w:pPr>
              <w:jc w:val="center"/>
              <w:rPr>
                <w:color w:val="000000"/>
              </w:rPr>
            </w:pPr>
            <w:r w:rsidRPr="00D159E7">
              <w:rPr>
                <w:color w:val="000000"/>
              </w:rPr>
              <w:t>30</w:t>
            </w:r>
          </w:p>
        </w:tc>
        <w:tc>
          <w:tcPr>
            <w:tcW w:w="1276" w:type="dxa"/>
            <w:tcBorders>
              <w:top w:val="nil"/>
              <w:left w:val="nil"/>
              <w:bottom w:val="single" w:sz="4" w:space="0" w:color="auto"/>
              <w:right w:val="single" w:sz="4" w:space="0" w:color="auto"/>
            </w:tcBorders>
          </w:tcPr>
          <w:p w:rsidR="001B2444" w:rsidRPr="00D159E7" w:rsidRDefault="001B2444" w:rsidP="001B2444">
            <w:pPr>
              <w:jc w:val="center"/>
              <w:rPr>
                <w:color w:val="000000"/>
              </w:rPr>
            </w:pPr>
          </w:p>
        </w:tc>
        <w:tc>
          <w:tcPr>
            <w:tcW w:w="1134" w:type="dxa"/>
            <w:tcBorders>
              <w:top w:val="nil"/>
              <w:left w:val="nil"/>
              <w:bottom w:val="single" w:sz="4" w:space="0" w:color="auto"/>
              <w:right w:val="single" w:sz="4" w:space="0" w:color="auto"/>
            </w:tcBorders>
          </w:tcPr>
          <w:p w:rsidR="001B2444" w:rsidRPr="00D159E7" w:rsidRDefault="001B2444" w:rsidP="001B2444">
            <w:pPr>
              <w:jc w:val="center"/>
              <w:rPr>
                <w:color w:val="000000"/>
              </w:rPr>
            </w:pPr>
          </w:p>
        </w:tc>
      </w:tr>
      <w:tr w:rsidR="001B2444" w:rsidRPr="00900AFF" w:rsidTr="00D159E7">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11</w:t>
            </w:r>
            <w:r w:rsidRPr="00900AFF">
              <w:rPr>
                <w:rFonts w:ascii="Calibri" w:hAnsi="Calibri"/>
                <w:color w:val="000000"/>
              </w:rPr>
              <w:t>.</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Trejgabali</w:t>
            </w:r>
          </w:p>
        </w:tc>
        <w:tc>
          <w:tcPr>
            <w:tcW w:w="1432"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jc w:val="center"/>
            </w:pPr>
            <w:r>
              <w:t>20x20x20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40</w:t>
            </w:r>
          </w:p>
        </w:tc>
        <w:tc>
          <w:tcPr>
            <w:tcW w:w="1276"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12</w:t>
            </w:r>
            <w:r w:rsidRPr="00900AFF">
              <w:rPr>
                <w:rFonts w:ascii="Calibri" w:hAnsi="Calibri"/>
                <w:color w:val="000000"/>
              </w:rPr>
              <w:t>.</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Trejgabali</w:t>
            </w:r>
          </w:p>
        </w:tc>
        <w:tc>
          <w:tcPr>
            <w:tcW w:w="1432"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jc w:val="center"/>
            </w:pPr>
            <w:r>
              <w:t>25x25x25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40</w:t>
            </w:r>
          </w:p>
        </w:tc>
        <w:tc>
          <w:tcPr>
            <w:tcW w:w="1276"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lastRenderedPageBreak/>
              <w:t>13</w:t>
            </w:r>
            <w:r w:rsidRPr="00900AFF">
              <w:rPr>
                <w:rFonts w:ascii="Calibri" w:hAnsi="Calibri"/>
                <w:color w:val="000000"/>
              </w:rPr>
              <w:t>.</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Trejgabali</w:t>
            </w:r>
          </w:p>
        </w:tc>
        <w:tc>
          <w:tcPr>
            <w:tcW w:w="1432"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jc w:val="center"/>
            </w:pPr>
            <w:r>
              <w:t>32x32x32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20</w:t>
            </w:r>
          </w:p>
        </w:tc>
        <w:tc>
          <w:tcPr>
            <w:tcW w:w="1276"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14</w:t>
            </w:r>
            <w:r w:rsidRPr="00900AFF">
              <w:rPr>
                <w:rFonts w:ascii="Calibri" w:hAnsi="Calibri"/>
                <w:color w:val="000000"/>
              </w:rPr>
              <w:t>.</w:t>
            </w:r>
          </w:p>
        </w:tc>
        <w:tc>
          <w:tcPr>
            <w:tcW w:w="1173" w:type="dxa"/>
            <w:tcBorders>
              <w:top w:val="nil"/>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Trejgabali</w:t>
            </w:r>
          </w:p>
        </w:tc>
        <w:tc>
          <w:tcPr>
            <w:tcW w:w="1432"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pPr>
            <w:r>
              <w:t>40x40x40</w:t>
            </w:r>
          </w:p>
        </w:tc>
        <w:tc>
          <w:tcPr>
            <w:tcW w:w="992" w:type="dxa"/>
            <w:tcBorders>
              <w:top w:val="nil"/>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20</w:t>
            </w:r>
          </w:p>
        </w:tc>
        <w:tc>
          <w:tcPr>
            <w:tcW w:w="1276"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15.</w:t>
            </w:r>
          </w:p>
        </w:tc>
        <w:tc>
          <w:tcPr>
            <w:tcW w:w="1173" w:type="dxa"/>
            <w:tcBorders>
              <w:top w:val="nil"/>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Trejgabali</w:t>
            </w:r>
          </w:p>
        </w:tc>
        <w:tc>
          <w:tcPr>
            <w:tcW w:w="1432"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pPr>
            <w:r>
              <w:t>50x50x50</w:t>
            </w:r>
          </w:p>
        </w:tc>
        <w:tc>
          <w:tcPr>
            <w:tcW w:w="992" w:type="dxa"/>
            <w:tcBorders>
              <w:top w:val="nil"/>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20</w:t>
            </w:r>
          </w:p>
        </w:tc>
        <w:tc>
          <w:tcPr>
            <w:tcW w:w="1276"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16.</w:t>
            </w:r>
          </w:p>
        </w:tc>
        <w:tc>
          <w:tcPr>
            <w:tcW w:w="1173" w:type="dxa"/>
            <w:tcBorders>
              <w:top w:val="nil"/>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Trejgabali</w:t>
            </w:r>
          </w:p>
        </w:tc>
        <w:tc>
          <w:tcPr>
            <w:tcW w:w="1432"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pPr>
            <w:r>
              <w:t>63x63x63</w:t>
            </w:r>
          </w:p>
        </w:tc>
        <w:tc>
          <w:tcPr>
            <w:tcW w:w="992" w:type="dxa"/>
            <w:tcBorders>
              <w:top w:val="nil"/>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20</w:t>
            </w:r>
          </w:p>
        </w:tc>
        <w:tc>
          <w:tcPr>
            <w:tcW w:w="1276"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444" w:rsidRPr="00900AFF" w:rsidRDefault="001B2444" w:rsidP="001B2444">
            <w:pPr>
              <w:rPr>
                <w:rFonts w:ascii="Calibri" w:hAnsi="Calibri"/>
                <w:color w:val="000000"/>
              </w:rPr>
            </w:pPr>
            <w:r>
              <w:rPr>
                <w:rFonts w:ascii="Calibri" w:hAnsi="Calibri"/>
                <w:color w:val="000000"/>
              </w:rPr>
              <w:t>17</w:t>
            </w:r>
            <w:r w:rsidRPr="00900AFF">
              <w:rPr>
                <w:rFonts w:ascii="Calibri" w:hAnsi="Calibri"/>
                <w:color w:val="000000"/>
              </w:rPr>
              <w:t>.</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rPr>
                <w:rFonts w:ascii="Calibri" w:hAnsi="Calibri"/>
                <w:color w:val="000000"/>
              </w:rPr>
            </w:pPr>
            <w:r>
              <w:rPr>
                <w:rFonts w:ascii="Calibri" w:hAnsi="Calibri"/>
                <w:color w:val="000000"/>
              </w:rPr>
              <w:t>Korķi</w:t>
            </w:r>
          </w:p>
        </w:tc>
        <w:tc>
          <w:tcPr>
            <w:tcW w:w="1432"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t>20 F</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20</w:t>
            </w:r>
          </w:p>
        </w:tc>
        <w:tc>
          <w:tcPr>
            <w:tcW w:w="1276"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444" w:rsidRPr="00900AFF" w:rsidRDefault="001B2444" w:rsidP="001B2444">
            <w:pPr>
              <w:rPr>
                <w:rFonts w:ascii="Calibri" w:hAnsi="Calibri"/>
                <w:color w:val="000000"/>
              </w:rPr>
            </w:pPr>
            <w:r>
              <w:rPr>
                <w:rFonts w:ascii="Calibri" w:hAnsi="Calibri"/>
                <w:color w:val="000000"/>
              </w:rPr>
              <w:t>18</w:t>
            </w:r>
            <w:r w:rsidRPr="00900AFF">
              <w:rPr>
                <w:rFonts w:ascii="Calibri" w:hAnsi="Calibri"/>
                <w:color w:val="000000"/>
              </w:rPr>
              <w:t>.</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rPr>
                <w:rFonts w:ascii="Calibri" w:hAnsi="Calibri"/>
                <w:color w:val="000000"/>
              </w:rPr>
            </w:pPr>
            <w:r>
              <w:rPr>
                <w:rFonts w:ascii="Calibri" w:hAnsi="Calibri"/>
                <w:color w:val="000000"/>
              </w:rPr>
              <w:t>Korķi</w:t>
            </w:r>
          </w:p>
        </w:tc>
        <w:tc>
          <w:tcPr>
            <w:tcW w:w="1432"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t>25 F</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20</w:t>
            </w:r>
          </w:p>
        </w:tc>
        <w:tc>
          <w:tcPr>
            <w:tcW w:w="1276"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1B2444" w:rsidRPr="00900AFF" w:rsidRDefault="001B2444" w:rsidP="001B2444">
            <w:pPr>
              <w:rPr>
                <w:rFonts w:ascii="Calibri" w:hAnsi="Calibri"/>
                <w:color w:val="000000"/>
              </w:rPr>
            </w:pPr>
            <w:r>
              <w:rPr>
                <w:rFonts w:ascii="Calibri" w:hAnsi="Calibri"/>
                <w:color w:val="000000"/>
              </w:rPr>
              <w:t>19</w:t>
            </w:r>
            <w:r w:rsidRPr="00900AFF">
              <w:rPr>
                <w:rFonts w:ascii="Calibri" w:hAnsi="Calibri"/>
                <w:color w:val="000000"/>
              </w:rPr>
              <w:t>.</w:t>
            </w:r>
          </w:p>
        </w:tc>
        <w:tc>
          <w:tcPr>
            <w:tcW w:w="1173" w:type="dxa"/>
            <w:tcBorders>
              <w:top w:val="nil"/>
              <w:left w:val="nil"/>
              <w:bottom w:val="single" w:sz="4" w:space="0" w:color="auto"/>
              <w:right w:val="single" w:sz="4" w:space="0" w:color="auto"/>
            </w:tcBorders>
            <w:shd w:val="clear" w:color="auto" w:fill="auto"/>
            <w:noWrap/>
            <w:vAlign w:val="bottom"/>
            <w:hideMark/>
          </w:tcPr>
          <w:p w:rsidR="001B2444" w:rsidRPr="00900AFF" w:rsidRDefault="001B2444" w:rsidP="001B2444">
            <w:pPr>
              <w:rPr>
                <w:rFonts w:ascii="Calibri" w:hAnsi="Calibri"/>
                <w:color w:val="000000"/>
              </w:rPr>
            </w:pPr>
            <w:r>
              <w:rPr>
                <w:rFonts w:ascii="Calibri" w:hAnsi="Calibri"/>
                <w:color w:val="000000"/>
              </w:rPr>
              <w:t>Korķi</w:t>
            </w:r>
          </w:p>
        </w:tc>
        <w:tc>
          <w:tcPr>
            <w:tcW w:w="1432" w:type="dxa"/>
            <w:tcBorders>
              <w:top w:val="nil"/>
              <w:left w:val="nil"/>
              <w:bottom w:val="single" w:sz="4" w:space="0" w:color="auto"/>
              <w:right w:val="single" w:sz="4" w:space="0" w:color="auto"/>
            </w:tcBorders>
            <w:shd w:val="clear" w:color="auto" w:fill="auto"/>
            <w:noWrap/>
            <w:vAlign w:val="bottom"/>
            <w:hideMark/>
          </w:tcPr>
          <w:p w:rsidR="001B2444" w:rsidRPr="00900AFF"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nil"/>
              <w:left w:val="nil"/>
              <w:bottom w:val="single" w:sz="4" w:space="0" w:color="auto"/>
              <w:right w:val="single" w:sz="4" w:space="0" w:color="auto"/>
            </w:tcBorders>
            <w:shd w:val="clear" w:color="auto" w:fill="auto"/>
            <w:noWrap/>
            <w:vAlign w:val="bottom"/>
            <w:hideMark/>
          </w:tcPr>
          <w:p w:rsidR="001B2444" w:rsidRPr="00900AFF" w:rsidRDefault="001B2444" w:rsidP="001B2444">
            <w:pPr>
              <w:jc w:val="center"/>
              <w:rPr>
                <w:rFonts w:ascii="Calibri" w:hAnsi="Calibri"/>
                <w:color w:val="000000"/>
              </w:rPr>
            </w:pPr>
            <w:r>
              <w:t>32 F</w:t>
            </w:r>
          </w:p>
        </w:tc>
        <w:tc>
          <w:tcPr>
            <w:tcW w:w="992" w:type="dxa"/>
            <w:tcBorders>
              <w:top w:val="nil"/>
              <w:left w:val="nil"/>
              <w:bottom w:val="single" w:sz="4" w:space="0" w:color="auto"/>
              <w:right w:val="single" w:sz="4" w:space="0" w:color="auto"/>
            </w:tcBorders>
            <w:shd w:val="clear" w:color="auto" w:fill="auto"/>
            <w:noWrap/>
            <w:vAlign w:val="bottom"/>
            <w:hideMark/>
          </w:tcPr>
          <w:p w:rsidR="001B2444" w:rsidRPr="00900AFF" w:rsidRDefault="001B2444" w:rsidP="001B2444">
            <w:pPr>
              <w:jc w:val="center"/>
              <w:rPr>
                <w:rFonts w:ascii="Calibri" w:hAnsi="Calibri"/>
                <w:color w:val="000000"/>
              </w:rPr>
            </w:pPr>
            <w:r>
              <w:rPr>
                <w:rFonts w:ascii="Calibri" w:hAnsi="Calibri"/>
                <w:color w:val="000000"/>
              </w:rPr>
              <w:t>20</w:t>
            </w:r>
          </w:p>
        </w:tc>
        <w:tc>
          <w:tcPr>
            <w:tcW w:w="1276"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20</w:t>
            </w:r>
            <w:r w:rsidRPr="00900AFF">
              <w:rPr>
                <w:rFonts w:ascii="Calibri" w:hAnsi="Calibri"/>
                <w:color w:val="000000"/>
              </w:rPr>
              <w:t>.</w:t>
            </w:r>
          </w:p>
        </w:tc>
        <w:tc>
          <w:tcPr>
            <w:tcW w:w="1173" w:type="dxa"/>
            <w:tcBorders>
              <w:top w:val="nil"/>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Korķi</w:t>
            </w:r>
          </w:p>
        </w:tc>
        <w:tc>
          <w:tcPr>
            <w:tcW w:w="1432"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pPr>
            <w:r>
              <w:t>40 F</w:t>
            </w:r>
          </w:p>
        </w:tc>
        <w:tc>
          <w:tcPr>
            <w:tcW w:w="992" w:type="dxa"/>
            <w:tcBorders>
              <w:top w:val="nil"/>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20</w:t>
            </w:r>
          </w:p>
        </w:tc>
        <w:tc>
          <w:tcPr>
            <w:tcW w:w="1276"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21</w:t>
            </w:r>
            <w:r w:rsidRPr="00900AFF">
              <w:rPr>
                <w:rFonts w:ascii="Calibri" w:hAnsi="Calibri"/>
                <w:color w:val="000000"/>
              </w:rPr>
              <w:t>.</w:t>
            </w:r>
          </w:p>
        </w:tc>
        <w:tc>
          <w:tcPr>
            <w:tcW w:w="1173" w:type="dxa"/>
            <w:tcBorders>
              <w:top w:val="nil"/>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Korķi</w:t>
            </w:r>
          </w:p>
        </w:tc>
        <w:tc>
          <w:tcPr>
            <w:tcW w:w="1432"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pPr>
            <w:r>
              <w:t>50 F</w:t>
            </w:r>
          </w:p>
        </w:tc>
        <w:tc>
          <w:tcPr>
            <w:tcW w:w="992" w:type="dxa"/>
            <w:tcBorders>
              <w:top w:val="nil"/>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20</w:t>
            </w:r>
          </w:p>
        </w:tc>
        <w:tc>
          <w:tcPr>
            <w:tcW w:w="1276"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1B2444" w:rsidRPr="00900AFF" w:rsidRDefault="001B2444" w:rsidP="001B2444">
            <w:pPr>
              <w:rPr>
                <w:rFonts w:ascii="Calibri" w:hAnsi="Calibri"/>
                <w:color w:val="000000"/>
              </w:rPr>
            </w:pPr>
            <w:r>
              <w:rPr>
                <w:rFonts w:ascii="Calibri" w:hAnsi="Calibri"/>
                <w:color w:val="000000"/>
              </w:rPr>
              <w:t>22</w:t>
            </w:r>
            <w:r w:rsidRPr="00900AFF">
              <w:rPr>
                <w:rFonts w:ascii="Calibri" w:hAnsi="Calibri"/>
                <w:color w:val="000000"/>
              </w:rPr>
              <w:t>.</w:t>
            </w:r>
          </w:p>
        </w:tc>
        <w:tc>
          <w:tcPr>
            <w:tcW w:w="1173" w:type="dxa"/>
            <w:tcBorders>
              <w:top w:val="nil"/>
              <w:left w:val="nil"/>
              <w:bottom w:val="single" w:sz="4" w:space="0" w:color="auto"/>
              <w:right w:val="single" w:sz="4" w:space="0" w:color="auto"/>
            </w:tcBorders>
            <w:shd w:val="clear" w:color="auto" w:fill="auto"/>
            <w:noWrap/>
            <w:vAlign w:val="bottom"/>
            <w:hideMark/>
          </w:tcPr>
          <w:p w:rsidR="001B2444" w:rsidRPr="00900AFF" w:rsidRDefault="001B2444" w:rsidP="001B2444">
            <w:pPr>
              <w:rPr>
                <w:rFonts w:ascii="Calibri" w:hAnsi="Calibri"/>
                <w:color w:val="000000"/>
              </w:rPr>
            </w:pPr>
            <w:r>
              <w:rPr>
                <w:rFonts w:ascii="Calibri" w:hAnsi="Calibri"/>
                <w:color w:val="000000"/>
              </w:rPr>
              <w:t>Korķi</w:t>
            </w:r>
          </w:p>
        </w:tc>
        <w:tc>
          <w:tcPr>
            <w:tcW w:w="1432" w:type="dxa"/>
            <w:tcBorders>
              <w:top w:val="nil"/>
              <w:left w:val="nil"/>
              <w:bottom w:val="single" w:sz="4" w:space="0" w:color="auto"/>
              <w:right w:val="single" w:sz="4" w:space="0" w:color="auto"/>
            </w:tcBorders>
            <w:shd w:val="clear" w:color="auto" w:fill="auto"/>
            <w:noWrap/>
            <w:vAlign w:val="bottom"/>
            <w:hideMark/>
          </w:tcPr>
          <w:p w:rsidR="001B2444" w:rsidRPr="00900AFF"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nil"/>
              <w:left w:val="nil"/>
              <w:bottom w:val="single" w:sz="4" w:space="0" w:color="auto"/>
              <w:right w:val="single" w:sz="4" w:space="0" w:color="auto"/>
            </w:tcBorders>
            <w:shd w:val="clear" w:color="auto" w:fill="auto"/>
            <w:noWrap/>
            <w:vAlign w:val="bottom"/>
            <w:hideMark/>
          </w:tcPr>
          <w:p w:rsidR="001B2444" w:rsidRPr="00900AFF" w:rsidRDefault="001B2444" w:rsidP="001B2444">
            <w:pPr>
              <w:jc w:val="center"/>
              <w:rPr>
                <w:rFonts w:ascii="Calibri" w:hAnsi="Calibri"/>
                <w:color w:val="000000"/>
              </w:rPr>
            </w:pPr>
            <w:r>
              <w:t>63 F</w:t>
            </w:r>
          </w:p>
        </w:tc>
        <w:tc>
          <w:tcPr>
            <w:tcW w:w="992" w:type="dxa"/>
            <w:tcBorders>
              <w:top w:val="nil"/>
              <w:left w:val="nil"/>
              <w:bottom w:val="single" w:sz="4" w:space="0" w:color="auto"/>
              <w:right w:val="single" w:sz="4" w:space="0" w:color="auto"/>
            </w:tcBorders>
            <w:shd w:val="clear" w:color="auto" w:fill="auto"/>
            <w:noWrap/>
            <w:vAlign w:val="bottom"/>
            <w:hideMark/>
          </w:tcPr>
          <w:p w:rsidR="001B2444" w:rsidRPr="00900AFF" w:rsidRDefault="001B2444" w:rsidP="001B2444">
            <w:pPr>
              <w:jc w:val="center"/>
              <w:rPr>
                <w:rFonts w:ascii="Calibri" w:hAnsi="Calibri"/>
                <w:color w:val="000000"/>
              </w:rPr>
            </w:pPr>
            <w:r>
              <w:rPr>
                <w:rFonts w:ascii="Calibri" w:hAnsi="Calibri"/>
                <w:color w:val="000000"/>
              </w:rPr>
              <w:t>20</w:t>
            </w:r>
          </w:p>
        </w:tc>
        <w:tc>
          <w:tcPr>
            <w:tcW w:w="1276"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444" w:rsidRPr="00900AFF" w:rsidRDefault="001B2444" w:rsidP="001B2444">
            <w:pPr>
              <w:rPr>
                <w:rFonts w:ascii="Calibri" w:hAnsi="Calibri"/>
                <w:color w:val="000000"/>
              </w:rPr>
            </w:pPr>
            <w:r>
              <w:rPr>
                <w:rFonts w:ascii="Calibri" w:hAnsi="Calibri"/>
                <w:color w:val="000000"/>
              </w:rPr>
              <w:t>23</w:t>
            </w:r>
            <w:r w:rsidRPr="00900AFF">
              <w:rPr>
                <w:rFonts w:ascii="Calibri" w:hAnsi="Calibri"/>
                <w:color w:val="000000"/>
              </w:rPr>
              <w:t>.</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rPr>
                <w:rFonts w:ascii="Calibri" w:hAnsi="Calibri"/>
                <w:color w:val="000000"/>
              </w:rPr>
            </w:pPr>
            <w:r>
              <w:rPr>
                <w:rFonts w:ascii="Calibri" w:hAnsi="Calibri"/>
                <w:color w:val="000000"/>
              </w:rPr>
              <w:t>Apejas</w:t>
            </w:r>
          </w:p>
        </w:tc>
        <w:tc>
          <w:tcPr>
            <w:tcW w:w="1432"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t>20x20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10</w:t>
            </w:r>
          </w:p>
        </w:tc>
        <w:tc>
          <w:tcPr>
            <w:tcW w:w="1276"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444" w:rsidRPr="00900AFF" w:rsidRDefault="001B2444" w:rsidP="001B2444">
            <w:pPr>
              <w:rPr>
                <w:rFonts w:ascii="Calibri" w:hAnsi="Calibri"/>
                <w:color w:val="000000"/>
              </w:rPr>
            </w:pPr>
            <w:r>
              <w:rPr>
                <w:rFonts w:ascii="Calibri" w:hAnsi="Calibri"/>
                <w:color w:val="000000"/>
              </w:rPr>
              <w:t>24</w:t>
            </w:r>
            <w:r w:rsidRPr="00900AFF">
              <w:rPr>
                <w:rFonts w:ascii="Calibri" w:hAnsi="Calibri"/>
                <w:color w:val="000000"/>
              </w:rPr>
              <w:t>.</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rPr>
                <w:rFonts w:ascii="Calibri" w:hAnsi="Calibri"/>
                <w:color w:val="000000"/>
              </w:rPr>
            </w:pPr>
            <w:r>
              <w:rPr>
                <w:rFonts w:ascii="Calibri" w:hAnsi="Calibri"/>
                <w:color w:val="000000"/>
              </w:rPr>
              <w:t>Apejas</w:t>
            </w:r>
          </w:p>
        </w:tc>
        <w:tc>
          <w:tcPr>
            <w:tcW w:w="1432"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t>25x25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10</w:t>
            </w:r>
          </w:p>
        </w:tc>
        <w:tc>
          <w:tcPr>
            <w:tcW w:w="1276"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444" w:rsidRPr="00900AFF" w:rsidRDefault="001B2444" w:rsidP="001B2444">
            <w:pPr>
              <w:rPr>
                <w:rFonts w:ascii="Calibri" w:hAnsi="Calibri"/>
                <w:color w:val="000000"/>
              </w:rPr>
            </w:pPr>
            <w:r>
              <w:rPr>
                <w:rFonts w:ascii="Calibri" w:hAnsi="Calibri"/>
                <w:color w:val="000000"/>
              </w:rPr>
              <w:t>25</w:t>
            </w:r>
            <w:r w:rsidRPr="00900AFF">
              <w:rPr>
                <w:rFonts w:ascii="Calibri" w:hAnsi="Calibri"/>
                <w:color w:val="000000"/>
              </w:rPr>
              <w:t>.</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rPr>
                <w:rFonts w:ascii="Calibri" w:hAnsi="Calibri"/>
                <w:color w:val="000000"/>
              </w:rPr>
            </w:pPr>
            <w:r>
              <w:rPr>
                <w:rFonts w:ascii="Calibri" w:hAnsi="Calibri"/>
                <w:color w:val="000000"/>
              </w:rPr>
              <w:t>Muftes</w:t>
            </w:r>
          </w:p>
        </w:tc>
        <w:tc>
          <w:tcPr>
            <w:tcW w:w="1432"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t>20x20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80</w:t>
            </w:r>
          </w:p>
        </w:tc>
        <w:tc>
          <w:tcPr>
            <w:tcW w:w="1276"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444" w:rsidRPr="00900AFF" w:rsidRDefault="001B2444" w:rsidP="001B2444">
            <w:pPr>
              <w:rPr>
                <w:rFonts w:ascii="Calibri" w:hAnsi="Calibri"/>
                <w:color w:val="000000"/>
              </w:rPr>
            </w:pPr>
            <w:r>
              <w:rPr>
                <w:rFonts w:ascii="Calibri" w:hAnsi="Calibri"/>
                <w:color w:val="000000"/>
              </w:rPr>
              <w:t>26</w:t>
            </w:r>
            <w:r w:rsidRPr="00900AFF">
              <w:rPr>
                <w:rFonts w:ascii="Calibri" w:hAnsi="Calibri"/>
                <w:color w:val="000000"/>
              </w:rPr>
              <w:t>.</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rPr>
                <w:rFonts w:ascii="Calibri" w:hAnsi="Calibri"/>
                <w:color w:val="000000"/>
              </w:rPr>
            </w:pPr>
            <w:r>
              <w:rPr>
                <w:rFonts w:ascii="Calibri" w:hAnsi="Calibri"/>
                <w:color w:val="000000"/>
              </w:rPr>
              <w:t>Muftes</w:t>
            </w:r>
          </w:p>
        </w:tc>
        <w:tc>
          <w:tcPr>
            <w:tcW w:w="1432"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t>25x25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100</w:t>
            </w:r>
          </w:p>
        </w:tc>
        <w:tc>
          <w:tcPr>
            <w:tcW w:w="1276"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1B2444" w:rsidRPr="00900AFF" w:rsidRDefault="001B2444" w:rsidP="001B2444">
            <w:pPr>
              <w:rPr>
                <w:rFonts w:ascii="Calibri" w:hAnsi="Calibri"/>
                <w:color w:val="000000"/>
              </w:rPr>
            </w:pPr>
            <w:r>
              <w:rPr>
                <w:rFonts w:ascii="Calibri" w:hAnsi="Calibri"/>
                <w:color w:val="000000"/>
              </w:rPr>
              <w:t>27</w:t>
            </w:r>
            <w:r w:rsidRPr="00900AFF">
              <w:rPr>
                <w:rFonts w:ascii="Calibri" w:hAnsi="Calibri"/>
                <w:color w:val="000000"/>
              </w:rPr>
              <w:t>.</w:t>
            </w:r>
          </w:p>
        </w:tc>
        <w:tc>
          <w:tcPr>
            <w:tcW w:w="1173" w:type="dxa"/>
            <w:tcBorders>
              <w:top w:val="nil"/>
              <w:left w:val="nil"/>
              <w:bottom w:val="single" w:sz="4" w:space="0" w:color="auto"/>
              <w:right w:val="single" w:sz="4" w:space="0" w:color="auto"/>
            </w:tcBorders>
            <w:shd w:val="clear" w:color="auto" w:fill="auto"/>
            <w:noWrap/>
            <w:vAlign w:val="bottom"/>
            <w:hideMark/>
          </w:tcPr>
          <w:p w:rsidR="001B2444" w:rsidRPr="00900AFF" w:rsidRDefault="001B2444" w:rsidP="001B2444">
            <w:pPr>
              <w:rPr>
                <w:rFonts w:ascii="Calibri" w:hAnsi="Calibri"/>
                <w:color w:val="000000"/>
              </w:rPr>
            </w:pPr>
            <w:r>
              <w:rPr>
                <w:rFonts w:ascii="Calibri" w:hAnsi="Calibri"/>
                <w:color w:val="000000"/>
              </w:rPr>
              <w:t>Muftes</w:t>
            </w:r>
          </w:p>
        </w:tc>
        <w:tc>
          <w:tcPr>
            <w:tcW w:w="1432" w:type="dxa"/>
            <w:tcBorders>
              <w:top w:val="nil"/>
              <w:left w:val="nil"/>
              <w:bottom w:val="single" w:sz="4" w:space="0" w:color="auto"/>
              <w:right w:val="single" w:sz="4" w:space="0" w:color="auto"/>
            </w:tcBorders>
            <w:shd w:val="clear" w:color="auto" w:fill="auto"/>
            <w:noWrap/>
            <w:vAlign w:val="bottom"/>
            <w:hideMark/>
          </w:tcPr>
          <w:p w:rsidR="001B2444" w:rsidRPr="00900AFF"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nil"/>
              <w:left w:val="nil"/>
              <w:bottom w:val="single" w:sz="4" w:space="0" w:color="auto"/>
              <w:right w:val="single" w:sz="4" w:space="0" w:color="auto"/>
            </w:tcBorders>
            <w:shd w:val="clear" w:color="auto" w:fill="auto"/>
            <w:noWrap/>
            <w:vAlign w:val="bottom"/>
            <w:hideMark/>
          </w:tcPr>
          <w:p w:rsidR="001B2444" w:rsidRPr="00900AFF" w:rsidRDefault="001B2444" w:rsidP="001B2444">
            <w:pPr>
              <w:jc w:val="center"/>
              <w:rPr>
                <w:rFonts w:ascii="Calibri" w:hAnsi="Calibri"/>
                <w:color w:val="000000"/>
              </w:rPr>
            </w:pPr>
            <w:r>
              <w:t>32x32</w:t>
            </w:r>
          </w:p>
        </w:tc>
        <w:tc>
          <w:tcPr>
            <w:tcW w:w="992" w:type="dxa"/>
            <w:tcBorders>
              <w:top w:val="nil"/>
              <w:left w:val="nil"/>
              <w:bottom w:val="single" w:sz="4" w:space="0" w:color="auto"/>
              <w:right w:val="single" w:sz="4" w:space="0" w:color="auto"/>
            </w:tcBorders>
            <w:shd w:val="clear" w:color="auto" w:fill="auto"/>
            <w:noWrap/>
            <w:vAlign w:val="bottom"/>
            <w:hideMark/>
          </w:tcPr>
          <w:p w:rsidR="001B2444" w:rsidRPr="00900AFF" w:rsidRDefault="001B2444" w:rsidP="001B2444">
            <w:pPr>
              <w:jc w:val="center"/>
              <w:rPr>
                <w:rFonts w:ascii="Calibri" w:hAnsi="Calibri"/>
                <w:color w:val="000000"/>
              </w:rPr>
            </w:pPr>
            <w:r>
              <w:rPr>
                <w:rFonts w:ascii="Calibri" w:hAnsi="Calibri"/>
                <w:color w:val="000000"/>
              </w:rPr>
              <w:t>40</w:t>
            </w:r>
          </w:p>
        </w:tc>
        <w:tc>
          <w:tcPr>
            <w:tcW w:w="1276"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28</w:t>
            </w:r>
            <w:r w:rsidRPr="00900AFF">
              <w:rPr>
                <w:rFonts w:ascii="Calibri" w:hAnsi="Calibri"/>
                <w:color w:val="000000"/>
              </w:rPr>
              <w:t>.</w:t>
            </w:r>
          </w:p>
        </w:tc>
        <w:tc>
          <w:tcPr>
            <w:tcW w:w="1173" w:type="dxa"/>
            <w:tcBorders>
              <w:top w:val="nil"/>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Muftes</w:t>
            </w:r>
          </w:p>
        </w:tc>
        <w:tc>
          <w:tcPr>
            <w:tcW w:w="1432"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pPr>
            <w:r>
              <w:t>40x40</w:t>
            </w:r>
          </w:p>
        </w:tc>
        <w:tc>
          <w:tcPr>
            <w:tcW w:w="992" w:type="dxa"/>
            <w:tcBorders>
              <w:top w:val="nil"/>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40</w:t>
            </w:r>
          </w:p>
        </w:tc>
        <w:tc>
          <w:tcPr>
            <w:tcW w:w="1276"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1B2444" w:rsidRPr="00900AFF" w:rsidRDefault="001B2444" w:rsidP="001B2444">
            <w:pPr>
              <w:rPr>
                <w:rFonts w:ascii="Calibri" w:hAnsi="Calibri"/>
                <w:color w:val="000000"/>
              </w:rPr>
            </w:pPr>
            <w:r>
              <w:rPr>
                <w:rFonts w:ascii="Calibri" w:hAnsi="Calibri"/>
                <w:color w:val="000000"/>
              </w:rPr>
              <w:t>29</w:t>
            </w:r>
            <w:r w:rsidRPr="00900AFF">
              <w:rPr>
                <w:rFonts w:ascii="Calibri" w:hAnsi="Calibri"/>
                <w:color w:val="000000"/>
              </w:rPr>
              <w:t>.</w:t>
            </w:r>
          </w:p>
        </w:tc>
        <w:tc>
          <w:tcPr>
            <w:tcW w:w="1173" w:type="dxa"/>
            <w:tcBorders>
              <w:top w:val="nil"/>
              <w:left w:val="nil"/>
              <w:bottom w:val="single" w:sz="4" w:space="0" w:color="auto"/>
              <w:right w:val="single" w:sz="4" w:space="0" w:color="auto"/>
            </w:tcBorders>
            <w:shd w:val="clear" w:color="auto" w:fill="auto"/>
            <w:noWrap/>
            <w:vAlign w:val="bottom"/>
            <w:hideMark/>
          </w:tcPr>
          <w:p w:rsidR="001B2444" w:rsidRPr="00900AFF" w:rsidRDefault="001B2444" w:rsidP="001B2444">
            <w:pPr>
              <w:rPr>
                <w:rFonts w:ascii="Calibri" w:hAnsi="Calibri"/>
                <w:color w:val="000000"/>
              </w:rPr>
            </w:pPr>
            <w:r>
              <w:rPr>
                <w:rFonts w:ascii="Calibri" w:hAnsi="Calibri"/>
                <w:color w:val="000000"/>
              </w:rPr>
              <w:t>Muftes</w:t>
            </w:r>
          </w:p>
        </w:tc>
        <w:tc>
          <w:tcPr>
            <w:tcW w:w="1432" w:type="dxa"/>
            <w:tcBorders>
              <w:top w:val="nil"/>
              <w:left w:val="nil"/>
              <w:bottom w:val="single" w:sz="4" w:space="0" w:color="auto"/>
              <w:right w:val="single" w:sz="4" w:space="0" w:color="auto"/>
            </w:tcBorders>
            <w:shd w:val="clear" w:color="auto" w:fill="auto"/>
            <w:noWrap/>
            <w:vAlign w:val="bottom"/>
            <w:hideMark/>
          </w:tcPr>
          <w:p w:rsidR="001B2444" w:rsidRPr="00900AFF"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nil"/>
              <w:left w:val="nil"/>
              <w:bottom w:val="single" w:sz="4" w:space="0" w:color="auto"/>
              <w:right w:val="single" w:sz="4" w:space="0" w:color="auto"/>
            </w:tcBorders>
            <w:shd w:val="clear" w:color="auto" w:fill="auto"/>
            <w:noWrap/>
            <w:vAlign w:val="bottom"/>
            <w:hideMark/>
          </w:tcPr>
          <w:p w:rsidR="001B2444" w:rsidRPr="00900AFF" w:rsidRDefault="001B2444" w:rsidP="001B2444">
            <w:pPr>
              <w:jc w:val="center"/>
              <w:rPr>
                <w:rFonts w:ascii="Calibri" w:hAnsi="Calibri"/>
                <w:color w:val="000000"/>
              </w:rPr>
            </w:pPr>
            <w:r>
              <w:t>50x50</w:t>
            </w:r>
          </w:p>
        </w:tc>
        <w:tc>
          <w:tcPr>
            <w:tcW w:w="992" w:type="dxa"/>
            <w:tcBorders>
              <w:top w:val="nil"/>
              <w:left w:val="nil"/>
              <w:bottom w:val="single" w:sz="4" w:space="0" w:color="auto"/>
              <w:right w:val="single" w:sz="4" w:space="0" w:color="auto"/>
            </w:tcBorders>
            <w:shd w:val="clear" w:color="auto" w:fill="auto"/>
            <w:noWrap/>
            <w:vAlign w:val="bottom"/>
            <w:hideMark/>
          </w:tcPr>
          <w:p w:rsidR="001B2444" w:rsidRPr="00900AFF" w:rsidRDefault="001B2444" w:rsidP="001B2444">
            <w:pPr>
              <w:jc w:val="center"/>
              <w:rPr>
                <w:rFonts w:ascii="Calibri" w:hAnsi="Calibri"/>
                <w:color w:val="000000"/>
              </w:rPr>
            </w:pPr>
            <w:r>
              <w:rPr>
                <w:rFonts w:ascii="Calibri" w:hAnsi="Calibri"/>
                <w:color w:val="000000"/>
              </w:rPr>
              <w:t>40</w:t>
            </w:r>
          </w:p>
        </w:tc>
        <w:tc>
          <w:tcPr>
            <w:tcW w:w="1276"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30.</w:t>
            </w:r>
          </w:p>
        </w:tc>
        <w:tc>
          <w:tcPr>
            <w:tcW w:w="1173" w:type="dxa"/>
            <w:tcBorders>
              <w:top w:val="nil"/>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Muftes</w:t>
            </w:r>
          </w:p>
        </w:tc>
        <w:tc>
          <w:tcPr>
            <w:tcW w:w="1432"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pPr>
            <w:r>
              <w:t>63x63</w:t>
            </w:r>
          </w:p>
        </w:tc>
        <w:tc>
          <w:tcPr>
            <w:tcW w:w="992" w:type="dxa"/>
            <w:tcBorders>
              <w:top w:val="nil"/>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20</w:t>
            </w:r>
          </w:p>
        </w:tc>
        <w:tc>
          <w:tcPr>
            <w:tcW w:w="1276"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31</w:t>
            </w:r>
            <w:r w:rsidRPr="00900AFF">
              <w:rPr>
                <w:rFonts w:ascii="Calibri" w:hAnsi="Calibri"/>
                <w:color w:val="000000"/>
              </w:rPr>
              <w:t>.</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Pārejas</w:t>
            </w:r>
          </w:p>
        </w:tc>
        <w:tc>
          <w:tcPr>
            <w:tcW w:w="1432"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jc w:val="center"/>
            </w:pPr>
            <w:r>
              <w:t>25x20 FF</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140</w:t>
            </w:r>
          </w:p>
        </w:tc>
        <w:tc>
          <w:tcPr>
            <w:tcW w:w="1276"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32</w:t>
            </w:r>
            <w:r w:rsidRPr="00900AFF">
              <w:rPr>
                <w:rFonts w:ascii="Calibri" w:hAnsi="Calibri"/>
                <w:color w:val="000000"/>
              </w:rPr>
              <w:t>.</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Pārejas</w:t>
            </w:r>
          </w:p>
        </w:tc>
        <w:tc>
          <w:tcPr>
            <w:tcW w:w="1432"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jc w:val="center"/>
            </w:pPr>
            <w:r>
              <w:t>32x20 FF</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40</w:t>
            </w:r>
          </w:p>
        </w:tc>
        <w:tc>
          <w:tcPr>
            <w:tcW w:w="1276"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33</w:t>
            </w:r>
            <w:r w:rsidRPr="00900AFF">
              <w:rPr>
                <w:rFonts w:ascii="Calibri" w:hAnsi="Calibri"/>
                <w:color w:val="000000"/>
              </w:rPr>
              <w:t>.</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Pārejas</w:t>
            </w:r>
          </w:p>
        </w:tc>
        <w:tc>
          <w:tcPr>
            <w:tcW w:w="1432"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jc w:val="center"/>
            </w:pPr>
            <w:r>
              <w:t>32x25 FF</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40</w:t>
            </w:r>
          </w:p>
        </w:tc>
        <w:tc>
          <w:tcPr>
            <w:tcW w:w="1276"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34</w:t>
            </w:r>
            <w:r w:rsidRPr="00900AFF">
              <w:rPr>
                <w:rFonts w:ascii="Calibri" w:hAnsi="Calibri"/>
                <w:color w:val="000000"/>
              </w:rPr>
              <w:t>.</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Pārejas</w:t>
            </w:r>
          </w:p>
        </w:tc>
        <w:tc>
          <w:tcPr>
            <w:tcW w:w="1432"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jc w:val="center"/>
            </w:pPr>
            <w:r>
              <w:t>40x32 FF</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40</w:t>
            </w:r>
          </w:p>
        </w:tc>
        <w:tc>
          <w:tcPr>
            <w:tcW w:w="1276"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35</w:t>
            </w:r>
            <w:r w:rsidRPr="00900AFF">
              <w:rPr>
                <w:rFonts w:ascii="Calibri" w:hAnsi="Calibri"/>
                <w:color w:val="000000"/>
              </w:rPr>
              <w:t>.</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Pārejas</w:t>
            </w:r>
          </w:p>
        </w:tc>
        <w:tc>
          <w:tcPr>
            <w:tcW w:w="1432"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jc w:val="center"/>
            </w:pPr>
            <w:r>
              <w:t>50x32 FF</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40</w:t>
            </w:r>
          </w:p>
        </w:tc>
        <w:tc>
          <w:tcPr>
            <w:tcW w:w="1276"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444" w:rsidRPr="00900AFF" w:rsidRDefault="001B2444" w:rsidP="001B2444">
            <w:pPr>
              <w:rPr>
                <w:rFonts w:ascii="Calibri" w:hAnsi="Calibri"/>
                <w:color w:val="000000"/>
              </w:rPr>
            </w:pPr>
            <w:r>
              <w:rPr>
                <w:rFonts w:ascii="Calibri" w:hAnsi="Calibri"/>
                <w:color w:val="000000"/>
              </w:rPr>
              <w:t>36</w:t>
            </w:r>
            <w:r w:rsidRPr="00900AFF">
              <w:rPr>
                <w:rFonts w:ascii="Calibri" w:hAnsi="Calibri"/>
                <w:color w:val="000000"/>
              </w:rPr>
              <w:t>.</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rPr>
                <w:rFonts w:ascii="Calibri" w:hAnsi="Calibri"/>
                <w:color w:val="000000"/>
              </w:rPr>
            </w:pPr>
            <w:r>
              <w:rPr>
                <w:rFonts w:ascii="Calibri" w:hAnsi="Calibri"/>
                <w:color w:val="000000"/>
              </w:rPr>
              <w:t>Pārejas</w:t>
            </w:r>
          </w:p>
        </w:tc>
        <w:tc>
          <w:tcPr>
            <w:tcW w:w="1432"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t>50x40 FF</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40</w:t>
            </w:r>
          </w:p>
        </w:tc>
        <w:tc>
          <w:tcPr>
            <w:tcW w:w="1276"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444" w:rsidRPr="00900AFF" w:rsidRDefault="001B2444" w:rsidP="001B2444">
            <w:pPr>
              <w:rPr>
                <w:rFonts w:ascii="Calibri" w:hAnsi="Calibri"/>
                <w:color w:val="000000"/>
              </w:rPr>
            </w:pPr>
            <w:r>
              <w:rPr>
                <w:rFonts w:ascii="Calibri" w:hAnsi="Calibri"/>
                <w:color w:val="000000"/>
              </w:rPr>
              <w:t>37</w:t>
            </w:r>
            <w:r w:rsidRPr="00900AFF">
              <w:rPr>
                <w:rFonts w:ascii="Calibri" w:hAnsi="Calibri"/>
                <w:color w:val="000000"/>
              </w:rPr>
              <w:t>.</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rPr>
                <w:rFonts w:ascii="Calibri" w:hAnsi="Calibri"/>
                <w:color w:val="000000"/>
              </w:rPr>
            </w:pPr>
            <w:r>
              <w:rPr>
                <w:rFonts w:ascii="Calibri" w:hAnsi="Calibri"/>
                <w:color w:val="000000"/>
              </w:rPr>
              <w:t>Pārejas</w:t>
            </w:r>
          </w:p>
        </w:tc>
        <w:tc>
          <w:tcPr>
            <w:tcW w:w="1432"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t>25x20 FM</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140</w:t>
            </w:r>
          </w:p>
        </w:tc>
        <w:tc>
          <w:tcPr>
            <w:tcW w:w="1276"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38</w:t>
            </w:r>
            <w:r w:rsidRPr="00900AFF">
              <w:rPr>
                <w:rFonts w:ascii="Calibri" w:hAnsi="Calibri"/>
                <w:color w:val="000000"/>
              </w:rPr>
              <w:t>.</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Pārejas</w:t>
            </w:r>
          </w:p>
        </w:tc>
        <w:tc>
          <w:tcPr>
            <w:tcW w:w="1432"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jc w:val="center"/>
            </w:pPr>
            <w:r>
              <w:t>32x25 FM</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40</w:t>
            </w:r>
          </w:p>
        </w:tc>
        <w:tc>
          <w:tcPr>
            <w:tcW w:w="1276"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39</w:t>
            </w:r>
            <w:r w:rsidRPr="00900AFF">
              <w:rPr>
                <w:rFonts w:ascii="Calibri" w:hAnsi="Calibri"/>
                <w:color w:val="000000"/>
              </w:rPr>
              <w:t>.</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Pārejas</w:t>
            </w:r>
          </w:p>
        </w:tc>
        <w:tc>
          <w:tcPr>
            <w:tcW w:w="1432"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jc w:val="center"/>
            </w:pPr>
            <w:r>
              <w:t>40x20 FM</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40</w:t>
            </w:r>
          </w:p>
        </w:tc>
        <w:tc>
          <w:tcPr>
            <w:tcW w:w="1276"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40</w:t>
            </w:r>
            <w:r w:rsidRPr="00900AFF">
              <w:rPr>
                <w:rFonts w:ascii="Calibri" w:hAnsi="Calibri"/>
                <w:color w:val="000000"/>
              </w:rPr>
              <w:t>.</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Pārejas</w:t>
            </w:r>
          </w:p>
        </w:tc>
        <w:tc>
          <w:tcPr>
            <w:tcW w:w="1432"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jc w:val="center"/>
            </w:pPr>
            <w:r>
              <w:t>40x25 FM</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40</w:t>
            </w:r>
          </w:p>
        </w:tc>
        <w:tc>
          <w:tcPr>
            <w:tcW w:w="1276"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41</w:t>
            </w:r>
            <w:r w:rsidRPr="00900AFF">
              <w:rPr>
                <w:rFonts w:ascii="Calibri" w:hAnsi="Calibri"/>
                <w:color w:val="000000"/>
              </w:rPr>
              <w:t>.</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Pārejas</w:t>
            </w:r>
          </w:p>
        </w:tc>
        <w:tc>
          <w:tcPr>
            <w:tcW w:w="1432"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jc w:val="center"/>
            </w:pPr>
            <w:r>
              <w:t>40x32 FM</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40</w:t>
            </w:r>
          </w:p>
        </w:tc>
        <w:tc>
          <w:tcPr>
            <w:tcW w:w="1276"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42</w:t>
            </w:r>
            <w:r w:rsidRPr="00900AFF">
              <w:rPr>
                <w:rFonts w:ascii="Calibri" w:hAnsi="Calibri"/>
                <w:color w:val="000000"/>
              </w:rPr>
              <w:t>.</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Pārejas</w:t>
            </w:r>
          </w:p>
        </w:tc>
        <w:tc>
          <w:tcPr>
            <w:tcW w:w="1432"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jc w:val="center"/>
            </w:pPr>
            <w:r>
              <w:t>50x32 FM</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40</w:t>
            </w:r>
          </w:p>
        </w:tc>
        <w:tc>
          <w:tcPr>
            <w:tcW w:w="1276"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43</w:t>
            </w:r>
            <w:r w:rsidRPr="00900AFF">
              <w:rPr>
                <w:rFonts w:ascii="Calibri" w:hAnsi="Calibri"/>
                <w:color w:val="000000"/>
              </w:rPr>
              <w:t>.</w:t>
            </w:r>
          </w:p>
        </w:tc>
        <w:tc>
          <w:tcPr>
            <w:tcW w:w="1173" w:type="dxa"/>
            <w:tcBorders>
              <w:top w:val="nil"/>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Pārejas</w:t>
            </w:r>
          </w:p>
        </w:tc>
        <w:tc>
          <w:tcPr>
            <w:tcW w:w="1432"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pPr>
            <w:r>
              <w:t>50x40 FM</w:t>
            </w:r>
          </w:p>
        </w:tc>
        <w:tc>
          <w:tcPr>
            <w:tcW w:w="992" w:type="dxa"/>
            <w:tcBorders>
              <w:top w:val="nil"/>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30</w:t>
            </w:r>
          </w:p>
        </w:tc>
        <w:tc>
          <w:tcPr>
            <w:tcW w:w="1276"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44</w:t>
            </w:r>
            <w:r w:rsidRPr="00900AFF">
              <w:rPr>
                <w:rFonts w:ascii="Calibri" w:hAnsi="Calibri"/>
                <w:color w:val="000000"/>
              </w:rPr>
              <w:t>.</w:t>
            </w:r>
          </w:p>
        </w:tc>
        <w:tc>
          <w:tcPr>
            <w:tcW w:w="1173" w:type="dxa"/>
            <w:tcBorders>
              <w:top w:val="nil"/>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Pārejas</w:t>
            </w:r>
          </w:p>
        </w:tc>
        <w:tc>
          <w:tcPr>
            <w:tcW w:w="1432"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pPr>
            <w:r>
              <w:t>20x1/2"F</w:t>
            </w:r>
          </w:p>
        </w:tc>
        <w:tc>
          <w:tcPr>
            <w:tcW w:w="992" w:type="dxa"/>
            <w:tcBorders>
              <w:top w:val="nil"/>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80</w:t>
            </w:r>
          </w:p>
        </w:tc>
        <w:tc>
          <w:tcPr>
            <w:tcW w:w="1276"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45</w:t>
            </w:r>
            <w:r w:rsidRPr="00900AFF">
              <w:rPr>
                <w:rFonts w:ascii="Calibri" w:hAnsi="Calibri"/>
                <w:color w:val="000000"/>
              </w:rPr>
              <w:t>.</w:t>
            </w:r>
          </w:p>
        </w:tc>
        <w:tc>
          <w:tcPr>
            <w:tcW w:w="1173" w:type="dxa"/>
            <w:tcBorders>
              <w:top w:val="nil"/>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Pārejas</w:t>
            </w:r>
          </w:p>
        </w:tc>
        <w:tc>
          <w:tcPr>
            <w:tcW w:w="1432"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pPr>
            <w:r>
              <w:t>25x3/4"F</w:t>
            </w:r>
          </w:p>
        </w:tc>
        <w:tc>
          <w:tcPr>
            <w:tcW w:w="992" w:type="dxa"/>
            <w:tcBorders>
              <w:top w:val="nil"/>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140</w:t>
            </w:r>
          </w:p>
        </w:tc>
        <w:tc>
          <w:tcPr>
            <w:tcW w:w="1276"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46</w:t>
            </w:r>
            <w:r w:rsidRPr="00900AFF">
              <w:rPr>
                <w:rFonts w:ascii="Calibri" w:hAnsi="Calibri"/>
                <w:color w:val="000000"/>
              </w:rPr>
              <w:t>.</w:t>
            </w:r>
          </w:p>
        </w:tc>
        <w:tc>
          <w:tcPr>
            <w:tcW w:w="1173" w:type="dxa"/>
            <w:tcBorders>
              <w:top w:val="nil"/>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Pārejas</w:t>
            </w:r>
          </w:p>
        </w:tc>
        <w:tc>
          <w:tcPr>
            <w:tcW w:w="1432"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pPr>
            <w:r>
              <w:t>32x1"F</w:t>
            </w:r>
          </w:p>
        </w:tc>
        <w:tc>
          <w:tcPr>
            <w:tcW w:w="992" w:type="dxa"/>
            <w:tcBorders>
              <w:top w:val="nil"/>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50</w:t>
            </w:r>
          </w:p>
        </w:tc>
        <w:tc>
          <w:tcPr>
            <w:tcW w:w="1276"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47</w:t>
            </w:r>
            <w:r w:rsidRPr="00900AFF">
              <w:rPr>
                <w:rFonts w:ascii="Calibri" w:hAnsi="Calibri"/>
                <w:color w:val="000000"/>
              </w:rPr>
              <w:t>.</w:t>
            </w:r>
          </w:p>
        </w:tc>
        <w:tc>
          <w:tcPr>
            <w:tcW w:w="1173" w:type="dxa"/>
            <w:tcBorders>
              <w:top w:val="nil"/>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Pārejas</w:t>
            </w:r>
          </w:p>
        </w:tc>
        <w:tc>
          <w:tcPr>
            <w:tcW w:w="1432"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pPr>
            <w:r>
              <w:t>40x1 1/4"F</w:t>
            </w:r>
          </w:p>
        </w:tc>
        <w:tc>
          <w:tcPr>
            <w:tcW w:w="992" w:type="dxa"/>
            <w:tcBorders>
              <w:top w:val="nil"/>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40</w:t>
            </w:r>
          </w:p>
        </w:tc>
        <w:tc>
          <w:tcPr>
            <w:tcW w:w="1276"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48</w:t>
            </w:r>
            <w:r w:rsidRPr="00900AFF">
              <w:rPr>
                <w:rFonts w:ascii="Calibri" w:hAnsi="Calibri"/>
                <w:color w:val="000000"/>
              </w:rPr>
              <w:t>.</w:t>
            </w:r>
          </w:p>
        </w:tc>
        <w:tc>
          <w:tcPr>
            <w:tcW w:w="1173" w:type="dxa"/>
            <w:tcBorders>
              <w:top w:val="nil"/>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Pārejas</w:t>
            </w:r>
          </w:p>
        </w:tc>
        <w:tc>
          <w:tcPr>
            <w:tcW w:w="1432"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pPr>
            <w:r>
              <w:t>50x1 1/2"F</w:t>
            </w:r>
          </w:p>
        </w:tc>
        <w:tc>
          <w:tcPr>
            <w:tcW w:w="992" w:type="dxa"/>
            <w:tcBorders>
              <w:top w:val="nil"/>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40</w:t>
            </w:r>
          </w:p>
        </w:tc>
        <w:tc>
          <w:tcPr>
            <w:tcW w:w="1276"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49</w:t>
            </w:r>
            <w:r w:rsidRPr="00900AFF">
              <w:rPr>
                <w:rFonts w:ascii="Calibri" w:hAnsi="Calibri"/>
                <w:color w:val="000000"/>
              </w:rPr>
              <w:t>.</w:t>
            </w:r>
          </w:p>
        </w:tc>
        <w:tc>
          <w:tcPr>
            <w:tcW w:w="1173" w:type="dxa"/>
            <w:tcBorders>
              <w:top w:val="nil"/>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Pārejas</w:t>
            </w:r>
          </w:p>
        </w:tc>
        <w:tc>
          <w:tcPr>
            <w:tcW w:w="1432"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pPr>
            <w:r>
              <w:t>20x1/2"M</w:t>
            </w:r>
          </w:p>
        </w:tc>
        <w:tc>
          <w:tcPr>
            <w:tcW w:w="992" w:type="dxa"/>
            <w:tcBorders>
              <w:top w:val="nil"/>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80</w:t>
            </w:r>
          </w:p>
        </w:tc>
        <w:tc>
          <w:tcPr>
            <w:tcW w:w="1276"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50</w:t>
            </w:r>
            <w:r w:rsidRPr="00900AFF">
              <w:rPr>
                <w:rFonts w:ascii="Calibri" w:hAnsi="Calibri"/>
                <w:color w:val="000000"/>
              </w:rPr>
              <w:t>.</w:t>
            </w:r>
          </w:p>
        </w:tc>
        <w:tc>
          <w:tcPr>
            <w:tcW w:w="1173" w:type="dxa"/>
            <w:tcBorders>
              <w:top w:val="nil"/>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Pārejas</w:t>
            </w:r>
          </w:p>
        </w:tc>
        <w:tc>
          <w:tcPr>
            <w:tcW w:w="1432"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pPr>
            <w:r>
              <w:t>25x3/4"M</w:t>
            </w:r>
          </w:p>
        </w:tc>
        <w:tc>
          <w:tcPr>
            <w:tcW w:w="992" w:type="dxa"/>
            <w:tcBorders>
              <w:top w:val="nil"/>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140</w:t>
            </w:r>
          </w:p>
        </w:tc>
        <w:tc>
          <w:tcPr>
            <w:tcW w:w="1276"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51</w:t>
            </w:r>
            <w:r w:rsidRPr="00900AFF">
              <w:rPr>
                <w:rFonts w:ascii="Calibri" w:hAnsi="Calibri"/>
                <w:color w:val="000000"/>
              </w:rPr>
              <w:t>.</w:t>
            </w:r>
          </w:p>
        </w:tc>
        <w:tc>
          <w:tcPr>
            <w:tcW w:w="1173" w:type="dxa"/>
            <w:tcBorders>
              <w:top w:val="nil"/>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Pārejas</w:t>
            </w:r>
          </w:p>
        </w:tc>
        <w:tc>
          <w:tcPr>
            <w:tcW w:w="1432"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pPr>
            <w:r>
              <w:t>32x1"M</w:t>
            </w:r>
          </w:p>
        </w:tc>
        <w:tc>
          <w:tcPr>
            <w:tcW w:w="992" w:type="dxa"/>
            <w:tcBorders>
              <w:top w:val="nil"/>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50</w:t>
            </w:r>
          </w:p>
        </w:tc>
        <w:tc>
          <w:tcPr>
            <w:tcW w:w="1276"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52</w:t>
            </w:r>
            <w:r w:rsidRPr="00900AFF">
              <w:rPr>
                <w:rFonts w:ascii="Calibri" w:hAnsi="Calibri"/>
                <w:color w:val="000000"/>
              </w:rPr>
              <w:t>.</w:t>
            </w:r>
          </w:p>
        </w:tc>
        <w:tc>
          <w:tcPr>
            <w:tcW w:w="1173" w:type="dxa"/>
            <w:tcBorders>
              <w:top w:val="nil"/>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Pārejas</w:t>
            </w:r>
          </w:p>
        </w:tc>
        <w:tc>
          <w:tcPr>
            <w:tcW w:w="1432"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pPr>
            <w:r>
              <w:t>40x1 1/4"M</w:t>
            </w:r>
          </w:p>
        </w:tc>
        <w:tc>
          <w:tcPr>
            <w:tcW w:w="992" w:type="dxa"/>
            <w:tcBorders>
              <w:top w:val="nil"/>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40</w:t>
            </w:r>
          </w:p>
        </w:tc>
        <w:tc>
          <w:tcPr>
            <w:tcW w:w="1276"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53.</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Pārejas</w:t>
            </w:r>
          </w:p>
        </w:tc>
        <w:tc>
          <w:tcPr>
            <w:tcW w:w="1432"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jc w:val="center"/>
            </w:pPr>
            <w:r>
              <w:t>50x1 1/2"M</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40</w:t>
            </w:r>
          </w:p>
        </w:tc>
        <w:tc>
          <w:tcPr>
            <w:tcW w:w="1276"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lastRenderedPageBreak/>
              <w:t>54.</w:t>
            </w:r>
          </w:p>
        </w:tc>
        <w:tc>
          <w:tcPr>
            <w:tcW w:w="1173" w:type="dxa"/>
            <w:tcBorders>
              <w:top w:val="nil"/>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Pārejas</w:t>
            </w:r>
          </w:p>
        </w:tc>
        <w:tc>
          <w:tcPr>
            <w:tcW w:w="1432"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pPr>
            <w:r>
              <w:t>63x 2"F</w:t>
            </w:r>
          </w:p>
        </w:tc>
        <w:tc>
          <w:tcPr>
            <w:tcW w:w="992"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p>
        </w:tc>
        <w:tc>
          <w:tcPr>
            <w:tcW w:w="1276"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55</w:t>
            </w:r>
            <w:r w:rsidRPr="00900AFF">
              <w:rPr>
                <w:rFonts w:ascii="Calibri" w:hAnsi="Calibri"/>
                <w:color w:val="000000"/>
              </w:rPr>
              <w:t>.</w:t>
            </w:r>
          </w:p>
        </w:tc>
        <w:tc>
          <w:tcPr>
            <w:tcW w:w="1173" w:type="dxa"/>
            <w:tcBorders>
              <w:top w:val="nil"/>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Pārejas</w:t>
            </w:r>
          </w:p>
        </w:tc>
        <w:tc>
          <w:tcPr>
            <w:tcW w:w="1432"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pPr>
            <w:r>
              <w:t>63x 2"M</w:t>
            </w:r>
          </w:p>
        </w:tc>
        <w:tc>
          <w:tcPr>
            <w:tcW w:w="992" w:type="dxa"/>
            <w:tcBorders>
              <w:top w:val="nil"/>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20</w:t>
            </w:r>
          </w:p>
        </w:tc>
        <w:tc>
          <w:tcPr>
            <w:tcW w:w="1276"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444" w:rsidRPr="00900AFF" w:rsidRDefault="001B2444" w:rsidP="001B2444">
            <w:pPr>
              <w:rPr>
                <w:rFonts w:ascii="Calibri" w:hAnsi="Calibri"/>
                <w:color w:val="000000"/>
              </w:rPr>
            </w:pPr>
            <w:r>
              <w:rPr>
                <w:rFonts w:ascii="Calibri" w:hAnsi="Calibri"/>
                <w:color w:val="000000"/>
              </w:rPr>
              <w:t>56</w:t>
            </w:r>
            <w:r w:rsidRPr="00900AFF">
              <w:rPr>
                <w:rFonts w:ascii="Calibri" w:hAnsi="Calibri"/>
                <w:color w:val="000000"/>
              </w:rPr>
              <w:t>.</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rPr>
                <w:rFonts w:ascii="Calibri" w:hAnsi="Calibri"/>
                <w:color w:val="000000"/>
              </w:rPr>
            </w:pPr>
            <w:r>
              <w:rPr>
                <w:rFonts w:ascii="Calibri" w:hAnsi="Calibri"/>
                <w:color w:val="000000"/>
              </w:rPr>
              <w:t>Ventiļi</w:t>
            </w:r>
          </w:p>
        </w:tc>
        <w:tc>
          <w:tcPr>
            <w:tcW w:w="1432"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t>20 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40</w:t>
            </w:r>
          </w:p>
        </w:tc>
        <w:tc>
          <w:tcPr>
            <w:tcW w:w="1276"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444" w:rsidRPr="00900AFF" w:rsidRDefault="001B2444" w:rsidP="001B2444">
            <w:pPr>
              <w:rPr>
                <w:rFonts w:ascii="Calibri" w:hAnsi="Calibri"/>
                <w:color w:val="000000"/>
              </w:rPr>
            </w:pPr>
            <w:r>
              <w:rPr>
                <w:rFonts w:ascii="Calibri" w:hAnsi="Calibri"/>
                <w:color w:val="000000"/>
              </w:rPr>
              <w:t>57</w:t>
            </w:r>
            <w:r w:rsidRPr="00900AFF">
              <w:rPr>
                <w:rFonts w:ascii="Calibri" w:hAnsi="Calibri"/>
                <w:color w:val="000000"/>
              </w:rPr>
              <w:t>.</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rPr>
                <w:rFonts w:ascii="Calibri" w:hAnsi="Calibri"/>
                <w:color w:val="000000"/>
              </w:rPr>
            </w:pPr>
            <w:r>
              <w:rPr>
                <w:rFonts w:ascii="Calibri" w:hAnsi="Calibri"/>
                <w:color w:val="000000"/>
              </w:rPr>
              <w:t>Ventiļi</w:t>
            </w:r>
          </w:p>
        </w:tc>
        <w:tc>
          <w:tcPr>
            <w:tcW w:w="1432"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t>25 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50</w:t>
            </w:r>
          </w:p>
        </w:tc>
        <w:tc>
          <w:tcPr>
            <w:tcW w:w="1276"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1B2444" w:rsidRPr="00900AFF" w:rsidRDefault="001B2444" w:rsidP="001B2444">
            <w:pPr>
              <w:rPr>
                <w:rFonts w:ascii="Calibri" w:hAnsi="Calibri"/>
                <w:color w:val="000000"/>
              </w:rPr>
            </w:pPr>
            <w:r>
              <w:rPr>
                <w:rFonts w:ascii="Calibri" w:hAnsi="Calibri"/>
                <w:color w:val="000000"/>
              </w:rPr>
              <w:t>58</w:t>
            </w:r>
            <w:r w:rsidRPr="00900AFF">
              <w:rPr>
                <w:rFonts w:ascii="Calibri" w:hAnsi="Calibri"/>
                <w:color w:val="000000"/>
              </w:rPr>
              <w:t>.</w:t>
            </w:r>
          </w:p>
        </w:tc>
        <w:tc>
          <w:tcPr>
            <w:tcW w:w="1173" w:type="dxa"/>
            <w:tcBorders>
              <w:top w:val="nil"/>
              <w:left w:val="nil"/>
              <w:bottom w:val="single" w:sz="4" w:space="0" w:color="auto"/>
              <w:right w:val="single" w:sz="4" w:space="0" w:color="auto"/>
            </w:tcBorders>
            <w:shd w:val="clear" w:color="auto" w:fill="auto"/>
            <w:noWrap/>
            <w:vAlign w:val="bottom"/>
            <w:hideMark/>
          </w:tcPr>
          <w:p w:rsidR="001B2444" w:rsidRPr="00900AFF" w:rsidRDefault="001B2444" w:rsidP="001B2444">
            <w:pPr>
              <w:rPr>
                <w:rFonts w:ascii="Calibri" w:hAnsi="Calibri"/>
                <w:color w:val="000000"/>
              </w:rPr>
            </w:pPr>
            <w:r>
              <w:rPr>
                <w:rFonts w:ascii="Calibri" w:hAnsi="Calibri"/>
                <w:color w:val="000000"/>
              </w:rPr>
              <w:t>Ventiļi</w:t>
            </w:r>
          </w:p>
        </w:tc>
        <w:tc>
          <w:tcPr>
            <w:tcW w:w="1432" w:type="dxa"/>
            <w:tcBorders>
              <w:top w:val="nil"/>
              <w:left w:val="nil"/>
              <w:bottom w:val="single" w:sz="4" w:space="0" w:color="auto"/>
              <w:right w:val="single" w:sz="4" w:space="0" w:color="auto"/>
            </w:tcBorders>
            <w:shd w:val="clear" w:color="auto" w:fill="auto"/>
            <w:noWrap/>
            <w:vAlign w:val="bottom"/>
            <w:hideMark/>
          </w:tcPr>
          <w:p w:rsidR="001B2444" w:rsidRPr="00900AFF"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nil"/>
              <w:left w:val="nil"/>
              <w:bottom w:val="single" w:sz="4" w:space="0" w:color="auto"/>
              <w:right w:val="single" w:sz="4" w:space="0" w:color="auto"/>
            </w:tcBorders>
            <w:shd w:val="clear" w:color="auto" w:fill="auto"/>
            <w:noWrap/>
            <w:vAlign w:val="bottom"/>
            <w:hideMark/>
          </w:tcPr>
          <w:p w:rsidR="001B2444" w:rsidRPr="00900AFF" w:rsidRDefault="001B2444" w:rsidP="001B2444">
            <w:pPr>
              <w:jc w:val="center"/>
              <w:rPr>
                <w:rFonts w:ascii="Calibri" w:hAnsi="Calibri"/>
                <w:color w:val="000000"/>
              </w:rPr>
            </w:pPr>
            <w:r>
              <w:t>32 </w:t>
            </w:r>
          </w:p>
        </w:tc>
        <w:tc>
          <w:tcPr>
            <w:tcW w:w="992" w:type="dxa"/>
            <w:tcBorders>
              <w:top w:val="nil"/>
              <w:left w:val="nil"/>
              <w:bottom w:val="single" w:sz="4" w:space="0" w:color="auto"/>
              <w:right w:val="single" w:sz="4" w:space="0" w:color="auto"/>
            </w:tcBorders>
            <w:shd w:val="clear" w:color="auto" w:fill="auto"/>
            <w:noWrap/>
            <w:vAlign w:val="bottom"/>
            <w:hideMark/>
          </w:tcPr>
          <w:p w:rsidR="001B2444" w:rsidRPr="00900AFF" w:rsidRDefault="001B2444" w:rsidP="001B2444">
            <w:pPr>
              <w:jc w:val="center"/>
              <w:rPr>
                <w:rFonts w:ascii="Calibri" w:hAnsi="Calibri"/>
                <w:color w:val="000000"/>
              </w:rPr>
            </w:pPr>
            <w:r>
              <w:rPr>
                <w:rFonts w:ascii="Calibri" w:hAnsi="Calibri"/>
                <w:color w:val="000000"/>
              </w:rPr>
              <w:t>20</w:t>
            </w:r>
          </w:p>
        </w:tc>
        <w:tc>
          <w:tcPr>
            <w:tcW w:w="1276"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59</w:t>
            </w:r>
            <w:r w:rsidRPr="00900AFF">
              <w:rPr>
                <w:rFonts w:ascii="Calibri" w:hAnsi="Calibri"/>
                <w:color w:val="000000"/>
              </w:rPr>
              <w:t>.</w:t>
            </w:r>
          </w:p>
        </w:tc>
        <w:tc>
          <w:tcPr>
            <w:tcW w:w="1173" w:type="dxa"/>
            <w:tcBorders>
              <w:top w:val="nil"/>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Ventiļi</w:t>
            </w:r>
          </w:p>
        </w:tc>
        <w:tc>
          <w:tcPr>
            <w:tcW w:w="1432"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pPr>
            <w:r>
              <w:t>40 </w:t>
            </w:r>
          </w:p>
        </w:tc>
        <w:tc>
          <w:tcPr>
            <w:tcW w:w="992" w:type="dxa"/>
            <w:tcBorders>
              <w:top w:val="nil"/>
              <w:left w:val="nil"/>
              <w:bottom w:val="single" w:sz="4" w:space="0" w:color="auto"/>
              <w:right w:val="single" w:sz="4" w:space="0" w:color="auto"/>
            </w:tcBorders>
            <w:shd w:val="clear" w:color="auto" w:fill="auto"/>
            <w:noWrap/>
            <w:vAlign w:val="bottom"/>
          </w:tcPr>
          <w:p w:rsidR="001B2444" w:rsidRPr="00900AFF" w:rsidRDefault="001B2444" w:rsidP="001B2444">
            <w:pPr>
              <w:jc w:val="center"/>
              <w:rPr>
                <w:rFonts w:ascii="Calibri" w:hAnsi="Calibri"/>
                <w:color w:val="000000"/>
              </w:rPr>
            </w:pPr>
            <w:r>
              <w:rPr>
                <w:rFonts w:ascii="Calibri" w:hAnsi="Calibri"/>
                <w:color w:val="000000"/>
              </w:rPr>
              <w:t>10</w:t>
            </w:r>
          </w:p>
        </w:tc>
        <w:tc>
          <w:tcPr>
            <w:tcW w:w="1276"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60.</w:t>
            </w:r>
          </w:p>
        </w:tc>
        <w:tc>
          <w:tcPr>
            <w:tcW w:w="1173" w:type="dxa"/>
            <w:tcBorders>
              <w:top w:val="nil"/>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r>
              <w:rPr>
                <w:rFonts w:ascii="Calibri" w:hAnsi="Calibri"/>
                <w:color w:val="000000"/>
              </w:rPr>
              <w:t>Ventiļi</w:t>
            </w:r>
          </w:p>
        </w:tc>
        <w:tc>
          <w:tcPr>
            <w:tcW w:w="1432"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pPr>
            <w:r>
              <w:t>50 </w:t>
            </w:r>
          </w:p>
        </w:tc>
        <w:tc>
          <w:tcPr>
            <w:tcW w:w="992" w:type="dxa"/>
            <w:tcBorders>
              <w:top w:val="nil"/>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r>
              <w:rPr>
                <w:rFonts w:ascii="Calibri" w:hAnsi="Calibri"/>
                <w:color w:val="000000"/>
              </w:rPr>
              <w:t>10</w:t>
            </w:r>
          </w:p>
        </w:tc>
        <w:tc>
          <w:tcPr>
            <w:tcW w:w="1276"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1B2444" w:rsidRPr="00900AFF" w:rsidRDefault="001B2444" w:rsidP="001B2444">
            <w:pPr>
              <w:rPr>
                <w:rFonts w:ascii="Calibri" w:hAnsi="Calibri"/>
                <w:color w:val="000000"/>
              </w:rPr>
            </w:pPr>
            <w:r>
              <w:rPr>
                <w:rFonts w:ascii="Calibri" w:hAnsi="Calibri"/>
                <w:color w:val="000000"/>
              </w:rPr>
              <w:t>61</w:t>
            </w:r>
            <w:r w:rsidRPr="00900AFF">
              <w:rPr>
                <w:rFonts w:ascii="Calibri" w:hAnsi="Calibri"/>
                <w:color w:val="000000"/>
              </w:rPr>
              <w:t>.</w:t>
            </w:r>
          </w:p>
        </w:tc>
        <w:tc>
          <w:tcPr>
            <w:tcW w:w="1173" w:type="dxa"/>
            <w:tcBorders>
              <w:top w:val="nil"/>
              <w:left w:val="nil"/>
              <w:bottom w:val="single" w:sz="4" w:space="0" w:color="auto"/>
              <w:right w:val="single" w:sz="4" w:space="0" w:color="auto"/>
            </w:tcBorders>
            <w:shd w:val="clear" w:color="auto" w:fill="auto"/>
            <w:noWrap/>
            <w:vAlign w:val="bottom"/>
            <w:hideMark/>
          </w:tcPr>
          <w:p w:rsidR="001B2444" w:rsidRPr="00900AFF" w:rsidRDefault="001B2444" w:rsidP="001B2444">
            <w:pPr>
              <w:rPr>
                <w:rFonts w:ascii="Calibri" w:hAnsi="Calibri"/>
                <w:color w:val="000000"/>
              </w:rPr>
            </w:pPr>
            <w:r>
              <w:rPr>
                <w:rFonts w:ascii="Calibri" w:hAnsi="Calibri"/>
                <w:color w:val="000000"/>
              </w:rPr>
              <w:t>Ventiļi</w:t>
            </w:r>
          </w:p>
        </w:tc>
        <w:tc>
          <w:tcPr>
            <w:tcW w:w="1432" w:type="dxa"/>
            <w:tcBorders>
              <w:top w:val="nil"/>
              <w:left w:val="nil"/>
              <w:bottom w:val="single" w:sz="4" w:space="0" w:color="auto"/>
              <w:right w:val="single" w:sz="4" w:space="0" w:color="auto"/>
            </w:tcBorders>
            <w:shd w:val="clear" w:color="auto" w:fill="auto"/>
            <w:noWrap/>
            <w:vAlign w:val="bottom"/>
            <w:hideMark/>
          </w:tcPr>
          <w:p w:rsidR="001B2444" w:rsidRPr="00900AFF" w:rsidRDefault="001B2444" w:rsidP="001B2444">
            <w:pPr>
              <w:jc w:val="center"/>
              <w:rPr>
                <w:rFonts w:ascii="Calibri" w:hAnsi="Calibri"/>
                <w:color w:val="000000"/>
              </w:rPr>
            </w:pPr>
            <w:r>
              <w:rPr>
                <w:rFonts w:ascii="Calibri" w:hAnsi="Calibri"/>
                <w:color w:val="000000"/>
              </w:rPr>
              <w:t>20</w:t>
            </w:r>
            <w:r w:rsidRPr="00900AFF">
              <w:rPr>
                <w:rFonts w:ascii="Calibri" w:hAnsi="Calibri"/>
                <w:color w:val="000000"/>
              </w:rPr>
              <w:t>bar</w:t>
            </w:r>
          </w:p>
        </w:tc>
        <w:tc>
          <w:tcPr>
            <w:tcW w:w="2694" w:type="dxa"/>
            <w:tcBorders>
              <w:top w:val="nil"/>
              <w:left w:val="nil"/>
              <w:bottom w:val="single" w:sz="4" w:space="0" w:color="auto"/>
              <w:right w:val="single" w:sz="4" w:space="0" w:color="auto"/>
            </w:tcBorders>
            <w:shd w:val="clear" w:color="auto" w:fill="auto"/>
            <w:noWrap/>
            <w:vAlign w:val="bottom"/>
            <w:hideMark/>
          </w:tcPr>
          <w:p w:rsidR="001B2444" w:rsidRPr="00EB6265" w:rsidRDefault="001B2444" w:rsidP="00EB6265">
            <w:pPr>
              <w:jc w:val="center"/>
              <w:rPr>
                <w:color w:val="000000"/>
              </w:rPr>
            </w:pPr>
            <w:r w:rsidRPr="00EB6265">
              <w:rPr>
                <w:color w:val="000000"/>
              </w:rPr>
              <w:t>63</w:t>
            </w:r>
          </w:p>
        </w:tc>
        <w:tc>
          <w:tcPr>
            <w:tcW w:w="992" w:type="dxa"/>
            <w:tcBorders>
              <w:top w:val="nil"/>
              <w:left w:val="nil"/>
              <w:bottom w:val="single" w:sz="4" w:space="0" w:color="auto"/>
              <w:right w:val="single" w:sz="4" w:space="0" w:color="auto"/>
            </w:tcBorders>
            <w:shd w:val="clear" w:color="auto" w:fill="auto"/>
            <w:noWrap/>
            <w:vAlign w:val="bottom"/>
            <w:hideMark/>
          </w:tcPr>
          <w:p w:rsidR="001B2444" w:rsidRPr="00900AFF" w:rsidRDefault="001B2444" w:rsidP="001B2444">
            <w:pPr>
              <w:jc w:val="center"/>
              <w:rPr>
                <w:rFonts w:ascii="Calibri" w:hAnsi="Calibri"/>
                <w:color w:val="000000"/>
              </w:rPr>
            </w:pPr>
            <w:r>
              <w:rPr>
                <w:rFonts w:ascii="Calibri" w:hAnsi="Calibri"/>
                <w:color w:val="000000"/>
              </w:rPr>
              <w:t>10</w:t>
            </w:r>
          </w:p>
        </w:tc>
        <w:tc>
          <w:tcPr>
            <w:tcW w:w="1276"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c>
          <w:tcPr>
            <w:tcW w:w="1134" w:type="dxa"/>
            <w:tcBorders>
              <w:top w:val="nil"/>
              <w:left w:val="nil"/>
              <w:bottom w:val="single" w:sz="4" w:space="0" w:color="auto"/>
              <w:right w:val="single" w:sz="4" w:space="0" w:color="auto"/>
            </w:tcBorders>
          </w:tcPr>
          <w:p w:rsidR="001B2444" w:rsidRDefault="001B2444" w:rsidP="001B2444">
            <w:pPr>
              <w:jc w:val="center"/>
              <w:rPr>
                <w:rFonts w:ascii="Calibri" w:hAnsi="Calibri"/>
                <w:color w:val="000000"/>
              </w:rPr>
            </w:pPr>
          </w:p>
        </w:tc>
      </w:tr>
      <w:tr w:rsidR="001B2444" w:rsidRPr="00900AFF" w:rsidTr="00D159E7">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rPr>
                <w:rFonts w:ascii="Calibri" w:hAnsi="Calibri"/>
                <w:color w:val="000000"/>
              </w:rPr>
            </w:pPr>
          </w:p>
        </w:tc>
        <w:tc>
          <w:tcPr>
            <w:tcW w:w="1432"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1B2444" w:rsidRDefault="001B2444" w:rsidP="001B2444">
            <w:pPr>
              <w:jc w:val="center"/>
              <w:rPr>
                <w:rFonts w:ascii="Calibri" w:hAnsi="Calibri"/>
                <w:color w:val="000000"/>
              </w:rPr>
            </w:pPr>
          </w:p>
        </w:tc>
        <w:tc>
          <w:tcPr>
            <w:tcW w:w="1276"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r w:rsidRPr="00E43AF0">
              <w:rPr>
                <w:b/>
                <w:bCs/>
                <w:sz w:val="22"/>
                <w:szCs w:val="22"/>
              </w:rPr>
              <w:t>Kopā</w:t>
            </w:r>
            <w:r w:rsidRPr="00E43AF0">
              <w:rPr>
                <w:rStyle w:val="FootnoteReference"/>
                <w:b/>
                <w:bCs/>
                <w:sz w:val="22"/>
                <w:szCs w:val="22"/>
              </w:rPr>
              <w:footnoteReference w:id="88"/>
            </w:r>
            <w:r w:rsidRPr="00E43AF0">
              <w:rPr>
                <w:b/>
                <w:bCs/>
                <w:sz w:val="22"/>
                <w:szCs w:val="22"/>
              </w:rPr>
              <w:t>:</w:t>
            </w:r>
          </w:p>
        </w:tc>
        <w:tc>
          <w:tcPr>
            <w:tcW w:w="1134" w:type="dxa"/>
            <w:tcBorders>
              <w:top w:val="single" w:sz="4" w:space="0" w:color="auto"/>
              <w:left w:val="nil"/>
              <w:bottom w:val="single" w:sz="4" w:space="0" w:color="auto"/>
              <w:right w:val="single" w:sz="4" w:space="0" w:color="auto"/>
            </w:tcBorders>
          </w:tcPr>
          <w:p w:rsidR="001B2444" w:rsidRDefault="001B2444" w:rsidP="001B2444">
            <w:pPr>
              <w:jc w:val="center"/>
              <w:rPr>
                <w:rFonts w:ascii="Calibri" w:hAnsi="Calibri"/>
                <w:color w:val="000000"/>
              </w:rPr>
            </w:pPr>
          </w:p>
        </w:tc>
      </w:tr>
    </w:tbl>
    <w:p w:rsidR="001B2444" w:rsidRPr="00D13BF2" w:rsidRDefault="001B2444" w:rsidP="001B2444"/>
    <w:p w:rsidR="001B2444" w:rsidRPr="00EB7499" w:rsidRDefault="001B2444" w:rsidP="001B2444">
      <w:pPr>
        <w:rPr>
          <w:rFonts w:ascii="Calibri" w:hAnsi="Calibri"/>
          <w:b/>
          <w:bCs/>
          <w:color w:val="000000"/>
          <w:sz w:val="28"/>
          <w:szCs w:val="28"/>
        </w:rPr>
      </w:pPr>
    </w:p>
    <w:p w:rsidR="001B2444" w:rsidRDefault="001B2444" w:rsidP="001B2444">
      <w:pPr>
        <w:rPr>
          <w:b/>
        </w:rPr>
      </w:pPr>
    </w:p>
    <w:p w:rsidR="001B2444" w:rsidRDefault="001B2444" w:rsidP="001B2444">
      <w:pPr>
        <w:rPr>
          <w:b/>
        </w:rPr>
      </w:pPr>
    </w:p>
    <w:p w:rsidR="001B2444" w:rsidRDefault="00EB6265" w:rsidP="001B2444">
      <w:pPr>
        <w:rPr>
          <w:b/>
        </w:rPr>
      </w:pPr>
      <w:r>
        <w:rPr>
          <w:b/>
        </w:rPr>
        <w:t>7.2</w:t>
      </w:r>
      <w:r w:rsidR="001B2444">
        <w:rPr>
          <w:b/>
        </w:rPr>
        <w:t>. Bronzas fasondaļas</w:t>
      </w:r>
    </w:p>
    <w:p w:rsidR="001B2444" w:rsidRDefault="001B2444" w:rsidP="001B2444">
      <w:pPr>
        <w:rPr>
          <w:b/>
        </w:rPr>
      </w:pPr>
    </w:p>
    <w:tbl>
      <w:tblPr>
        <w:tblW w:w="9484" w:type="dxa"/>
        <w:tblLook w:val="0000" w:firstRow="0" w:lastRow="0" w:firstColumn="0" w:lastColumn="0" w:noHBand="0" w:noVBand="0"/>
      </w:tblPr>
      <w:tblGrid>
        <w:gridCol w:w="527"/>
        <w:gridCol w:w="2167"/>
        <w:gridCol w:w="1275"/>
        <w:gridCol w:w="2127"/>
        <w:gridCol w:w="1275"/>
        <w:gridCol w:w="1134"/>
        <w:gridCol w:w="979"/>
      </w:tblGrid>
      <w:tr w:rsidR="001B2444" w:rsidTr="001B2444">
        <w:trPr>
          <w:trHeight w:val="300"/>
        </w:trPr>
        <w:tc>
          <w:tcPr>
            <w:tcW w:w="527" w:type="dxa"/>
            <w:tcBorders>
              <w:top w:val="nil"/>
              <w:left w:val="nil"/>
              <w:bottom w:val="nil"/>
              <w:right w:val="nil"/>
            </w:tcBorders>
            <w:noWrap/>
            <w:vAlign w:val="bottom"/>
          </w:tcPr>
          <w:p w:rsidR="001B2444" w:rsidRDefault="001B2444" w:rsidP="001B2444">
            <w:pPr>
              <w:rPr>
                <w:color w:val="000000"/>
              </w:rPr>
            </w:pPr>
          </w:p>
        </w:tc>
        <w:tc>
          <w:tcPr>
            <w:tcW w:w="2167" w:type="dxa"/>
            <w:tcBorders>
              <w:top w:val="nil"/>
              <w:left w:val="nil"/>
              <w:bottom w:val="nil"/>
              <w:right w:val="nil"/>
            </w:tcBorders>
            <w:noWrap/>
            <w:vAlign w:val="bottom"/>
          </w:tcPr>
          <w:p w:rsidR="001B2444" w:rsidRDefault="001B2444" w:rsidP="001B2444">
            <w:pPr>
              <w:rPr>
                <w:color w:val="000000"/>
              </w:rPr>
            </w:pPr>
          </w:p>
        </w:tc>
        <w:tc>
          <w:tcPr>
            <w:tcW w:w="1275" w:type="dxa"/>
            <w:tcBorders>
              <w:top w:val="nil"/>
              <w:left w:val="nil"/>
              <w:bottom w:val="nil"/>
              <w:right w:val="nil"/>
            </w:tcBorders>
            <w:noWrap/>
            <w:vAlign w:val="bottom"/>
          </w:tcPr>
          <w:p w:rsidR="001B2444" w:rsidRDefault="001B2444" w:rsidP="001B2444">
            <w:pPr>
              <w:jc w:val="center"/>
              <w:rPr>
                <w:color w:val="000000"/>
              </w:rPr>
            </w:pPr>
            <w:r>
              <w:rPr>
                <w:color w:val="000000"/>
              </w:rPr>
              <w:t>DN</w:t>
            </w:r>
          </w:p>
        </w:tc>
        <w:tc>
          <w:tcPr>
            <w:tcW w:w="2127" w:type="dxa"/>
            <w:tcBorders>
              <w:top w:val="nil"/>
              <w:left w:val="nil"/>
              <w:bottom w:val="nil"/>
              <w:right w:val="nil"/>
            </w:tcBorders>
            <w:noWrap/>
            <w:vAlign w:val="bottom"/>
          </w:tcPr>
          <w:p w:rsidR="001B2444" w:rsidRDefault="001B2444" w:rsidP="001B2444">
            <w:pPr>
              <w:jc w:val="center"/>
              <w:rPr>
                <w:color w:val="000000"/>
              </w:rPr>
            </w:pPr>
            <w:r>
              <w:rPr>
                <w:color w:val="000000"/>
              </w:rPr>
              <w:t>Izmēri</w:t>
            </w:r>
          </w:p>
        </w:tc>
        <w:tc>
          <w:tcPr>
            <w:tcW w:w="1275" w:type="dxa"/>
            <w:tcBorders>
              <w:top w:val="nil"/>
              <w:left w:val="nil"/>
              <w:bottom w:val="nil"/>
              <w:right w:val="nil"/>
            </w:tcBorders>
          </w:tcPr>
          <w:p w:rsidR="001B2444" w:rsidRDefault="001B2444" w:rsidP="001B2444">
            <w:pPr>
              <w:jc w:val="center"/>
              <w:rPr>
                <w:color w:val="000000"/>
              </w:rPr>
            </w:pPr>
            <w:r>
              <w:rPr>
                <w:color w:val="000000"/>
              </w:rPr>
              <w:t>Skaits</w:t>
            </w:r>
            <w:r>
              <w:rPr>
                <w:rStyle w:val="FootnoteReference"/>
                <w:color w:val="000000"/>
              </w:rPr>
              <w:footnoteReference w:id="89"/>
            </w:r>
          </w:p>
        </w:tc>
        <w:tc>
          <w:tcPr>
            <w:tcW w:w="1134" w:type="dxa"/>
            <w:tcBorders>
              <w:top w:val="nil"/>
              <w:left w:val="nil"/>
              <w:bottom w:val="nil"/>
              <w:right w:val="nil"/>
            </w:tcBorders>
          </w:tcPr>
          <w:p w:rsidR="001B2444" w:rsidRPr="003B33A9" w:rsidRDefault="001B2444" w:rsidP="001B2444">
            <w:pPr>
              <w:jc w:val="center"/>
              <w:rPr>
                <w:rFonts w:eastAsia="Calibri"/>
                <w:b/>
                <w:sz w:val="18"/>
                <w:szCs w:val="18"/>
                <w:lang w:eastAsia="en-US"/>
              </w:rPr>
            </w:pPr>
            <w:r w:rsidRPr="003B33A9">
              <w:rPr>
                <w:rFonts w:eastAsia="Calibri"/>
                <w:b/>
                <w:sz w:val="18"/>
                <w:szCs w:val="18"/>
                <w:lang w:eastAsia="en-US"/>
              </w:rPr>
              <w:t>Cena par 1 vienību</w:t>
            </w:r>
            <w:r w:rsidRPr="003B33A9">
              <w:rPr>
                <w:rStyle w:val="FootnoteReference"/>
                <w:rFonts w:eastAsia="Calibri"/>
                <w:b/>
                <w:sz w:val="18"/>
                <w:szCs w:val="18"/>
                <w:lang w:eastAsia="en-US"/>
              </w:rPr>
              <w:footnoteReference w:id="90"/>
            </w:r>
          </w:p>
          <w:p w:rsidR="001B2444" w:rsidRPr="003B33A9" w:rsidRDefault="001B2444" w:rsidP="001B2444">
            <w:pPr>
              <w:pStyle w:val="TableContents"/>
              <w:jc w:val="center"/>
              <w:rPr>
                <w:b/>
                <w:bCs/>
                <w:sz w:val="18"/>
                <w:szCs w:val="18"/>
                <w:lang w:val="lv-LV"/>
              </w:rPr>
            </w:pPr>
            <w:r w:rsidRPr="003B33A9">
              <w:rPr>
                <w:rFonts w:eastAsia="Calibri"/>
                <w:b/>
                <w:sz w:val="18"/>
                <w:szCs w:val="18"/>
                <w:lang w:eastAsia="en-US"/>
              </w:rPr>
              <w:t>(EUR bez PVN)</w:t>
            </w:r>
          </w:p>
        </w:tc>
        <w:tc>
          <w:tcPr>
            <w:tcW w:w="979" w:type="dxa"/>
            <w:tcBorders>
              <w:top w:val="nil"/>
              <w:left w:val="nil"/>
              <w:bottom w:val="nil"/>
              <w:right w:val="nil"/>
            </w:tcBorders>
          </w:tcPr>
          <w:p w:rsidR="001B2444" w:rsidRPr="003B33A9" w:rsidRDefault="001B2444" w:rsidP="001B2444">
            <w:pPr>
              <w:jc w:val="center"/>
              <w:rPr>
                <w:rFonts w:eastAsia="Calibri"/>
                <w:b/>
                <w:sz w:val="18"/>
                <w:szCs w:val="18"/>
                <w:lang w:eastAsia="en-US"/>
              </w:rPr>
            </w:pPr>
            <w:r w:rsidRPr="003B33A9">
              <w:rPr>
                <w:rFonts w:eastAsia="Calibri"/>
                <w:b/>
                <w:sz w:val="18"/>
                <w:szCs w:val="18"/>
                <w:lang w:eastAsia="en-US"/>
              </w:rPr>
              <w:t>KOPĀ</w:t>
            </w:r>
            <w:r w:rsidRPr="003B33A9">
              <w:rPr>
                <w:rStyle w:val="FootnoteReference"/>
                <w:rFonts w:eastAsia="Calibri"/>
                <w:b/>
                <w:sz w:val="18"/>
                <w:szCs w:val="18"/>
                <w:lang w:eastAsia="en-US"/>
              </w:rPr>
              <w:footnoteReference w:id="91"/>
            </w:r>
          </w:p>
          <w:p w:rsidR="001B2444" w:rsidRPr="003B33A9" w:rsidRDefault="001B2444" w:rsidP="001B2444">
            <w:pPr>
              <w:pStyle w:val="TableContents"/>
              <w:jc w:val="center"/>
              <w:rPr>
                <w:b/>
                <w:bCs/>
                <w:sz w:val="18"/>
                <w:szCs w:val="18"/>
                <w:lang w:val="lv-LV"/>
              </w:rPr>
            </w:pPr>
            <w:r w:rsidRPr="003B33A9">
              <w:rPr>
                <w:rFonts w:eastAsia="Calibri"/>
                <w:b/>
                <w:sz w:val="18"/>
                <w:szCs w:val="18"/>
                <w:lang w:eastAsia="en-US"/>
              </w:rPr>
              <w:t>(EUR bez PVN)</w:t>
            </w:r>
          </w:p>
        </w:tc>
      </w:tr>
      <w:tr w:rsidR="001B2444" w:rsidTr="001B2444">
        <w:trPr>
          <w:trHeight w:val="300"/>
        </w:trPr>
        <w:tc>
          <w:tcPr>
            <w:tcW w:w="527" w:type="dxa"/>
            <w:tcBorders>
              <w:top w:val="single" w:sz="4" w:space="0" w:color="auto"/>
              <w:left w:val="single" w:sz="4" w:space="0" w:color="auto"/>
              <w:bottom w:val="single" w:sz="4" w:space="0" w:color="auto"/>
              <w:right w:val="single" w:sz="4" w:space="0" w:color="auto"/>
            </w:tcBorders>
            <w:noWrap/>
            <w:vAlign w:val="bottom"/>
          </w:tcPr>
          <w:p w:rsidR="001B2444" w:rsidRDefault="001B2444" w:rsidP="001B2444">
            <w:pPr>
              <w:rPr>
                <w:color w:val="000000"/>
              </w:rPr>
            </w:pPr>
            <w:r>
              <w:rPr>
                <w:color w:val="000000"/>
              </w:rPr>
              <w:t>1.</w:t>
            </w:r>
          </w:p>
        </w:tc>
        <w:tc>
          <w:tcPr>
            <w:tcW w:w="2167" w:type="dxa"/>
            <w:tcBorders>
              <w:top w:val="single" w:sz="4" w:space="0" w:color="auto"/>
              <w:left w:val="nil"/>
              <w:bottom w:val="single" w:sz="4" w:space="0" w:color="auto"/>
              <w:right w:val="single" w:sz="4" w:space="0" w:color="auto"/>
            </w:tcBorders>
            <w:noWrap/>
            <w:vAlign w:val="bottom"/>
          </w:tcPr>
          <w:p w:rsidR="001B2444" w:rsidRDefault="001B2444" w:rsidP="001B2444">
            <w:pPr>
              <w:rPr>
                <w:color w:val="000000"/>
              </w:rPr>
            </w:pPr>
            <w:r>
              <w:rPr>
                <w:color w:val="000000"/>
              </w:rPr>
              <w:t xml:space="preserve">Pāreja ar </w:t>
            </w:r>
            <w:r>
              <w:t xml:space="preserve">ārējo </w:t>
            </w:r>
            <w:r>
              <w:rPr>
                <w:color w:val="000000"/>
              </w:rPr>
              <w:t xml:space="preserve">vītni </w:t>
            </w:r>
          </w:p>
        </w:tc>
        <w:tc>
          <w:tcPr>
            <w:tcW w:w="1275" w:type="dxa"/>
            <w:tcBorders>
              <w:top w:val="single" w:sz="4" w:space="0" w:color="auto"/>
              <w:left w:val="nil"/>
              <w:bottom w:val="single" w:sz="4" w:space="0" w:color="auto"/>
              <w:right w:val="single" w:sz="4" w:space="0" w:color="auto"/>
            </w:tcBorders>
            <w:noWrap/>
            <w:vAlign w:val="bottom"/>
          </w:tcPr>
          <w:p w:rsidR="001B2444" w:rsidRDefault="001B2444" w:rsidP="001B2444">
            <w:pPr>
              <w:jc w:val="center"/>
              <w:rPr>
                <w:color w:val="000000"/>
              </w:rPr>
            </w:pPr>
            <w:r>
              <w:rPr>
                <w:color w:val="000000"/>
              </w:rPr>
              <w:t>25</w:t>
            </w:r>
          </w:p>
        </w:tc>
        <w:tc>
          <w:tcPr>
            <w:tcW w:w="2127" w:type="dxa"/>
            <w:tcBorders>
              <w:top w:val="single" w:sz="4" w:space="0" w:color="auto"/>
              <w:left w:val="nil"/>
              <w:bottom w:val="single" w:sz="4" w:space="0" w:color="auto"/>
              <w:right w:val="single" w:sz="4" w:space="0" w:color="auto"/>
            </w:tcBorders>
            <w:noWrap/>
            <w:vAlign w:val="bottom"/>
          </w:tcPr>
          <w:p w:rsidR="001B2444" w:rsidRDefault="001B2444" w:rsidP="001B2444">
            <w:pPr>
              <w:jc w:val="center"/>
              <w:rPr>
                <w:color w:val="000000"/>
              </w:rPr>
            </w:pPr>
            <w:r>
              <w:t>1" x3/4"M</w:t>
            </w:r>
          </w:p>
        </w:tc>
        <w:tc>
          <w:tcPr>
            <w:tcW w:w="1275" w:type="dxa"/>
            <w:tcBorders>
              <w:top w:val="single" w:sz="4" w:space="0" w:color="auto"/>
              <w:left w:val="nil"/>
              <w:bottom w:val="single" w:sz="4" w:space="0" w:color="auto"/>
              <w:right w:val="single" w:sz="4" w:space="0" w:color="auto"/>
            </w:tcBorders>
          </w:tcPr>
          <w:p w:rsidR="001B2444" w:rsidRDefault="001B2444" w:rsidP="001B2444">
            <w:pPr>
              <w:jc w:val="center"/>
            </w:pPr>
            <w:r>
              <w:rPr>
                <w:lang w:val="ru-RU"/>
              </w:rPr>
              <w:t>2</w:t>
            </w:r>
            <w:r>
              <w:t>0</w:t>
            </w:r>
          </w:p>
        </w:tc>
        <w:tc>
          <w:tcPr>
            <w:tcW w:w="1134" w:type="dxa"/>
            <w:tcBorders>
              <w:top w:val="single" w:sz="4" w:space="0" w:color="auto"/>
              <w:left w:val="nil"/>
              <w:bottom w:val="single" w:sz="4" w:space="0" w:color="auto"/>
              <w:right w:val="single" w:sz="4" w:space="0" w:color="auto"/>
            </w:tcBorders>
          </w:tcPr>
          <w:p w:rsidR="001B2444" w:rsidRDefault="001B2444" w:rsidP="001B2444">
            <w:pPr>
              <w:jc w:val="center"/>
              <w:rPr>
                <w:lang w:val="ru-RU"/>
              </w:rPr>
            </w:pPr>
          </w:p>
        </w:tc>
        <w:tc>
          <w:tcPr>
            <w:tcW w:w="979" w:type="dxa"/>
            <w:tcBorders>
              <w:top w:val="single" w:sz="4" w:space="0" w:color="auto"/>
              <w:left w:val="nil"/>
              <w:bottom w:val="single" w:sz="4" w:space="0" w:color="auto"/>
              <w:right w:val="single" w:sz="4" w:space="0" w:color="auto"/>
            </w:tcBorders>
          </w:tcPr>
          <w:p w:rsidR="001B2444" w:rsidRDefault="001B2444" w:rsidP="001B2444">
            <w:pPr>
              <w:jc w:val="center"/>
              <w:rPr>
                <w:lang w:val="ru-RU"/>
              </w:rPr>
            </w:pPr>
          </w:p>
        </w:tc>
      </w:tr>
      <w:tr w:rsidR="001B2444" w:rsidTr="001B2444">
        <w:trPr>
          <w:trHeight w:val="300"/>
        </w:trPr>
        <w:tc>
          <w:tcPr>
            <w:tcW w:w="527" w:type="dxa"/>
            <w:tcBorders>
              <w:top w:val="nil"/>
              <w:left w:val="single" w:sz="4" w:space="0" w:color="auto"/>
              <w:bottom w:val="single" w:sz="4" w:space="0" w:color="auto"/>
              <w:right w:val="single" w:sz="4" w:space="0" w:color="auto"/>
            </w:tcBorders>
            <w:noWrap/>
            <w:vAlign w:val="bottom"/>
          </w:tcPr>
          <w:p w:rsidR="001B2444" w:rsidRDefault="001B2444" w:rsidP="001B2444">
            <w:pPr>
              <w:rPr>
                <w:color w:val="000000"/>
              </w:rPr>
            </w:pPr>
            <w:r>
              <w:rPr>
                <w:color w:val="000000"/>
              </w:rPr>
              <w:t>2.</w:t>
            </w:r>
          </w:p>
        </w:tc>
        <w:tc>
          <w:tcPr>
            <w:tcW w:w="2167" w:type="dxa"/>
            <w:tcBorders>
              <w:top w:val="nil"/>
              <w:left w:val="nil"/>
              <w:bottom w:val="single" w:sz="4" w:space="0" w:color="auto"/>
              <w:right w:val="single" w:sz="4" w:space="0" w:color="auto"/>
            </w:tcBorders>
            <w:noWrap/>
            <w:vAlign w:val="bottom"/>
          </w:tcPr>
          <w:p w:rsidR="001B2444" w:rsidRDefault="001B2444" w:rsidP="001B2444">
            <w:pPr>
              <w:rPr>
                <w:color w:val="000000"/>
              </w:rPr>
            </w:pPr>
            <w:r>
              <w:rPr>
                <w:color w:val="000000"/>
              </w:rPr>
              <w:t>Pāreja ar ārējo vītni</w:t>
            </w:r>
          </w:p>
        </w:tc>
        <w:tc>
          <w:tcPr>
            <w:tcW w:w="1275" w:type="dxa"/>
            <w:tcBorders>
              <w:top w:val="nil"/>
              <w:left w:val="nil"/>
              <w:bottom w:val="single" w:sz="4" w:space="0" w:color="auto"/>
              <w:right w:val="single" w:sz="4" w:space="0" w:color="auto"/>
            </w:tcBorders>
            <w:noWrap/>
            <w:vAlign w:val="bottom"/>
          </w:tcPr>
          <w:p w:rsidR="001B2444" w:rsidRDefault="001B2444" w:rsidP="001B2444">
            <w:pPr>
              <w:jc w:val="center"/>
              <w:rPr>
                <w:color w:val="000000"/>
              </w:rPr>
            </w:pPr>
            <w:r>
              <w:rPr>
                <w:color w:val="000000"/>
              </w:rPr>
              <w:t>32</w:t>
            </w:r>
          </w:p>
        </w:tc>
        <w:tc>
          <w:tcPr>
            <w:tcW w:w="2127" w:type="dxa"/>
            <w:tcBorders>
              <w:top w:val="nil"/>
              <w:left w:val="nil"/>
              <w:bottom w:val="single" w:sz="4" w:space="0" w:color="auto"/>
              <w:right w:val="single" w:sz="4" w:space="0" w:color="auto"/>
            </w:tcBorders>
            <w:noWrap/>
            <w:vAlign w:val="bottom"/>
          </w:tcPr>
          <w:p w:rsidR="001B2444" w:rsidRDefault="001B2444" w:rsidP="001B2444">
            <w:pPr>
              <w:jc w:val="center"/>
              <w:rPr>
                <w:color w:val="000000"/>
              </w:rPr>
            </w:pPr>
            <w:r>
              <w:t>1 1/4" x 1 1" M</w:t>
            </w:r>
          </w:p>
        </w:tc>
        <w:tc>
          <w:tcPr>
            <w:tcW w:w="1275" w:type="dxa"/>
            <w:tcBorders>
              <w:top w:val="nil"/>
              <w:left w:val="nil"/>
              <w:bottom w:val="single" w:sz="4" w:space="0" w:color="auto"/>
              <w:right w:val="single" w:sz="4" w:space="0" w:color="auto"/>
            </w:tcBorders>
          </w:tcPr>
          <w:p w:rsidR="001B2444" w:rsidRDefault="001B2444" w:rsidP="001B2444">
            <w:pPr>
              <w:jc w:val="center"/>
            </w:pPr>
            <w:r>
              <w:t>200</w:t>
            </w:r>
          </w:p>
        </w:tc>
        <w:tc>
          <w:tcPr>
            <w:tcW w:w="1134" w:type="dxa"/>
            <w:tcBorders>
              <w:top w:val="nil"/>
              <w:left w:val="nil"/>
              <w:bottom w:val="single" w:sz="4" w:space="0" w:color="auto"/>
              <w:right w:val="single" w:sz="4" w:space="0" w:color="auto"/>
            </w:tcBorders>
          </w:tcPr>
          <w:p w:rsidR="001B2444" w:rsidRDefault="001B2444" w:rsidP="001B2444">
            <w:pPr>
              <w:jc w:val="center"/>
            </w:pPr>
          </w:p>
        </w:tc>
        <w:tc>
          <w:tcPr>
            <w:tcW w:w="979" w:type="dxa"/>
            <w:tcBorders>
              <w:top w:val="nil"/>
              <w:left w:val="nil"/>
              <w:bottom w:val="single" w:sz="4" w:space="0" w:color="auto"/>
              <w:right w:val="single" w:sz="4" w:space="0" w:color="auto"/>
            </w:tcBorders>
          </w:tcPr>
          <w:p w:rsidR="001B2444" w:rsidRDefault="001B2444" w:rsidP="001B2444">
            <w:pPr>
              <w:jc w:val="center"/>
            </w:pPr>
          </w:p>
        </w:tc>
      </w:tr>
      <w:tr w:rsidR="001B2444" w:rsidTr="001B2444">
        <w:trPr>
          <w:trHeight w:val="300"/>
        </w:trPr>
        <w:tc>
          <w:tcPr>
            <w:tcW w:w="527" w:type="dxa"/>
            <w:tcBorders>
              <w:top w:val="nil"/>
              <w:left w:val="single" w:sz="4" w:space="0" w:color="auto"/>
              <w:bottom w:val="single" w:sz="4" w:space="0" w:color="auto"/>
              <w:right w:val="single" w:sz="4" w:space="0" w:color="auto"/>
            </w:tcBorders>
            <w:noWrap/>
            <w:vAlign w:val="bottom"/>
          </w:tcPr>
          <w:p w:rsidR="001B2444" w:rsidRDefault="001B2444" w:rsidP="001B2444">
            <w:pPr>
              <w:rPr>
                <w:color w:val="000000"/>
              </w:rPr>
            </w:pPr>
            <w:r>
              <w:rPr>
                <w:color w:val="000000"/>
              </w:rPr>
              <w:t>3.</w:t>
            </w:r>
          </w:p>
        </w:tc>
        <w:tc>
          <w:tcPr>
            <w:tcW w:w="2167" w:type="dxa"/>
            <w:tcBorders>
              <w:top w:val="nil"/>
              <w:left w:val="nil"/>
              <w:bottom w:val="single" w:sz="4" w:space="0" w:color="auto"/>
              <w:right w:val="single" w:sz="4" w:space="0" w:color="auto"/>
            </w:tcBorders>
            <w:noWrap/>
            <w:vAlign w:val="bottom"/>
          </w:tcPr>
          <w:p w:rsidR="001B2444" w:rsidRDefault="001B2444" w:rsidP="001B2444">
            <w:pPr>
              <w:rPr>
                <w:color w:val="000000"/>
              </w:rPr>
            </w:pPr>
            <w:r>
              <w:rPr>
                <w:color w:val="000000"/>
              </w:rPr>
              <w:t>Pāreja ar ārējo vītni</w:t>
            </w:r>
          </w:p>
        </w:tc>
        <w:tc>
          <w:tcPr>
            <w:tcW w:w="1275" w:type="dxa"/>
            <w:tcBorders>
              <w:top w:val="nil"/>
              <w:left w:val="nil"/>
              <w:bottom w:val="single" w:sz="4" w:space="0" w:color="auto"/>
              <w:right w:val="single" w:sz="4" w:space="0" w:color="auto"/>
            </w:tcBorders>
            <w:noWrap/>
            <w:vAlign w:val="bottom"/>
          </w:tcPr>
          <w:p w:rsidR="001B2444" w:rsidRDefault="001B2444" w:rsidP="001B2444">
            <w:pPr>
              <w:jc w:val="center"/>
              <w:rPr>
                <w:color w:val="000000"/>
              </w:rPr>
            </w:pPr>
            <w:r>
              <w:rPr>
                <w:color w:val="000000"/>
              </w:rPr>
              <w:t>40</w:t>
            </w:r>
          </w:p>
        </w:tc>
        <w:tc>
          <w:tcPr>
            <w:tcW w:w="2127" w:type="dxa"/>
            <w:tcBorders>
              <w:top w:val="nil"/>
              <w:left w:val="nil"/>
              <w:bottom w:val="single" w:sz="4" w:space="0" w:color="auto"/>
              <w:right w:val="single" w:sz="4" w:space="0" w:color="auto"/>
            </w:tcBorders>
            <w:noWrap/>
            <w:vAlign w:val="bottom"/>
          </w:tcPr>
          <w:p w:rsidR="001B2444" w:rsidRDefault="001B2444" w:rsidP="001B2444">
            <w:pPr>
              <w:jc w:val="center"/>
            </w:pPr>
            <w:r>
              <w:t>1 1/2" x 1 1/4"M</w:t>
            </w:r>
          </w:p>
        </w:tc>
        <w:tc>
          <w:tcPr>
            <w:tcW w:w="1275" w:type="dxa"/>
            <w:tcBorders>
              <w:top w:val="nil"/>
              <w:left w:val="nil"/>
              <w:bottom w:val="single" w:sz="4" w:space="0" w:color="auto"/>
              <w:right w:val="single" w:sz="4" w:space="0" w:color="auto"/>
            </w:tcBorders>
          </w:tcPr>
          <w:p w:rsidR="001B2444" w:rsidRDefault="001B2444" w:rsidP="001B2444">
            <w:pPr>
              <w:jc w:val="center"/>
            </w:pPr>
            <w:r>
              <w:rPr>
                <w:lang w:val="ru-RU"/>
              </w:rPr>
              <w:t>2</w:t>
            </w:r>
            <w:r>
              <w:t>0</w:t>
            </w:r>
          </w:p>
        </w:tc>
        <w:tc>
          <w:tcPr>
            <w:tcW w:w="1134" w:type="dxa"/>
            <w:tcBorders>
              <w:top w:val="nil"/>
              <w:left w:val="nil"/>
              <w:bottom w:val="single" w:sz="4" w:space="0" w:color="auto"/>
              <w:right w:val="single" w:sz="4" w:space="0" w:color="auto"/>
            </w:tcBorders>
          </w:tcPr>
          <w:p w:rsidR="001B2444" w:rsidRDefault="001B2444" w:rsidP="001B2444">
            <w:pPr>
              <w:jc w:val="center"/>
              <w:rPr>
                <w:lang w:val="ru-RU"/>
              </w:rPr>
            </w:pPr>
          </w:p>
        </w:tc>
        <w:tc>
          <w:tcPr>
            <w:tcW w:w="979" w:type="dxa"/>
            <w:tcBorders>
              <w:top w:val="nil"/>
              <w:left w:val="nil"/>
              <w:bottom w:val="single" w:sz="4" w:space="0" w:color="auto"/>
              <w:right w:val="single" w:sz="4" w:space="0" w:color="auto"/>
            </w:tcBorders>
          </w:tcPr>
          <w:p w:rsidR="001B2444" w:rsidRDefault="001B2444" w:rsidP="001B2444">
            <w:pPr>
              <w:jc w:val="center"/>
              <w:rPr>
                <w:lang w:val="ru-RU"/>
              </w:rPr>
            </w:pPr>
          </w:p>
        </w:tc>
      </w:tr>
      <w:tr w:rsidR="001B2444" w:rsidTr="001B2444">
        <w:trPr>
          <w:trHeight w:val="300"/>
        </w:trPr>
        <w:tc>
          <w:tcPr>
            <w:tcW w:w="527" w:type="dxa"/>
            <w:tcBorders>
              <w:top w:val="nil"/>
              <w:left w:val="single" w:sz="4" w:space="0" w:color="auto"/>
              <w:bottom w:val="single" w:sz="4" w:space="0" w:color="auto"/>
              <w:right w:val="single" w:sz="4" w:space="0" w:color="auto"/>
            </w:tcBorders>
            <w:noWrap/>
            <w:vAlign w:val="bottom"/>
          </w:tcPr>
          <w:p w:rsidR="001B2444" w:rsidRDefault="001B2444" w:rsidP="001B2444">
            <w:pPr>
              <w:rPr>
                <w:color w:val="000000"/>
              </w:rPr>
            </w:pPr>
            <w:r>
              <w:rPr>
                <w:color w:val="000000"/>
              </w:rPr>
              <w:t>4.</w:t>
            </w:r>
          </w:p>
        </w:tc>
        <w:tc>
          <w:tcPr>
            <w:tcW w:w="2167" w:type="dxa"/>
            <w:tcBorders>
              <w:top w:val="nil"/>
              <w:left w:val="nil"/>
              <w:bottom w:val="single" w:sz="4" w:space="0" w:color="auto"/>
              <w:right w:val="single" w:sz="4" w:space="0" w:color="auto"/>
            </w:tcBorders>
            <w:noWrap/>
            <w:vAlign w:val="bottom"/>
          </w:tcPr>
          <w:p w:rsidR="001B2444" w:rsidRDefault="001B2444" w:rsidP="001B2444">
            <w:pPr>
              <w:rPr>
                <w:color w:val="000000"/>
              </w:rPr>
            </w:pPr>
            <w:r>
              <w:rPr>
                <w:color w:val="000000"/>
              </w:rPr>
              <w:t>Pāreja ar ārējo vītni</w:t>
            </w:r>
          </w:p>
        </w:tc>
        <w:tc>
          <w:tcPr>
            <w:tcW w:w="1275" w:type="dxa"/>
            <w:tcBorders>
              <w:top w:val="nil"/>
              <w:left w:val="nil"/>
              <w:bottom w:val="single" w:sz="4" w:space="0" w:color="auto"/>
              <w:right w:val="single" w:sz="4" w:space="0" w:color="auto"/>
            </w:tcBorders>
            <w:noWrap/>
            <w:vAlign w:val="bottom"/>
          </w:tcPr>
          <w:p w:rsidR="001B2444" w:rsidRDefault="001B2444" w:rsidP="001B2444">
            <w:pPr>
              <w:jc w:val="center"/>
              <w:rPr>
                <w:color w:val="000000"/>
              </w:rPr>
            </w:pPr>
            <w:r>
              <w:rPr>
                <w:color w:val="000000"/>
              </w:rPr>
              <w:t>50</w:t>
            </w:r>
          </w:p>
        </w:tc>
        <w:tc>
          <w:tcPr>
            <w:tcW w:w="2127" w:type="dxa"/>
            <w:tcBorders>
              <w:top w:val="nil"/>
              <w:left w:val="nil"/>
              <w:bottom w:val="single" w:sz="4" w:space="0" w:color="auto"/>
              <w:right w:val="single" w:sz="4" w:space="0" w:color="auto"/>
            </w:tcBorders>
            <w:noWrap/>
            <w:vAlign w:val="bottom"/>
          </w:tcPr>
          <w:p w:rsidR="001B2444" w:rsidRDefault="001B2444" w:rsidP="001B2444">
            <w:pPr>
              <w:jc w:val="center"/>
              <w:rPr>
                <w:color w:val="000000"/>
              </w:rPr>
            </w:pPr>
            <w:r>
              <w:t>2" x1 1/2"M</w:t>
            </w:r>
          </w:p>
        </w:tc>
        <w:tc>
          <w:tcPr>
            <w:tcW w:w="1275" w:type="dxa"/>
            <w:tcBorders>
              <w:top w:val="nil"/>
              <w:left w:val="nil"/>
              <w:bottom w:val="single" w:sz="4" w:space="0" w:color="auto"/>
              <w:right w:val="single" w:sz="4" w:space="0" w:color="auto"/>
            </w:tcBorders>
          </w:tcPr>
          <w:p w:rsidR="001B2444" w:rsidRDefault="001B2444" w:rsidP="001B2444">
            <w:pPr>
              <w:jc w:val="center"/>
            </w:pPr>
            <w:r>
              <w:rPr>
                <w:lang w:val="ru-RU"/>
              </w:rPr>
              <w:t>2</w:t>
            </w:r>
            <w:r>
              <w:t>0</w:t>
            </w:r>
          </w:p>
        </w:tc>
        <w:tc>
          <w:tcPr>
            <w:tcW w:w="1134" w:type="dxa"/>
            <w:tcBorders>
              <w:top w:val="nil"/>
              <w:left w:val="nil"/>
              <w:bottom w:val="single" w:sz="4" w:space="0" w:color="auto"/>
              <w:right w:val="single" w:sz="4" w:space="0" w:color="auto"/>
            </w:tcBorders>
          </w:tcPr>
          <w:p w:rsidR="001B2444" w:rsidRDefault="001B2444" w:rsidP="001B2444">
            <w:pPr>
              <w:jc w:val="center"/>
              <w:rPr>
                <w:lang w:val="ru-RU"/>
              </w:rPr>
            </w:pPr>
          </w:p>
        </w:tc>
        <w:tc>
          <w:tcPr>
            <w:tcW w:w="979" w:type="dxa"/>
            <w:tcBorders>
              <w:top w:val="nil"/>
              <w:left w:val="nil"/>
              <w:bottom w:val="single" w:sz="4" w:space="0" w:color="auto"/>
              <w:right w:val="single" w:sz="4" w:space="0" w:color="auto"/>
            </w:tcBorders>
          </w:tcPr>
          <w:p w:rsidR="001B2444" w:rsidRDefault="001B2444" w:rsidP="001B2444">
            <w:pPr>
              <w:jc w:val="center"/>
              <w:rPr>
                <w:lang w:val="ru-RU"/>
              </w:rPr>
            </w:pPr>
          </w:p>
        </w:tc>
      </w:tr>
      <w:tr w:rsidR="001B2444" w:rsidTr="001B2444">
        <w:trPr>
          <w:trHeight w:val="300"/>
        </w:trPr>
        <w:tc>
          <w:tcPr>
            <w:tcW w:w="527" w:type="dxa"/>
            <w:tcBorders>
              <w:top w:val="nil"/>
              <w:left w:val="single" w:sz="4" w:space="0" w:color="auto"/>
              <w:bottom w:val="single" w:sz="4" w:space="0" w:color="auto"/>
              <w:right w:val="single" w:sz="4" w:space="0" w:color="auto"/>
            </w:tcBorders>
            <w:noWrap/>
            <w:vAlign w:val="bottom"/>
          </w:tcPr>
          <w:p w:rsidR="001B2444" w:rsidRDefault="001B2444" w:rsidP="001B2444">
            <w:pPr>
              <w:rPr>
                <w:color w:val="000000"/>
              </w:rPr>
            </w:pPr>
            <w:r>
              <w:rPr>
                <w:color w:val="000000"/>
              </w:rPr>
              <w:t>5.</w:t>
            </w:r>
          </w:p>
        </w:tc>
        <w:tc>
          <w:tcPr>
            <w:tcW w:w="2167" w:type="dxa"/>
            <w:tcBorders>
              <w:top w:val="nil"/>
              <w:left w:val="nil"/>
              <w:bottom w:val="single" w:sz="4" w:space="0" w:color="auto"/>
              <w:right w:val="single" w:sz="4" w:space="0" w:color="auto"/>
            </w:tcBorders>
            <w:noWrap/>
            <w:vAlign w:val="bottom"/>
          </w:tcPr>
          <w:p w:rsidR="001B2444" w:rsidRDefault="001B2444" w:rsidP="001B2444">
            <w:pPr>
              <w:rPr>
                <w:color w:val="000000"/>
              </w:rPr>
            </w:pPr>
            <w:r>
              <w:rPr>
                <w:color w:val="000000"/>
              </w:rPr>
              <w:t>Pāreja ar ārējo vītni</w:t>
            </w:r>
          </w:p>
        </w:tc>
        <w:tc>
          <w:tcPr>
            <w:tcW w:w="1275" w:type="dxa"/>
            <w:tcBorders>
              <w:top w:val="nil"/>
              <w:left w:val="nil"/>
              <w:bottom w:val="single" w:sz="4" w:space="0" w:color="auto"/>
              <w:right w:val="single" w:sz="4" w:space="0" w:color="auto"/>
            </w:tcBorders>
            <w:noWrap/>
            <w:vAlign w:val="bottom"/>
          </w:tcPr>
          <w:p w:rsidR="001B2444" w:rsidRDefault="001B2444" w:rsidP="001B2444">
            <w:pPr>
              <w:jc w:val="center"/>
              <w:rPr>
                <w:color w:val="000000"/>
              </w:rPr>
            </w:pPr>
            <w:r>
              <w:rPr>
                <w:color w:val="000000"/>
              </w:rPr>
              <w:t>63</w:t>
            </w:r>
          </w:p>
        </w:tc>
        <w:tc>
          <w:tcPr>
            <w:tcW w:w="2127" w:type="dxa"/>
            <w:tcBorders>
              <w:top w:val="nil"/>
              <w:left w:val="nil"/>
              <w:bottom w:val="single" w:sz="4" w:space="0" w:color="auto"/>
              <w:right w:val="single" w:sz="4" w:space="0" w:color="auto"/>
            </w:tcBorders>
            <w:noWrap/>
            <w:vAlign w:val="bottom"/>
          </w:tcPr>
          <w:p w:rsidR="001B2444" w:rsidRDefault="001B2444" w:rsidP="001B2444">
            <w:pPr>
              <w:jc w:val="center"/>
            </w:pPr>
            <w:r>
              <w:t>2 1/2" x 2" M</w:t>
            </w:r>
          </w:p>
        </w:tc>
        <w:tc>
          <w:tcPr>
            <w:tcW w:w="1275" w:type="dxa"/>
            <w:tcBorders>
              <w:top w:val="nil"/>
              <w:left w:val="nil"/>
              <w:bottom w:val="single" w:sz="4" w:space="0" w:color="auto"/>
              <w:right w:val="single" w:sz="4" w:space="0" w:color="auto"/>
            </w:tcBorders>
          </w:tcPr>
          <w:p w:rsidR="001B2444" w:rsidRDefault="001B2444" w:rsidP="001B2444">
            <w:pPr>
              <w:jc w:val="center"/>
            </w:pPr>
            <w:r>
              <w:rPr>
                <w:lang w:val="ru-RU"/>
              </w:rPr>
              <w:t>2</w:t>
            </w:r>
            <w:r>
              <w:t>0</w:t>
            </w:r>
          </w:p>
        </w:tc>
        <w:tc>
          <w:tcPr>
            <w:tcW w:w="1134" w:type="dxa"/>
            <w:tcBorders>
              <w:top w:val="nil"/>
              <w:left w:val="nil"/>
              <w:bottom w:val="single" w:sz="4" w:space="0" w:color="auto"/>
              <w:right w:val="single" w:sz="4" w:space="0" w:color="auto"/>
            </w:tcBorders>
          </w:tcPr>
          <w:p w:rsidR="001B2444" w:rsidRDefault="001B2444" w:rsidP="001B2444">
            <w:pPr>
              <w:jc w:val="center"/>
              <w:rPr>
                <w:lang w:val="ru-RU"/>
              </w:rPr>
            </w:pPr>
          </w:p>
        </w:tc>
        <w:tc>
          <w:tcPr>
            <w:tcW w:w="979" w:type="dxa"/>
            <w:tcBorders>
              <w:top w:val="nil"/>
              <w:left w:val="nil"/>
              <w:bottom w:val="single" w:sz="4" w:space="0" w:color="auto"/>
              <w:right w:val="single" w:sz="4" w:space="0" w:color="auto"/>
            </w:tcBorders>
          </w:tcPr>
          <w:p w:rsidR="001B2444" w:rsidRDefault="001B2444" w:rsidP="001B2444">
            <w:pPr>
              <w:jc w:val="center"/>
              <w:rPr>
                <w:lang w:val="ru-RU"/>
              </w:rPr>
            </w:pPr>
          </w:p>
        </w:tc>
      </w:tr>
      <w:tr w:rsidR="001B2444" w:rsidTr="001B2444">
        <w:trPr>
          <w:trHeight w:val="300"/>
        </w:trPr>
        <w:tc>
          <w:tcPr>
            <w:tcW w:w="527" w:type="dxa"/>
            <w:tcBorders>
              <w:top w:val="single" w:sz="4" w:space="0" w:color="auto"/>
              <w:left w:val="single" w:sz="4" w:space="0" w:color="auto"/>
              <w:bottom w:val="single" w:sz="4" w:space="0" w:color="auto"/>
              <w:right w:val="single" w:sz="4" w:space="0" w:color="auto"/>
            </w:tcBorders>
            <w:noWrap/>
            <w:vAlign w:val="bottom"/>
          </w:tcPr>
          <w:p w:rsidR="001B2444" w:rsidRDefault="001B2444" w:rsidP="001B2444">
            <w:pPr>
              <w:rPr>
                <w:color w:val="000000"/>
              </w:rPr>
            </w:pPr>
          </w:p>
        </w:tc>
        <w:tc>
          <w:tcPr>
            <w:tcW w:w="2167" w:type="dxa"/>
            <w:tcBorders>
              <w:top w:val="single" w:sz="4" w:space="0" w:color="auto"/>
              <w:left w:val="nil"/>
              <w:bottom w:val="single" w:sz="4" w:space="0" w:color="auto"/>
              <w:right w:val="single" w:sz="4" w:space="0" w:color="auto"/>
            </w:tcBorders>
            <w:noWrap/>
            <w:vAlign w:val="bottom"/>
          </w:tcPr>
          <w:p w:rsidR="001B2444" w:rsidRDefault="001B2444" w:rsidP="001B2444">
            <w:pPr>
              <w:rPr>
                <w:color w:val="000000"/>
              </w:rPr>
            </w:pPr>
          </w:p>
        </w:tc>
        <w:tc>
          <w:tcPr>
            <w:tcW w:w="1275" w:type="dxa"/>
            <w:tcBorders>
              <w:top w:val="single" w:sz="4" w:space="0" w:color="auto"/>
              <w:left w:val="nil"/>
              <w:bottom w:val="single" w:sz="4" w:space="0" w:color="auto"/>
              <w:right w:val="single" w:sz="4" w:space="0" w:color="auto"/>
            </w:tcBorders>
            <w:noWrap/>
            <w:vAlign w:val="bottom"/>
          </w:tcPr>
          <w:p w:rsidR="001B2444" w:rsidRDefault="001B2444" w:rsidP="001B2444">
            <w:pPr>
              <w:jc w:val="center"/>
              <w:rPr>
                <w:color w:val="000000"/>
              </w:rPr>
            </w:pPr>
          </w:p>
        </w:tc>
        <w:tc>
          <w:tcPr>
            <w:tcW w:w="2127" w:type="dxa"/>
            <w:tcBorders>
              <w:top w:val="single" w:sz="4" w:space="0" w:color="auto"/>
              <w:left w:val="nil"/>
              <w:bottom w:val="single" w:sz="4" w:space="0" w:color="auto"/>
              <w:right w:val="single" w:sz="4" w:space="0" w:color="auto"/>
            </w:tcBorders>
            <w:noWrap/>
            <w:vAlign w:val="bottom"/>
          </w:tcPr>
          <w:p w:rsidR="001B2444" w:rsidRDefault="001B2444" w:rsidP="001B2444">
            <w:pPr>
              <w:jc w:val="center"/>
            </w:pPr>
          </w:p>
        </w:tc>
        <w:tc>
          <w:tcPr>
            <w:tcW w:w="1275" w:type="dxa"/>
            <w:tcBorders>
              <w:top w:val="single" w:sz="4" w:space="0" w:color="auto"/>
              <w:left w:val="nil"/>
              <w:bottom w:val="single" w:sz="4" w:space="0" w:color="auto"/>
              <w:right w:val="single" w:sz="4" w:space="0" w:color="auto"/>
            </w:tcBorders>
          </w:tcPr>
          <w:p w:rsidR="001B2444" w:rsidRDefault="001B2444" w:rsidP="001B2444">
            <w:pPr>
              <w:jc w:val="center"/>
              <w:rPr>
                <w:lang w:val="ru-RU"/>
              </w:rPr>
            </w:pPr>
          </w:p>
        </w:tc>
        <w:tc>
          <w:tcPr>
            <w:tcW w:w="1134" w:type="dxa"/>
            <w:tcBorders>
              <w:top w:val="single" w:sz="4" w:space="0" w:color="auto"/>
              <w:left w:val="nil"/>
              <w:bottom w:val="single" w:sz="4" w:space="0" w:color="auto"/>
              <w:right w:val="single" w:sz="4" w:space="0" w:color="auto"/>
            </w:tcBorders>
          </w:tcPr>
          <w:p w:rsidR="001B2444" w:rsidRPr="00BB319E" w:rsidRDefault="001B2444" w:rsidP="001B2444">
            <w:pPr>
              <w:jc w:val="center"/>
              <w:rPr>
                <w:b/>
              </w:rPr>
            </w:pPr>
            <w:r w:rsidRPr="00BB319E">
              <w:rPr>
                <w:b/>
              </w:rPr>
              <w:t>Kopā</w:t>
            </w:r>
            <w:r w:rsidRPr="00BB319E">
              <w:rPr>
                <w:b/>
                <w:vertAlign w:val="superscript"/>
              </w:rPr>
              <w:t>1</w:t>
            </w:r>
            <w:r w:rsidRPr="00BB319E">
              <w:rPr>
                <w:b/>
              </w:rPr>
              <w:t>:</w:t>
            </w:r>
          </w:p>
        </w:tc>
        <w:tc>
          <w:tcPr>
            <w:tcW w:w="979" w:type="dxa"/>
            <w:tcBorders>
              <w:top w:val="single" w:sz="4" w:space="0" w:color="auto"/>
              <w:left w:val="nil"/>
              <w:bottom w:val="single" w:sz="4" w:space="0" w:color="auto"/>
              <w:right w:val="single" w:sz="4" w:space="0" w:color="auto"/>
            </w:tcBorders>
          </w:tcPr>
          <w:p w:rsidR="001B2444" w:rsidRDefault="001B2444" w:rsidP="001B2444">
            <w:pPr>
              <w:jc w:val="center"/>
              <w:rPr>
                <w:lang w:val="ru-RU"/>
              </w:rPr>
            </w:pPr>
          </w:p>
        </w:tc>
      </w:tr>
    </w:tbl>
    <w:p w:rsidR="001B2444" w:rsidRDefault="001B2444" w:rsidP="001B2444"/>
    <w:p w:rsidR="001B2444" w:rsidRPr="00EB6265" w:rsidRDefault="001B2444" w:rsidP="00EB6265">
      <w:pPr>
        <w:pStyle w:val="NormalWeb"/>
        <w:rPr>
          <w:sz w:val="36"/>
          <w:szCs w:val="36"/>
        </w:rPr>
      </w:pPr>
      <w:r>
        <w:br w:type="page"/>
      </w:r>
      <w:r w:rsidR="00EB6265">
        <w:rPr>
          <w:b/>
        </w:rPr>
        <w:lastRenderedPageBreak/>
        <w:t>7.3</w:t>
      </w:r>
      <w:r w:rsidRPr="00060611">
        <w:rPr>
          <w:b/>
        </w:rPr>
        <w:t xml:space="preserve">. </w:t>
      </w:r>
      <w:r w:rsidRPr="00060611">
        <w:rPr>
          <w:b/>
          <w:bCs/>
        </w:rPr>
        <w:t>Lodveida krāni.</w:t>
      </w:r>
    </w:p>
    <w:p w:rsidR="001B2444" w:rsidRDefault="001B2444" w:rsidP="001B2444">
      <w:pPr>
        <w:pStyle w:val="Standard"/>
        <w:jc w:val="both"/>
        <w:rPr>
          <w:b/>
          <w:bCs/>
          <w:lang w:val="lv-LV"/>
        </w:rPr>
      </w:pPr>
      <w:r>
        <w:rPr>
          <w:b/>
          <w:bCs/>
          <w:lang w:val="lv-LV"/>
        </w:rPr>
        <w:t>7</w:t>
      </w:r>
      <w:r w:rsidR="00EB6265">
        <w:rPr>
          <w:b/>
          <w:bCs/>
          <w:lang w:val="lv-LV"/>
        </w:rPr>
        <w:t>.3</w:t>
      </w:r>
      <w:r>
        <w:rPr>
          <w:b/>
          <w:bCs/>
          <w:lang w:val="lv-LV"/>
        </w:rPr>
        <w:t>.1.</w:t>
      </w:r>
    </w:p>
    <w:p w:rsidR="001B2444" w:rsidRPr="00BB319E" w:rsidRDefault="001B2444" w:rsidP="001B2444">
      <w:pPr>
        <w:pStyle w:val="Standard"/>
        <w:jc w:val="both"/>
        <w:rPr>
          <w:b/>
          <w:bCs/>
          <w:lang w:val="lv-LV"/>
        </w:rPr>
      </w:pPr>
    </w:p>
    <w:tbl>
      <w:tblPr>
        <w:tblW w:w="6473" w:type="dxa"/>
        <w:tblInd w:w="45" w:type="dxa"/>
        <w:tblLayout w:type="fixed"/>
        <w:tblCellMar>
          <w:left w:w="10" w:type="dxa"/>
          <w:right w:w="10" w:type="dxa"/>
        </w:tblCellMar>
        <w:tblLook w:val="0000" w:firstRow="0" w:lastRow="0" w:firstColumn="0" w:lastColumn="0" w:noHBand="0" w:noVBand="0"/>
      </w:tblPr>
      <w:tblGrid>
        <w:gridCol w:w="670"/>
        <w:gridCol w:w="2543"/>
        <w:gridCol w:w="992"/>
        <w:gridCol w:w="1134"/>
        <w:gridCol w:w="1134"/>
      </w:tblGrid>
      <w:tr w:rsidR="001B2444" w:rsidRPr="00ED1C1E" w:rsidTr="001B2444">
        <w:tc>
          <w:tcPr>
            <w:tcW w:w="67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rsidR="001B2444" w:rsidRPr="00ED1C1E" w:rsidRDefault="001B2444" w:rsidP="001B2444">
            <w:pPr>
              <w:pStyle w:val="TableContents"/>
              <w:jc w:val="center"/>
              <w:rPr>
                <w:rFonts w:asciiTheme="minorHAnsi" w:hAnsiTheme="minorHAnsi" w:cs="Times New Roman"/>
                <w:b/>
                <w:bCs/>
                <w:sz w:val="22"/>
                <w:szCs w:val="22"/>
                <w:lang w:val="lv-LV"/>
              </w:rPr>
            </w:pPr>
            <w:r w:rsidRPr="00ED1C1E">
              <w:rPr>
                <w:rFonts w:asciiTheme="minorHAnsi" w:hAnsiTheme="minorHAnsi" w:cs="Times New Roman"/>
                <w:b/>
                <w:bCs/>
                <w:sz w:val="22"/>
                <w:szCs w:val="22"/>
                <w:lang w:val="lv-LV"/>
              </w:rPr>
              <w:t>Nr. p/k</w:t>
            </w:r>
          </w:p>
        </w:tc>
        <w:tc>
          <w:tcPr>
            <w:tcW w:w="254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rsidR="001B2444" w:rsidRPr="00ED1C1E" w:rsidRDefault="001B2444" w:rsidP="001B2444">
            <w:pPr>
              <w:pStyle w:val="TableContents"/>
              <w:jc w:val="center"/>
              <w:rPr>
                <w:rFonts w:asciiTheme="minorHAnsi" w:hAnsiTheme="minorHAnsi" w:cs="Times New Roman"/>
                <w:b/>
                <w:bCs/>
                <w:sz w:val="22"/>
                <w:szCs w:val="22"/>
                <w:lang w:val="lv-LV"/>
              </w:rPr>
            </w:pPr>
            <w:r w:rsidRPr="00ED1C1E">
              <w:rPr>
                <w:rFonts w:asciiTheme="minorHAnsi" w:hAnsiTheme="minorHAnsi" w:cs="Times New Roman"/>
                <w:b/>
                <w:bCs/>
                <w:sz w:val="22"/>
                <w:szCs w:val="22"/>
                <w:lang w:val="lv-LV"/>
              </w:rPr>
              <w:t>Lodveida krāna savienojuma Dn</w:t>
            </w:r>
          </w:p>
        </w:tc>
        <w:tc>
          <w:tcPr>
            <w:tcW w:w="99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Pr="00ED1C1E" w:rsidRDefault="001B2444" w:rsidP="001B2444">
            <w:pPr>
              <w:pStyle w:val="TableContents"/>
              <w:jc w:val="center"/>
              <w:rPr>
                <w:rFonts w:asciiTheme="minorHAnsi" w:hAnsiTheme="minorHAnsi" w:cs="Times New Roman"/>
                <w:b/>
                <w:bCs/>
                <w:sz w:val="22"/>
                <w:szCs w:val="22"/>
                <w:lang w:val="lv-LV"/>
              </w:rPr>
            </w:pPr>
            <w:r w:rsidRPr="00ED1C1E">
              <w:rPr>
                <w:rFonts w:asciiTheme="minorHAnsi" w:hAnsiTheme="minorHAnsi" w:cs="Times New Roman"/>
                <w:b/>
                <w:bCs/>
                <w:sz w:val="22"/>
                <w:szCs w:val="22"/>
                <w:lang w:val="lv-LV"/>
              </w:rPr>
              <w:t>Skaits</w:t>
            </w:r>
            <w:r w:rsidRPr="00ED1C1E">
              <w:rPr>
                <w:rStyle w:val="FootnoteReference"/>
                <w:rFonts w:asciiTheme="minorHAnsi" w:hAnsiTheme="minorHAnsi" w:cs="Times New Roman"/>
                <w:b/>
                <w:bCs/>
                <w:sz w:val="22"/>
                <w:szCs w:val="22"/>
                <w:lang w:val="lv-LV"/>
              </w:rPr>
              <w:footnoteReference w:id="92"/>
            </w:r>
          </w:p>
        </w:tc>
        <w:tc>
          <w:tcPr>
            <w:tcW w:w="1134" w:type="dxa"/>
            <w:tcBorders>
              <w:top w:val="single" w:sz="2" w:space="0" w:color="000000"/>
              <w:left w:val="single" w:sz="2" w:space="0" w:color="000000"/>
              <w:bottom w:val="single" w:sz="2" w:space="0" w:color="000000"/>
              <w:right w:val="single" w:sz="2" w:space="0" w:color="000000"/>
            </w:tcBorders>
          </w:tcPr>
          <w:p w:rsidR="001B2444" w:rsidRPr="003B33A9" w:rsidRDefault="001B2444" w:rsidP="001B2444">
            <w:pPr>
              <w:jc w:val="center"/>
              <w:rPr>
                <w:rFonts w:eastAsia="Calibri"/>
                <w:b/>
                <w:sz w:val="18"/>
                <w:szCs w:val="18"/>
                <w:lang w:eastAsia="en-US"/>
              </w:rPr>
            </w:pPr>
            <w:r w:rsidRPr="003B33A9">
              <w:rPr>
                <w:rFonts w:eastAsia="Calibri"/>
                <w:b/>
                <w:sz w:val="18"/>
                <w:szCs w:val="18"/>
                <w:lang w:eastAsia="en-US"/>
              </w:rPr>
              <w:t>Cena par 1 vienību</w:t>
            </w:r>
            <w:r w:rsidRPr="003B33A9">
              <w:rPr>
                <w:rStyle w:val="FootnoteReference"/>
                <w:rFonts w:eastAsia="Calibri"/>
                <w:b/>
                <w:sz w:val="18"/>
                <w:szCs w:val="18"/>
                <w:lang w:eastAsia="en-US"/>
              </w:rPr>
              <w:footnoteReference w:id="93"/>
            </w:r>
          </w:p>
          <w:p w:rsidR="001B2444" w:rsidRPr="003B33A9" w:rsidRDefault="001B2444" w:rsidP="001B2444">
            <w:pPr>
              <w:pStyle w:val="TableContents"/>
              <w:jc w:val="center"/>
              <w:rPr>
                <w:b/>
                <w:bCs/>
                <w:sz w:val="18"/>
                <w:szCs w:val="18"/>
                <w:lang w:val="lv-LV"/>
              </w:rPr>
            </w:pPr>
            <w:r w:rsidRPr="003B33A9">
              <w:rPr>
                <w:rFonts w:eastAsia="Calibri"/>
                <w:b/>
                <w:sz w:val="18"/>
                <w:szCs w:val="18"/>
                <w:lang w:eastAsia="en-US"/>
              </w:rPr>
              <w:t>(EUR bez PVN)</w:t>
            </w:r>
          </w:p>
        </w:tc>
        <w:tc>
          <w:tcPr>
            <w:tcW w:w="1134" w:type="dxa"/>
            <w:tcBorders>
              <w:top w:val="single" w:sz="2" w:space="0" w:color="000000"/>
              <w:left w:val="single" w:sz="2" w:space="0" w:color="000000"/>
              <w:bottom w:val="single" w:sz="2" w:space="0" w:color="000000"/>
              <w:right w:val="single" w:sz="2" w:space="0" w:color="000000"/>
            </w:tcBorders>
          </w:tcPr>
          <w:p w:rsidR="001B2444" w:rsidRPr="003B33A9" w:rsidRDefault="001B2444" w:rsidP="001B2444">
            <w:pPr>
              <w:jc w:val="center"/>
              <w:rPr>
                <w:rFonts w:eastAsia="Calibri"/>
                <w:b/>
                <w:sz w:val="18"/>
                <w:szCs w:val="18"/>
                <w:lang w:eastAsia="en-US"/>
              </w:rPr>
            </w:pPr>
            <w:r w:rsidRPr="003B33A9">
              <w:rPr>
                <w:rFonts w:eastAsia="Calibri"/>
                <w:b/>
                <w:sz w:val="18"/>
                <w:szCs w:val="18"/>
                <w:lang w:eastAsia="en-US"/>
              </w:rPr>
              <w:t>KOPĀ</w:t>
            </w:r>
            <w:r w:rsidRPr="003B33A9">
              <w:rPr>
                <w:rStyle w:val="FootnoteReference"/>
                <w:rFonts w:eastAsia="Calibri"/>
                <w:b/>
                <w:sz w:val="18"/>
                <w:szCs w:val="18"/>
                <w:lang w:eastAsia="en-US"/>
              </w:rPr>
              <w:footnoteReference w:id="94"/>
            </w:r>
          </w:p>
          <w:p w:rsidR="001B2444" w:rsidRPr="003B33A9" w:rsidRDefault="001B2444" w:rsidP="001B2444">
            <w:pPr>
              <w:pStyle w:val="TableContents"/>
              <w:jc w:val="center"/>
              <w:rPr>
                <w:b/>
                <w:bCs/>
                <w:sz w:val="18"/>
                <w:szCs w:val="18"/>
                <w:lang w:val="lv-LV"/>
              </w:rPr>
            </w:pPr>
            <w:r w:rsidRPr="003B33A9">
              <w:rPr>
                <w:rFonts w:eastAsia="Calibri"/>
                <w:b/>
                <w:sz w:val="18"/>
                <w:szCs w:val="18"/>
                <w:lang w:eastAsia="en-US"/>
              </w:rPr>
              <w:t>(EUR bez PVN)</w:t>
            </w:r>
          </w:p>
        </w:tc>
      </w:tr>
      <w:tr w:rsidR="001B2444" w:rsidRPr="00ED1C1E" w:rsidTr="001B2444">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1.</w:t>
            </w:r>
          </w:p>
        </w:tc>
        <w:tc>
          <w:tcPr>
            <w:tcW w:w="2543"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1/2” FF</w:t>
            </w:r>
          </w:p>
        </w:tc>
        <w:tc>
          <w:tcPr>
            <w:tcW w:w="99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B2444" w:rsidRPr="00ED1C1E" w:rsidRDefault="001B2444" w:rsidP="001B2444">
            <w:pPr>
              <w:pStyle w:val="TableContents"/>
              <w:jc w:val="center"/>
              <w:rPr>
                <w:rFonts w:asciiTheme="minorHAnsi" w:hAnsiTheme="minorHAnsi" w:cs="Times New Roman"/>
                <w:sz w:val="22"/>
                <w:szCs w:val="22"/>
                <w:lang w:val="lv-LV"/>
              </w:rPr>
            </w:pPr>
            <w:r w:rsidRPr="00ED1C1E">
              <w:rPr>
                <w:rFonts w:asciiTheme="minorHAnsi" w:hAnsiTheme="minorHAnsi" w:cs="Times New Roman"/>
                <w:sz w:val="22"/>
                <w:szCs w:val="22"/>
                <w:lang w:val="lv-LV"/>
              </w:rPr>
              <w:t>42</w:t>
            </w: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r>
      <w:tr w:rsidR="001B2444" w:rsidRPr="00ED1C1E" w:rsidTr="001B2444">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2.</w:t>
            </w:r>
          </w:p>
        </w:tc>
        <w:tc>
          <w:tcPr>
            <w:tcW w:w="2543"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1/2” FM</w:t>
            </w:r>
          </w:p>
        </w:tc>
        <w:tc>
          <w:tcPr>
            <w:tcW w:w="99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B2444" w:rsidRPr="00ED1C1E" w:rsidRDefault="001B2444" w:rsidP="001B2444">
            <w:pPr>
              <w:pStyle w:val="TableContents"/>
              <w:jc w:val="center"/>
              <w:rPr>
                <w:rFonts w:asciiTheme="minorHAnsi" w:hAnsiTheme="minorHAnsi" w:cs="Times New Roman"/>
                <w:sz w:val="22"/>
                <w:szCs w:val="22"/>
                <w:lang w:val="lv-LV"/>
              </w:rPr>
            </w:pPr>
            <w:r w:rsidRPr="00ED1C1E">
              <w:rPr>
                <w:rFonts w:asciiTheme="minorHAnsi" w:hAnsiTheme="minorHAnsi" w:cs="Times New Roman"/>
                <w:sz w:val="22"/>
                <w:szCs w:val="22"/>
                <w:lang w:val="lv-LV"/>
              </w:rPr>
              <w:t>10</w:t>
            </w: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r>
      <w:tr w:rsidR="001B2444" w:rsidRPr="00ED1C1E" w:rsidTr="001B2444">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3.</w:t>
            </w:r>
          </w:p>
        </w:tc>
        <w:tc>
          <w:tcPr>
            <w:tcW w:w="2543"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1/2” FM ar saskrūvi</w:t>
            </w:r>
          </w:p>
        </w:tc>
        <w:tc>
          <w:tcPr>
            <w:tcW w:w="99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B2444" w:rsidRPr="00ED1C1E" w:rsidRDefault="001B2444" w:rsidP="001B2444">
            <w:pPr>
              <w:pStyle w:val="TableContents"/>
              <w:jc w:val="center"/>
              <w:rPr>
                <w:rFonts w:asciiTheme="minorHAnsi" w:hAnsiTheme="minorHAnsi" w:cs="Times New Roman"/>
                <w:sz w:val="22"/>
                <w:szCs w:val="22"/>
                <w:lang w:val="lv-LV"/>
              </w:rPr>
            </w:pPr>
            <w:r w:rsidRPr="00ED1C1E">
              <w:rPr>
                <w:rFonts w:asciiTheme="minorHAnsi" w:hAnsiTheme="minorHAnsi" w:cs="Times New Roman"/>
                <w:sz w:val="22"/>
                <w:szCs w:val="22"/>
                <w:lang w:val="lv-LV"/>
              </w:rPr>
              <w:t>5</w:t>
            </w: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r>
      <w:tr w:rsidR="001B2444" w:rsidRPr="00ED1C1E" w:rsidTr="001B2444">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4.</w:t>
            </w:r>
          </w:p>
        </w:tc>
        <w:tc>
          <w:tcPr>
            <w:tcW w:w="2543"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3/4” FF</w:t>
            </w:r>
          </w:p>
        </w:tc>
        <w:tc>
          <w:tcPr>
            <w:tcW w:w="99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B2444" w:rsidRPr="00ED1C1E" w:rsidRDefault="001B2444" w:rsidP="001B2444">
            <w:pPr>
              <w:pStyle w:val="TableContents"/>
              <w:jc w:val="center"/>
              <w:rPr>
                <w:rFonts w:asciiTheme="minorHAnsi" w:hAnsiTheme="minorHAnsi" w:cs="Times New Roman"/>
                <w:sz w:val="22"/>
                <w:szCs w:val="22"/>
                <w:lang w:val="lv-LV"/>
              </w:rPr>
            </w:pPr>
            <w:r w:rsidRPr="00ED1C1E">
              <w:rPr>
                <w:rFonts w:asciiTheme="minorHAnsi" w:hAnsiTheme="minorHAnsi" w:cs="Times New Roman"/>
                <w:sz w:val="22"/>
                <w:szCs w:val="22"/>
                <w:lang w:val="lv-LV"/>
              </w:rPr>
              <w:t>40</w:t>
            </w: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r>
      <w:tr w:rsidR="001B2444" w:rsidRPr="00ED1C1E" w:rsidTr="001B2444">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5.</w:t>
            </w:r>
          </w:p>
        </w:tc>
        <w:tc>
          <w:tcPr>
            <w:tcW w:w="2543"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3/4” FM</w:t>
            </w:r>
          </w:p>
        </w:tc>
        <w:tc>
          <w:tcPr>
            <w:tcW w:w="99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B2444" w:rsidRPr="00ED1C1E" w:rsidRDefault="001B2444" w:rsidP="001B2444">
            <w:pPr>
              <w:pStyle w:val="TableContents"/>
              <w:jc w:val="center"/>
              <w:rPr>
                <w:rFonts w:asciiTheme="minorHAnsi" w:hAnsiTheme="minorHAnsi" w:cs="Times New Roman"/>
                <w:sz w:val="22"/>
                <w:szCs w:val="22"/>
                <w:lang w:val="lv-LV"/>
              </w:rPr>
            </w:pPr>
            <w:r w:rsidRPr="00ED1C1E">
              <w:rPr>
                <w:rFonts w:asciiTheme="minorHAnsi" w:hAnsiTheme="minorHAnsi" w:cs="Times New Roman"/>
                <w:sz w:val="22"/>
                <w:szCs w:val="22"/>
                <w:lang w:val="lv-LV"/>
              </w:rPr>
              <w:t>10</w:t>
            </w: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r>
      <w:tr w:rsidR="001B2444" w:rsidRPr="00ED1C1E" w:rsidTr="001B2444">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6.</w:t>
            </w:r>
          </w:p>
        </w:tc>
        <w:tc>
          <w:tcPr>
            <w:tcW w:w="2543"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3/4 FM ar saskrūvi</w:t>
            </w:r>
          </w:p>
        </w:tc>
        <w:tc>
          <w:tcPr>
            <w:tcW w:w="99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B2444" w:rsidRPr="00ED1C1E" w:rsidRDefault="001B2444" w:rsidP="001B2444">
            <w:pPr>
              <w:pStyle w:val="TableContents"/>
              <w:jc w:val="center"/>
              <w:rPr>
                <w:rFonts w:asciiTheme="minorHAnsi" w:hAnsiTheme="minorHAnsi" w:cs="Times New Roman"/>
                <w:sz w:val="22"/>
                <w:szCs w:val="22"/>
                <w:lang w:val="lv-LV"/>
              </w:rPr>
            </w:pPr>
            <w:r w:rsidRPr="00ED1C1E">
              <w:rPr>
                <w:rFonts w:asciiTheme="minorHAnsi" w:hAnsiTheme="minorHAnsi" w:cs="Times New Roman"/>
                <w:sz w:val="22"/>
                <w:szCs w:val="22"/>
                <w:lang w:val="lv-LV"/>
              </w:rPr>
              <w:t>5</w:t>
            </w: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r>
      <w:tr w:rsidR="001B2444" w:rsidRPr="00ED1C1E" w:rsidTr="001B2444">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7.</w:t>
            </w:r>
          </w:p>
        </w:tc>
        <w:tc>
          <w:tcPr>
            <w:tcW w:w="2543"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1” FF</w:t>
            </w:r>
          </w:p>
        </w:tc>
        <w:tc>
          <w:tcPr>
            <w:tcW w:w="99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B2444" w:rsidRPr="00ED1C1E" w:rsidRDefault="001B2444" w:rsidP="001B2444">
            <w:pPr>
              <w:pStyle w:val="TableContents"/>
              <w:jc w:val="center"/>
              <w:rPr>
                <w:rFonts w:asciiTheme="minorHAnsi" w:hAnsiTheme="minorHAnsi" w:cs="Times New Roman"/>
                <w:sz w:val="22"/>
                <w:szCs w:val="22"/>
                <w:lang w:val="lv-LV"/>
              </w:rPr>
            </w:pPr>
            <w:r w:rsidRPr="00ED1C1E">
              <w:rPr>
                <w:rFonts w:asciiTheme="minorHAnsi" w:hAnsiTheme="minorHAnsi" w:cs="Times New Roman"/>
                <w:sz w:val="22"/>
                <w:szCs w:val="22"/>
                <w:lang w:val="lv-LV"/>
              </w:rPr>
              <w:t>22</w:t>
            </w: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r>
      <w:tr w:rsidR="001B2444" w:rsidRPr="00ED1C1E" w:rsidTr="001B2444">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8.</w:t>
            </w:r>
          </w:p>
        </w:tc>
        <w:tc>
          <w:tcPr>
            <w:tcW w:w="2543"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1” FM</w:t>
            </w:r>
          </w:p>
        </w:tc>
        <w:tc>
          <w:tcPr>
            <w:tcW w:w="99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B2444" w:rsidRPr="00ED1C1E" w:rsidRDefault="001B2444" w:rsidP="001B2444">
            <w:pPr>
              <w:pStyle w:val="TableContents"/>
              <w:jc w:val="center"/>
              <w:rPr>
                <w:rFonts w:asciiTheme="minorHAnsi" w:hAnsiTheme="minorHAnsi" w:cs="Times New Roman"/>
                <w:sz w:val="22"/>
                <w:szCs w:val="22"/>
                <w:lang w:val="lv-LV"/>
              </w:rPr>
            </w:pPr>
            <w:r w:rsidRPr="00ED1C1E">
              <w:rPr>
                <w:rFonts w:asciiTheme="minorHAnsi" w:hAnsiTheme="minorHAnsi" w:cs="Times New Roman"/>
                <w:sz w:val="22"/>
                <w:szCs w:val="22"/>
                <w:lang w:val="lv-LV"/>
              </w:rPr>
              <w:t>5</w:t>
            </w: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r>
      <w:tr w:rsidR="001B2444" w:rsidRPr="00ED1C1E" w:rsidTr="001B2444">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9.</w:t>
            </w:r>
          </w:p>
        </w:tc>
        <w:tc>
          <w:tcPr>
            <w:tcW w:w="2543"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1” FM ar saskrūvi</w:t>
            </w:r>
          </w:p>
        </w:tc>
        <w:tc>
          <w:tcPr>
            <w:tcW w:w="99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B2444" w:rsidRPr="00ED1C1E" w:rsidRDefault="001B2444" w:rsidP="001B2444">
            <w:pPr>
              <w:pStyle w:val="TableContents"/>
              <w:jc w:val="center"/>
              <w:rPr>
                <w:rFonts w:asciiTheme="minorHAnsi" w:hAnsiTheme="minorHAnsi" w:cs="Times New Roman"/>
                <w:sz w:val="22"/>
                <w:szCs w:val="22"/>
                <w:lang w:val="lv-LV"/>
              </w:rPr>
            </w:pPr>
            <w:r w:rsidRPr="00ED1C1E">
              <w:rPr>
                <w:rFonts w:asciiTheme="minorHAnsi" w:hAnsiTheme="minorHAnsi" w:cs="Times New Roman"/>
                <w:sz w:val="22"/>
                <w:szCs w:val="22"/>
                <w:lang w:val="lv-LV"/>
              </w:rPr>
              <w:t>5</w:t>
            </w: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r>
      <w:tr w:rsidR="001B2444" w:rsidRPr="00ED1C1E" w:rsidTr="001B2444">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10.</w:t>
            </w:r>
          </w:p>
        </w:tc>
        <w:tc>
          <w:tcPr>
            <w:tcW w:w="2543"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1 1/4” FF</w:t>
            </w:r>
          </w:p>
        </w:tc>
        <w:tc>
          <w:tcPr>
            <w:tcW w:w="99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B2444" w:rsidRPr="00ED1C1E" w:rsidRDefault="001B2444" w:rsidP="001B2444">
            <w:pPr>
              <w:pStyle w:val="TableContents"/>
              <w:jc w:val="center"/>
              <w:rPr>
                <w:rFonts w:asciiTheme="minorHAnsi" w:hAnsiTheme="minorHAnsi" w:cs="Times New Roman"/>
                <w:sz w:val="22"/>
                <w:szCs w:val="22"/>
                <w:lang w:val="lv-LV"/>
              </w:rPr>
            </w:pPr>
            <w:r w:rsidRPr="00ED1C1E">
              <w:rPr>
                <w:rFonts w:asciiTheme="minorHAnsi" w:hAnsiTheme="minorHAnsi" w:cs="Times New Roman"/>
                <w:sz w:val="22"/>
                <w:szCs w:val="22"/>
                <w:lang w:val="lv-LV"/>
              </w:rPr>
              <w:t>10</w:t>
            </w: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r>
      <w:tr w:rsidR="001B2444" w:rsidRPr="00ED1C1E" w:rsidTr="001B2444">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11.</w:t>
            </w:r>
          </w:p>
        </w:tc>
        <w:tc>
          <w:tcPr>
            <w:tcW w:w="2543"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1 1/4” FM</w:t>
            </w:r>
          </w:p>
        </w:tc>
        <w:tc>
          <w:tcPr>
            <w:tcW w:w="99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B2444" w:rsidRPr="00ED1C1E" w:rsidRDefault="001B2444" w:rsidP="001B2444">
            <w:pPr>
              <w:pStyle w:val="TableContents"/>
              <w:jc w:val="center"/>
              <w:rPr>
                <w:rFonts w:asciiTheme="minorHAnsi" w:hAnsiTheme="minorHAnsi" w:cs="Times New Roman"/>
                <w:sz w:val="22"/>
                <w:szCs w:val="22"/>
                <w:lang w:val="lv-LV"/>
              </w:rPr>
            </w:pPr>
            <w:r w:rsidRPr="00ED1C1E">
              <w:rPr>
                <w:rFonts w:asciiTheme="minorHAnsi" w:hAnsiTheme="minorHAnsi" w:cs="Times New Roman"/>
                <w:sz w:val="22"/>
                <w:szCs w:val="22"/>
                <w:lang w:val="lv-LV"/>
              </w:rPr>
              <w:t>5</w:t>
            </w: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r>
      <w:tr w:rsidR="001B2444" w:rsidRPr="00ED1C1E" w:rsidTr="001B2444">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12.</w:t>
            </w:r>
          </w:p>
        </w:tc>
        <w:tc>
          <w:tcPr>
            <w:tcW w:w="2543"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 1 1/4” FM ar saskrūvi</w:t>
            </w:r>
          </w:p>
        </w:tc>
        <w:tc>
          <w:tcPr>
            <w:tcW w:w="99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B2444" w:rsidRPr="00ED1C1E" w:rsidRDefault="001B2444" w:rsidP="001B2444">
            <w:pPr>
              <w:pStyle w:val="TableContents"/>
              <w:jc w:val="center"/>
              <w:rPr>
                <w:rFonts w:asciiTheme="minorHAnsi" w:hAnsiTheme="minorHAnsi" w:cs="Times New Roman"/>
                <w:sz w:val="22"/>
                <w:szCs w:val="22"/>
                <w:lang w:val="lv-LV"/>
              </w:rPr>
            </w:pPr>
            <w:r w:rsidRPr="00ED1C1E">
              <w:rPr>
                <w:rFonts w:asciiTheme="minorHAnsi" w:hAnsiTheme="minorHAnsi" w:cs="Times New Roman"/>
                <w:sz w:val="22"/>
                <w:szCs w:val="22"/>
                <w:lang w:val="lv-LV"/>
              </w:rPr>
              <w:t>5</w:t>
            </w: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r>
      <w:tr w:rsidR="001B2444" w:rsidRPr="00ED1C1E" w:rsidTr="001B2444">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13.</w:t>
            </w:r>
          </w:p>
        </w:tc>
        <w:tc>
          <w:tcPr>
            <w:tcW w:w="2543"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1 1/2” FF</w:t>
            </w:r>
          </w:p>
        </w:tc>
        <w:tc>
          <w:tcPr>
            <w:tcW w:w="99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B2444" w:rsidRPr="00ED1C1E" w:rsidRDefault="001B2444" w:rsidP="001B2444">
            <w:pPr>
              <w:pStyle w:val="TableContents"/>
              <w:jc w:val="center"/>
              <w:rPr>
                <w:rFonts w:asciiTheme="minorHAnsi" w:hAnsiTheme="minorHAnsi" w:cs="Times New Roman"/>
                <w:sz w:val="22"/>
                <w:szCs w:val="22"/>
                <w:lang w:val="lv-LV"/>
              </w:rPr>
            </w:pPr>
            <w:r w:rsidRPr="00ED1C1E">
              <w:rPr>
                <w:rFonts w:asciiTheme="minorHAnsi" w:hAnsiTheme="minorHAnsi" w:cs="Times New Roman"/>
                <w:sz w:val="22"/>
                <w:szCs w:val="22"/>
                <w:lang w:val="lv-LV"/>
              </w:rPr>
              <w:t>10</w:t>
            </w: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r>
      <w:tr w:rsidR="001B2444" w:rsidRPr="00ED1C1E" w:rsidTr="001B2444">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14.</w:t>
            </w:r>
          </w:p>
        </w:tc>
        <w:tc>
          <w:tcPr>
            <w:tcW w:w="2543"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1 1/2” FM</w:t>
            </w:r>
          </w:p>
        </w:tc>
        <w:tc>
          <w:tcPr>
            <w:tcW w:w="99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B2444" w:rsidRPr="00ED1C1E" w:rsidRDefault="001B2444" w:rsidP="001B2444">
            <w:pPr>
              <w:pStyle w:val="TableContents"/>
              <w:jc w:val="center"/>
              <w:rPr>
                <w:rFonts w:asciiTheme="minorHAnsi" w:hAnsiTheme="minorHAnsi" w:cs="Times New Roman"/>
                <w:sz w:val="22"/>
                <w:szCs w:val="22"/>
                <w:lang w:val="lv-LV"/>
              </w:rPr>
            </w:pPr>
            <w:r w:rsidRPr="00ED1C1E">
              <w:rPr>
                <w:rFonts w:asciiTheme="minorHAnsi" w:hAnsiTheme="minorHAnsi" w:cs="Times New Roman"/>
                <w:sz w:val="22"/>
                <w:szCs w:val="22"/>
                <w:lang w:val="lv-LV"/>
              </w:rPr>
              <w:t>5</w:t>
            </w: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r>
      <w:tr w:rsidR="001B2444" w:rsidRPr="00ED1C1E" w:rsidTr="001B2444">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15.</w:t>
            </w:r>
          </w:p>
        </w:tc>
        <w:tc>
          <w:tcPr>
            <w:tcW w:w="2543"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1 1/2” FM ar saskrūvi</w:t>
            </w:r>
          </w:p>
        </w:tc>
        <w:tc>
          <w:tcPr>
            <w:tcW w:w="99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B2444" w:rsidRPr="00ED1C1E" w:rsidRDefault="001B2444" w:rsidP="001B2444">
            <w:pPr>
              <w:pStyle w:val="TableContents"/>
              <w:jc w:val="center"/>
              <w:rPr>
                <w:rFonts w:asciiTheme="minorHAnsi" w:hAnsiTheme="minorHAnsi" w:cs="Times New Roman"/>
                <w:sz w:val="22"/>
                <w:szCs w:val="22"/>
                <w:lang w:val="lv-LV"/>
              </w:rPr>
            </w:pPr>
            <w:r w:rsidRPr="00ED1C1E">
              <w:rPr>
                <w:rFonts w:asciiTheme="minorHAnsi" w:hAnsiTheme="minorHAnsi" w:cs="Times New Roman"/>
                <w:sz w:val="22"/>
                <w:szCs w:val="22"/>
                <w:lang w:val="lv-LV"/>
              </w:rPr>
              <w:t>5</w:t>
            </w: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r>
      <w:tr w:rsidR="001B2444" w:rsidRPr="00ED1C1E" w:rsidTr="001B2444">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16.</w:t>
            </w:r>
          </w:p>
        </w:tc>
        <w:tc>
          <w:tcPr>
            <w:tcW w:w="2543"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2” FF</w:t>
            </w:r>
          </w:p>
        </w:tc>
        <w:tc>
          <w:tcPr>
            <w:tcW w:w="99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B2444" w:rsidRPr="00ED1C1E" w:rsidRDefault="001B2444" w:rsidP="001B2444">
            <w:pPr>
              <w:pStyle w:val="TableContents"/>
              <w:jc w:val="center"/>
              <w:rPr>
                <w:rFonts w:asciiTheme="minorHAnsi" w:hAnsiTheme="minorHAnsi" w:cs="Times New Roman"/>
                <w:sz w:val="22"/>
                <w:szCs w:val="22"/>
                <w:lang w:val="lv-LV"/>
              </w:rPr>
            </w:pPr>
            <w:r w:rsidRPr="00ED1C1E">
              <w:rPr>
                <w:rFonts w:asciiTheme="minorHAnsi" w:hAnsiTheme="minorHAnsi" w:cs="Times New Roman"/>
                <w:sz w:val="22"/>
                <w:szCs w:val="22"/>
                <w:lang w:val="lv-LV"/>
              </w:rPr>
              <w:t>7</w:t>
            </w: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r>
      <w:tr w:rsidR="001B2444" w:rsidRPr="00ED1C1E" w:rsidTr="001B2444">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17.</w:t>
            </w:r>
          </w:p>
        </w:tc>
        <w:tc>
          <w:tcPr>
            <w:tcW w:w="2543"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2 1/2” FF</w:t>
            </w:r>
          </w:p>
        </w:tc>
        <w:tc>
          <w:tcPr>
            <w:tcW w:w="99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B2444" w:rsidRPr="00ED1C1E" w:rsidRDefault="001B2444" w:rsidP="001B2444">
            <w:pPr>
              <w:pStyle w:val="TableContents"/>
              <w:jc w:val="center"/>
              <w:rPr>
                <w:rFonts w:asciiTheme="minorHAnsi" w:hAnsiTheme="minorHAnsi" w:cs="Times New Roman"/>
                <w:sz w:val="22"/>
                <w:szCs w:val="22"/>
                <w:lang w:val="lv-LV"/>
              </w:rPr>
            </w:pPr>
            <w:r w:rsidRPr="00ED1C1E">
              <w:rPr>
                <w:rFonts w:asciiTheme="minorHAnsi" w:hAnsiTheme="minorHAnsi" w:cs="Times New Roman"/>
                <w:sz w:val="22"/>
                <w:szCs w:val="22"/>
                <w:lang w:val="lv-LV"/>
              </w:rPr>
              <w:t>2</w:t>
            </w: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r>
      <w:tr w:rsidR="001B2444" w:rsidRPr="00ED1C1E" w:rsidTr="001B2444">
        <w:tc>
          <w:tcPr>
            <w:tcW w:w="670" w:type="dxa"/>
            <w:tcBorders>
              <w:top w:val="nil"/>
              <w:left w:val="single" w:sz="2" w:space="0" w:color="000000"/>
              <w:bottom w:val="single" w:sz="4" w:space="0" w:color="auto"/>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18.</w:t>
            </w:r>
          </w:p>
        </w:tc>
        <w:tc>
          <w:tcPr>
            <w:tcW w:w="2543" w:type="dxa"/>
            <w:tcBorders>
              <w:top w:val="nil"/>
              <w:left w:val="single" w:sz="2" w:space="0" w:color="000000"/>
              <w:bottom w:val="single" w:sz="4" w:space="0" w:color="auto"/>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r w:rsidRPr="00ED1C1E">
              <w:rPr>
                <w:rFonts w:asciiTheme="minorHAnsi" w:hAnsiTheme="minorHAnsi" w:cs="Times New Roman"/>
                <w:sz w:val="22"/>
                <w:szCs w:val="22"/>
                <w:lang w:val="lv-LV"/>
              </w:rPr>
              <w:t>4” FF</w:t>
            </w:r>
          </w:p>
        </w:tc>
        <w:tc>
          <w:tcPr>
            <w:tcW w:w="992" w:type="dxa"/>
            <w:tcBorders>
              <w:top w:val="nil"/>
              <w:left w:val="single" w:sz="2" w:space="0" w:color="000000"/>
              <w:bottom w:val="single" w:sz="4" w:space="0" w:color="auto"/>
              <w:right w:val="single" w:sz="2" w:space="0" w:color="000000"/>
            </w:tcBorders>
            <w:tcMar>
              <w:top w:w="55" w:type="dxa"/>
              <w:left w:w="55" w:type="dxa"/>
              <w:bottom w:w="55" w:type="dxa"/>
              <w:right w:w="55" w:type="dxa"/>
            </w:tcMar>
          </w:tcPr>
          <w:p w:rsidR="001B2444" w:rsidRPr="00ED1C1E" w:rsidRDefault="001B2444" w:rsidP="001B2444">
            <w:pPr>
              <w:pStyle w:val="TableContents"/>
              <w:jc w:val="center"/>
              <w:rPr>
                <w:rFonts w:asciiTheme="minorHAnsi" w:hAnsiTheme="minorHAnsi" w:cs="Times New Roman"/>
                <w:sz w:val="22"/>
                <w:szCs w:val="22"/>
                <w:lang w:val="lv-LV"/>
              </w:rPr>
            </w:pPr>
            <w:r w:rsidRPr="00ED1C1E">
              <w:rPr>
                <w:rFonts w:asciiTheme="minorHAnsi" w:hAnsiTheme="minorHAnsi" w:cs="Times New Roman"/>
                <w:sz w:val="22"/>
                <w:szCs w:val="22"/>
                <w:lang w:val="lv-LV"/>
              </w:rPr>
              <w:t>1</w:t>
            </w:r>
          </w:p>
        </w:tc>
        <w:tc>
          <w:tcPr>
            <w:tcW w:w="1134" w:type="dxa"/>
            <w:tcBorders>
              <w:top w:val="nil"/>
              <w:left w:val="single" w:sz="2" w:space="0" w:color="000000"/>
              <w:bottom w:val="single" w:sz="4" w:space="0" w:color="auto"/>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c>
          <w:tcPr>
            <w:tcW w:w="1134" w:type="dxa"/>
            <w:tcBorders>
              <w:top w:val="nil"/>
              <w:left w:val="single" w:sz="2" w:space="0" w:color="000000"/>
              <w:bottom w:val="single" w:sz="4" w:space="0" w:color="auto"/>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r>
      <w:tr w:rsidR="001B2444" w:rsidRPr="00ED1C1E" w:rsidTr="001B2444">
        <w:tc>
          <w:tcPr>
            <w:tcW w:w="670"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p>
        </w:tc>
        <w:tc>
          <w:tcPr>
            <w:tcW w:w="2543"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sz w:val="22"/>
                <w:szCs w:val="22"/>
                <w:lang w:val="lv-LV"/>
              </w:rPr>
            </w:pPr>
          </w:p>
        </w:tc>
        <w:tc>
          <w:tcPr>
            <w:tcW w:w="99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B2444" w:rsidRPr="00ED1C1E" w:rsidRDefault="001B2444" w:rsidP="001B2444">
            <w:pPr>
              <w:pStyle w:val="TableContents"/>
              <w:jc w:val="center"/>
              <w:rPr>
                <w:rFonts w:asciiTheme="minorHAnsi" w:hAnsiTheme="minorHAnsi" w:cs="Times New Roman"/>
                <w:sz w:val="22"/>
                <w:szCs w:val="22"/>
                <w:lang w:val="lv-LV"/>
              </w:rPr>
            </w:pPr>
          </w:p>
        </w:tc>
        <w:tc>
          <w:tcPr>
            <w:tcW w:w="1134" w:type="dxa"/>
            <w:tcBorders>
              <w:top w:val="single" w:sz="4" w:space="0" w:color="auto"/>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r w:rsidRPr="00E43AF0">
              <w:rPr>
                <w:b/>
                <w:bCs/>
                <w:sz w:val="22"/>
                <w:szCs w:val="22"/>
              </w:rPr>
              <w:t>Kopā</w:t>
            </w:r>
            <w:r w:rsidRPr="00E43AF0">
              <w:rPr>
                <w:rStyle w:val="FootnoteReference"/>
                <w:b/>
                <w:bCs/>
                <w:sz w:val="22"/>
                <w:szCs w:val="22"/>
              </w:rPr>
              <w:footnoteReference w:id="95"/>
            </w:r>
            <w:r w:rsidRPr="00E43AF0">
              <w:rPr>
                <w:b/>
                <w:bCs/>
                <w:sz w:val="22"/>
                <w:szCs w:val="22"/>
              </w:rPr>
              <w:t>:</w:t>
            </w:r>
          </w:p>
        </w:tc>
        <w:tc>
          <w:tcPr>
            <w:tcW w:w="1134" w:type="dxa"/>
            <w:tcBorders>
              <w:top w:val="single" w:sz="4" w:space="0" w:color="auto"/>
              <w:left w:val="single" w:sz="2" w:space="0" w:color="000000"/>
              <w:bottom w:val="single" w:sz="2" w:space="0" w:color="000000"/>
              <w:right w:val="single" w:sz="2" w:space="0" w:color="000000"/>
            </w:tcBorders>
          </w:tcPr>
          <w:p w:rsidR="001B2444" w:rsidRPr="00ED1C1E" w:rsidRDefault="001B2444" w:rsidP="001B2444">
            <w:pPr>
              <w:pStyle w:val="TableContents"/>
              <w:jc w:val="center"/>
              <w:rPr>
                <w:rFonts w:asciiTheme="minorHAnsi" w:hAnsiTheme="minorHAnsi" w:cs="Times New Roman"/>
                <w:sz w:val="22"/>
                <w:szCs w:val="22"/>
                <w:lang w:val="lv-LV"/>
              </w:rPr>
            </w:pPr>
          </w:p>
        </w:tc>
      </w:tr>
    </w:tbl>
    <w:p w:rsidR="001B2444" w:rsidRDefault="001B2444" w:rsidP="001B2444">
      <w:pPr>
        <w:pStyle w:val="Standard"/>
        <w:jc w:val="both"/>
        <w:rPr>
          <w:rFonts w:asciiTheme="minorHAnsi" w:hAnsiTheme="minorHAnsi"/>
          <w:b/>
          <w:bCs/>
          <w:sz w:val="22"/>
          <w:szCs w:val="22"/>
          <w:lang w:val="en-US"/>
        </w:rPr>
      </w:pPr>
    </w:p>
    <w:p w:rsidR="001B2444" w:rsidRDefault="001B2444" w:rsidP="001B2444">
      <w:pPr>
        <w:pStyle w:val="Standard"/>
        <w:jc w:val="both"/>
        <w:rPr>
          <w:rFonts w:asciiTheme="minorHAnsi" w:hAnsiTheme="minorHAnsi"/>
          <w:b/>
          <w:bCs/>
          <w:sz w:val="22"/>
          <w:szCs w:val="22"/>
          <w:lang w:val="en-US"/>
        </w:rPr>
      </w:pPr>
    </w:p>
    <w:p w:rsidR="001B2444" w:rsidRDefault="001B2444" w:rsidP="001B2444">
      <w:pPr>
        <w:pStyle w:val="Standard"/>
        <w:jc w:val="both"/>
        <w:rPr>
          <w:rFonts w:asciiTheme="minorHAnsi" w:hAnsiTheme="minorHAnsi"/>
          <w:b/>
          <w:bCs/>
          <w:sz w:val="22"/>
          <w:szCs w:val="22"/>
          <w:lang w:val="en-US"/>
        </w:rPr>
      </w:pPr>
    </w:p>
    <w:p w:rsidR="001B2444" w:rsidRDefault="001B2444" w:rsidP="001B2444">
      <w:pPr>
        <w:pStyle w:val="Standard"/>
        <w:jc w:val="both"/>
        <w:rPr>
          <w:rFonts w:asciiTheme="minorHAnsi" w:hAnsiTheme="minorHAnsi"/>
          <w:b/>
          <w:bCs/>
          <w:sz w:val="22"/>
          <w:szCs w:val="22"/>
          <w:lang w:val="en-US"/>
        </w:rPr>
      </w:pPr>
    </w:p>
    <w:p w:rsidR="001B2444" w:rsidRDefault="001B2444" w:rsidP="001B2444">
      <w:pPr>
        <w:pStyle w:val="Standard"/>
        <w:jc w:val="both"/>
        <w:rPr>
          <w:rFonts w:asciiTheme="minorHAnsi" w:hAnsiTheme="minorHAnsi"/>
          <w:b/>
          <w:bCs/>
          <w:sz w:val="22"/>
          <w:szCs w:val="22"/>
          <w:lang w:val="en-US"/>
        </w:rPr>
      </w:pPr>
    </w:p>
    <w:p w:rsidR="001B2444" w:rsidRDefault="001B2444" w:rsidP="001B2444">
      <w:pPr>
        <w:pStyle w:val="Standard"/>
        <w:jc w:val="both"/>
        <w:rPr>
          <w:rFonts w:asciiTheme="minorHAnsi" w:hAnsiTheme="minorHAnsi"/>
          <w:b/>
          <w:bCs/>
          <w:sz w:val="22"/>
          <w:szCs w:val="22"/>
          <w:lang w:val="en-US"/>
        </w:rPr>
      </w:pPr>
    </w:p>
    <w:p w:rsidR="001B2444" w:rsidRDefault="001B2444" w:rsidP="001B2444">
      <w:pPr>
        <w:pStyle w:val="Standard"/>
        <w:jc w:val="both"/>
        <w:rPr>
          <w:rFonts w:asciiTheme="minorHAnsi" w:hAnsiTheme="minorHAnsi"/>
          <w:b/>
          <w:bCs/>
          <w:sz w:val="22"/>
          <w:szCs w:val="22"/>
          <w:lang w:val="en-US"/>
        </w:rPr>
      </w:pPr>
    </w:p>
    <w:p w:rsidR="001B2444" w:rsidRDefault="001B2444" w:rsidP="001B2444">
      <w:pPr>
        <w:pStyle w:val="Standard"/>
        <w:jc w:val="both"/>
        <w:rPr>
          <w:rFonts w:asciiTheme="minorHAnsi" w:hAnsiTheme="minorHAnsi"/>
          <w:b/>
          <w:bCs/>
          <w:sz w:val="22"/>
          <w:szCs w:val="22"/>
          <w:lang w:val="en-US"/>
        </w:rPr>
      </w:pPr>
    </w:p>
    <w:p w:rsidR="001B2444" w:rsidRDefault="001B2444" w:rsidP="001B2444">
      <w:pPr>
        <w:pStyle w:val="Standard"/>
        <w:jc w:val="both"/>
        <w:rPr>
          <w:rFonts w:asciiTheme="minorHAnsi" w:hAnsiTheme="minorHAnsi"/>
          <w:b/>
          <w:bCs/>
          <w:sz w:val="22"/>
          <w:szCs w:val="22"/>
          <w:lang w:val="en-US"/>
        </w:rPr>
      </w:pPr>
    </w:p>
    <w:p w:rsidR="001B2444" w:rsidRDefault="001B2444" w:rsidP="001B2444">
      <w:pPr>
        <w:pStyle w:val="Standard"/>
        <w:jc w:val="both"/>
        <w:rPr>
          <w:rFonts w:asciiTheme="minorHAnsi" w:hAnsiTheme="minorHAnsi"/>
          <w:b/>
          <w:bCs/>
          <w:sz w:val="22"/>
          <w:szCs w:val="22"/>
          <w:lang w:val="en-US"/>
        </w:rPr>
      </w:pPr>
    </w:p>
    <w:p w:rsidR="001B2444" w:rsidRDefault="001B2444" w:rsidP="001B2444">
      <w:pPr>
        <w:pStyle w:val="Standard"/>
        <w:jc w:val="both"/>
        <w:rPr>
          <w:rFonts w:asciiTheme="minorHAnsi" w:hAnsiTheme="minorHAnsi"/>
          <w:b/>
          <w:bCs/>
          <w:sz w:val="22"/>
          <w:szCs w:val="22"/>
          <w:lang w:val="en-US"/>
        </w:rPr>
      </w:pPr>
    </w:p>
    <w:p w:rsidR="001B2444" w:rsidRPr="00EB6265" w:rsidRDefault="00EB6265" w:rsidP="001B2444">
      <w:pPr>
        <w:pStyle w:val="Standard"/>
        <w:jc w:val="both"/>
        <w:rPr>
          <w:rFonts w:cs="Times New Roman"/>
          <w:b/>
          <w:bCs/>
          <w:szCs w:val="22"/>
          <w:lang w:val="en-US"/>
        </w:rPr>
      </w:pPr>
      <w:r w:rsidRPr="00EB6265">
        <w:rPr>
          <w:rFonts w:cs="Times New Roman"/>
          <w:b/>
          <w:bCs/>
          <w:szCs w:val="22"/>
          <w:lang w:val="en-US"/>
        </w:rPr>
        <w:lastRenderedPageBreak/>
        <w:t>7.3</w:t>
      </w:r>
      <w:r w:rsidR="001B2444" w:rsidRPr="00EB6265">
        <w:rPr>
          <w:rFonts w:cs="Times New Roman"/>
          <w:b/>
          <w:bCs/>
          <w:szCs w:val="22"/>
          <w:lang w:val="en-US"/>
        </w:rPr>
        <w:t xml:space="preserve">.2. </w:t>
      </w:r>
    </w:p>
    <w:p w:rsidR="001B2444" w:rsidRDefault="001B2444" w:rsidP="001B2444">
      <w:pPr>
        <w:pStyle w:val="Standard"/>
        <w:jc w:val="both"/>
        <w:rPr>
          <w:rFonts w:asciiTheme="minorHAnsi" w:hAnsiTheme="minorHAnsi"/>
          <w:b/>
          <w:bCs/>
          <w:sz w:val="22"/>
          <w:szCs w:val="22"/>
          <w:lang w:val="en-US"/>
        </w:rPr>
      </w:pPr>
    </w:p>
    <w:p w:rsidR="001B2444" w:rsidRDefault="001B2444" w:rsidP="001B2444">
      <w:pPr>
        <w:pStyle w:val="Standard"/>
        <w:jc w:val="both"/>
        <w:rPr>
          <w:rFonts w:asciiTheme="minorHAnsi" w:hAnsiTheme="minorHAnsi"/>
          <w:b/>
          <w:bCs/>
          <w:sz w:val="22"/>
          <w:szCs w:val="22"/>
          <w:lang w:val="en-US"/>
        </w:rPr>
      </w:pPr>
    </w:p>
    <w:p w:rsidR="001B2444" w:rsidRDefault="001B2444" w:rsidP="001B2444">
      <w:pPr>
        <w:pStyle w:val="Standard"/>
        <w:jc w:val="both"/>
        <w:rPr>
          <w:rFonts w:asciiTheme="minorHAnsi" w:hAnsiTheme="minorHAnsi"/>
          <w:b/>
          <w:bCs/>
          <w:sz w:val="22"/>
          <w:szCs w:val="22"/>
          <w:lang w:val="en-US"/>
        </w:rPr>
      </w:pPr>
    </w:p>
    <w:p w:rsidR="001B2444" w:rsidRDefault="001B2444" w:rsidP="001B2444">
      <w:pPr>
        <w:pStyle w:val="Standard"/>
        <w:jc w:val="both"/>
        <w:rPr>
          <w:rFonts w:asciiTheme="minorHAnsi" w:hAnsiTheme="minorHAnsi"/>
          <w:b/>
          <w:bCs/>
          <w:sz w:val="22"/>
          <w:szCs w:val="22"/>
          <w:lang w:val="en-US"/>
        </w:rPr>
      </w:pPr>
    </w:p>
    <w:p w:rsidR="001B2444" w:rsidRPr="00ED1C1E" w:rsidRDefault="001B2444" w:rsidP="001B2444">
      <w:pPr>
        <w:pStyle w:val="Standard"/>
        <w:jc w:val="both"/>
        <w:rPr>
          <w:rFonts w:asciiTheme="minorHAnsi" w:hAnsiTheme="minorHAnsi"/>
          <w:b/>
          <w:bCs/>
          <w:sz w:val="22"/>
          <w:szCs w:val="22"/>
          <w:lang w:val="en-US"/>
        </w:rPr>
      </w:pPr>
    </w:p>
    <w:tbl>
      <w:tblPr>
        <w:tblpPr w:leftFromText="180" w:rightFromText="180" w:vertAnchor="page" w:horzAnchor="margin" w:tblpY="2371"/>
        <w:tblW w:w="6473" w:type="dxa"/>
        <w:tblLayout w:type="fixed"/>
        <w:tblCellMar>
          <w:left w:w="10" w:type="dxa"/>
          <w:right w:w="10" w:type="dxa"/>
        </w:tblCellMar>
        <w:tblLook w:val="0000" w:firstRow="0" w:lastRow="0" w:firstColumn="0" w:lastColumn="0" w:noHBand="0" w:noVBand="0"/>
      </w:tblPr>
      <w:tblGrid>
        <w:gridCol w:w="670"/>
        <w:gridCol w:w="2401"/>
        <w:gridCol w:w="1134"/>
        <w:gridCol w:w="1134"/>
        <w:gridCol w:w="1134"/>
      </w:tblGrid>
      <w:tr w:rsidR="001B2444" w:rsidRPr="00ED1C1E" w:rsidTr="001B2444">
        <w:tc>
          <w:tcPr>
            <w:tcW w:w="67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rsidR="001B2444" w:rsidRPr="00ED1C1E" w:rsidRDefault="001B2444" w:rsidP="001B2444">
            <w:pPr>
              <w:pStyle w:val="TableContents"/>
              <w:jc w:val="center"/>
              <w:rPr>
                <w:rFonts w:asciiTheme="minorHAnsi" w:hAnsiTheme="minorHAnsi" w:cs="Times New Roman"/>
                <w:b/>
                <w:sz w:val="22"/>
                <w:szCs w:val="22"/>
                <w:lang w:val="lv-LV"/>
              </w:rPr>
            </w:pPr>
            <w:r w:rsidRPr="00ED1C1E">
              <w:rPr>
                <w:rFonts w:asciiTheme="minorHAnsi" w:hAnsiTheme="minorHAnsi" w:cs="Times New Roman"/>
                <w:b/>
                <w:sz w:val="22"/>
                <w:szCs w:val="22"/>
                <w:lang w:val="lv-LV"/>
              </w:rPr>
              <w:t>Nr. p/k</w:t>
            </w:r>
          </w:p>
        </w:tc>
        <w:tc>
          <w:tcPr>
            <w:tcW w:w="2401"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rsidR="001B2444" w:rsidRPr="00ED1C1E" w:rsidRDefault="001B2444" w:rsidP="001B2444">
            <w:pPr>
              <w:pStyle w:val="TableContents"/>
              <w:jc w:val="center"/>
              <w:rPr>
                <w:rFonts w:asciiTheme="minorHAnsi" w:hAnsiTheme="minorHAnsi" w:cs="Times New Roman"/>
                <w:b/>
                <w:sz w:val="22"/>
                <w:szCs w:val="22"/>
                <w:lang w:val="lv-LV"/>
              </w:rPr>
            </w:pPr>
            <w:r w:rsidRPr="00ED1C1E">
              <w:rPr>
                <w:rFonts w:asciiTheme="minorHAnsi" w:hAnsiTheme="minorHAnsi" w:cs="Times New Roman"/>
                <w:b/>
                <w:sz w:val="22"/>
                <w:szCs w:val="22"/>
                <w:lang w:val="lv-LV"/>
              </w:rPr>
              <w:t>Lodveida krānu savienojumu Dn</w:t>
            </w:r>
          </w:p>
        </w:tc>
        <w:tc>
          <w:tcPr>
            <w:tcW w:w="11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1B2444" w:rsidRPr="00ED1C1E" w:rsidRDefault="001B2444" w:rsidP="001B2444">
            <w:pPr>
              <w:pStyle w:val="TableContents"/>
              <w:jc w:val="center"/>
              <w:rPr>
                <w:rFonts w:asciiTheme="minorHAnsi" w:hAnsiTheme="minorHAnsi" w:cs="Times New Roman"/>
                <w:b/>
                <w:sz w:val="22"/>
                <w:szCs w:val="22"/>
                <w:lang w:val="lv-LV"/>
              </w:rPr>
            </w:pPr>
            <w:r w:rsidRPr="00ED1C1E">
              <w:rPr>
                <w:rFonts w:asciiTheme="minorHAnsi" w:hAnsiTheme="minorHAnsi" w:cs="Times New Roman"/>
                <w:b/>
                <w:bCs/>
                <w:sz w:val="22"/>
                <w:szCs w:val="22"/>
                <w:lang w:val="lv-LV"/>
              </w:rPr>
              <w:t>Skaits</w:t>
            </w:r>
            <w:r w:rsidRPr="00ED1C1E">
              <w:rPr>
                <w:rStyle w:val="FootnoteReference"/>
                <w:rFonts w:asciiTheme="minorHAnsi" w:hAnsiTheme="minorHAnsi" w:cs="Times New Roman"/>
                <w:b/>
                <w:bCs/>
                <w:sz w:val="22"/>
                <w:szCs w:val="22"/>
                <w:lang w:val="lv-LV"/>
              </w:rPr>
              <w:footnoteReference w:id="96"/>
            </w:r>
          </w:p>
        </w:tc>
        <w:tc>
          <w:tcPr>
            <w:tcW w:w="1134" w:type="dxa"/>
            <w:tcBorders>
              <w:top w:val="single" w:sz="2" w:space="0" w:color="000000"/>
              <w:left w:val="single" w:sz="2" w:space="0" w:color="000000"/>
              <w:bottom w:val="single" w:sz="2" w:space="0" w:color="000000"/>
              <w:right w:val="single" w:sz="2" w:space="0" w:color="000000"/>
            </w:tcBorders>
          </w:tcPr>
          <w:p w:rsidR="001B2444" w:rsidRPr="003B33A9" w:rsidRDefault="001B2444" w:rsidP="001B2444">
            <w:pPr>
              <w:jc w:val="center"/>
              <w:rPr>
                <w:rFonts w:eastAsia="Calibri"/>
                <w:b/>
                <w:sz w:val="18"/>
                <w:szCs w:val="18"/>
                <w:lang w:eastAsia="en-US"/>
              </w:rPr>
            </w:pPr>
            <w:r w:rsidRPr="003B33A9">
              <w:rPr>
                <w:rFonts w:eastAsia="Calibri"/>
                <w:b/>
                <w:sz w:val="18"/>
                <w:szCs w:val="18"/>
                <w:lang w:eastAsia="en-US"/>
              </w:rPr>
              <w:t>Cena par 1 vienību</w:t>
            </w:r>
            <w:r w:rsidRPr="003B33A9">
              <w:rPr>
                <w:rStyle w:val="FootnoteReference"/>
                <w:rFonts w:eastAsia="Calibri"/>
                <w:b/>
                <w:sz w:val="18"/>
                <w:szCs w:val="18"/>
                <w:lang w:eastAsia="en-US"/>
              </w:rPr>
              <w:footnoteReference w:id="97"/>
            </w:r>
          </w:p>
          <w:p w:rsidR="001B2444" w:rsidRPr="003B33A9" w:rsidRDefault="001B2444" w:rsidP="001B2444">
            <w:pPr>
              <w:pStyle w:val="TableContents"/>
              <w:jc w:val="center"/>
              <w:rPr>
                <w:b/>
                <w:bCs/>
                <w:sz w:val="18"/>
                <w:szCs w:val="18"/>
                <w:lang w:val="lv-LV"/>
              </w:rPr>
            </w:pPr>
            <w:r w:rsidRPr="003B33A9">
              <w:rPr>
                <w:rFonts w:eastAsia="Calibri"/>
                <w:b/>
                <w:sz w:val="18"/>
                <w:szCs w:val="18"/>
                <w:lang w:eastAsia="en-US"/>
              </w:rPr>
              <w:t>(EUR bez PVN)</w:t>
            </w:r>
          </w:p>
        </w:tc>
        <w:tc>
          <w:tcPr>
            <w:tcW w:w="1134" w:type="dxa"/>
            <w:tcBorders>
              <w:top w:val="single" w:sz="2" w:space="0" w:color="000000"/>
              <w:left w:val="single" w:sz="2" w:space="0" w:color="000000"/>
              <w:bottom w:val="single" w:sz="2" w:space="0" w:color="000000"/>
              <w:right w:val="single" w:sz="2" w:space="0" w:color="000000"/>
            </w:tcBorders>
          </w:tcPr>
          <w:p w:rsidR="001B2444" w:rsidRPr="003B33A9" w:rsidRDefault="001B2444" w:rsidP="001B2444">
            <w:pPr>
              <w:jc w:val="center"/>
              <w:rPr>
                <w:rFonts w:eastAsia="Calibri"/>
                <w:b/>
                <w:sz w:val="18"/>
                <w:szCs w:val="18"/>
                <w:lang w:eastAsia="en-US"/>
              </w:rPr>
            </w:pPr>
            <w:r w:rsidRPr="003B33A9">
              <w:rPr>
                <w:rFonts w:eastAsia="Calibri"/>
                <w:b/>
                <w:sz w:val="18"/>
                <w:szCs w:val="18"/>
                <w:lang w:eastAsia="en-US"/>
              </w:rPr>
              <w:t>KOPĀ</w:t>
            </w:r>
            <w:r w:rsidRPr="003B33A9">
              <w:rPr>
                <w:rStyle w:val="FootnoteReference"/>
                <w:rFonts w:eastAsia="Calibri"/>
                <w:b/>
                <w:sz w:val="18"/>
                <w:szCs w:val="18"/>
                <w:lang w:eastAsia="en-US"/>
              </w:rPr>
              <w:footnoteReference w:id="98"/>
            </w:r>
          </w:p>
          <w:p w:rsidR="001B2444" w:rsidRPr="003B33A9" w:rsidRDefault="001B2444" w:rsidP="001B2444">
            <w:pPr>
              <w:pStyle w:val="TableContents"/>
              <w:jc w:val="center"/>
              <w:rPr>
                <w:b/>
                <w:bCs/>
                <w:sz w:val="18"/>
                <w:szCs w:val="18"/>
                <w:lang w:val="lv-LV"/>
              </w:rPr>
            </w:pPr>
            <w:r w:rsidRPr="003B33A9">
              <w:rPr>
                <w:rFonts w:eastAsia="Calibri"/>
                <w:b/>
                <w:sz w:val="18"/>
                <w:szCs w:val="18"/>
                <w:lang w:eastAsia="en-US"/>
              </w:rPr>
              <w:t>(EUR bez PVN)</w:t>
            </w:r>
          </w:p>
        </w:tc>
      </w:tr>
      <w:tr w:rsidR="001B2444" w:rsidRPr="00ED1C1E" w:rsidTr="001B2444">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bCs/>
                <w:sz w:val="22"/>
                <w:szCs w:val="22"/>
                <w:lang w:val="lv-LV"/>
              </w:rPr>
            </w:pPr>
            <w:r w:rsidRPr="00ED1C1E">
              <w:rPr>
                <w:rFonts w:asciiTheme="minorHAnsi" w:hAnsiTheme="minorHAnsi" w:cs="Times New Roman"/>
                <w:bCs/>
                <w:sz w:val="22"/>
                <w:szCs w:val="22"/>
                <w:lang w:val="lv-LV"/>
              </w:rPr>
              <w:t>1.</w:t>
            </w:r>
          </w:p>
        </w:tc>
        <w:tc>
          <w:tcPr>
            <w:tcW w:w="2401"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bCs/>
                <w:sz w:val="22"/>
                <w:szCs w:val="22"/>
                <w:lang w:val="lv-LV"/>
              </w:rPr>
            </w:pPr>
            <w:r w:rsidRPr="00ED1C1E">
              <w:rPr>
                <w:rFonts w:asciiTheme="minorHAnsi" w:hAnsiTheme="minorHAnsi" w:cs="Times New Roman"/>
                <w:bCs/>
                <w:sz w:val="22"/>
                <w:szCs w:val="22"/>
                <w:lang w:val="lv-LV"/>
              </w:rPr>
              <w:t>1/2” FF</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bCs/>
                <w:sz w:val="22"/>
                <w:szCs w:val="22"/>
                <w:lang w:val="lv-LV"/>
              </w:rPr>
            </w:pPr>
            <w:r w:rsidRPr="00ED1C1E">
              <w:rPr>
                <w:rFonts w:asciiTheme="minorHAnsi" w:hAnsiTheme="minorHAnsi" w:cs="Times New Roman"/>
                <w:bCs/>
                <w:sz w:val="22"/>
                <w:szCs w:val="22"/>
                <w:lang w:val="lv-LV"/>
              </w:rPr>
              <w:t>10</w:t>
            </w: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both"/>
              <w:rPr>
                <w:rFonts w:asciiTheme="minorHAnsi" w:hAnsiTheme="minorHAnsi" w:cs="Times New Roman"/>
                <w:bCs/>
                <w:sz w:val="22"/>
                <w:szCs w:val="22"/>
                <w:lang w:val="lv-LV"/>
              </w:rPr>
            </w:pP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both"/>
              <w:rPr>
                <w:rFonts w:asciiTheme="minorHAnsi" w:hAnsiTheme="minorHAnsi" w:cs="Times New Roman"/>
                <w:bCs/>
                <w:sz w:val="22"/>
                <w:szCs w:val="22"/>
                <w:lang w:val="lv-LV"/>
              </w:rPr>
            </w:pPr>
          </w:p>
        </w:tc>
      </w:tr>
      <w:tr w:rsidR="001B2444" w:rsidRPr="00ED1C1E" w:rsidTr="001B2444">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bCs/>
                <w:sz w:val="22"/>
                <w:szCs w:val="22"/>
                <w:lang w:val="lv-LV"/>
              </w:rPr>
            </w:pPr>
            <w:r w:rsidRPr="00ED1C1E">
              <w:rPr>
                <w:rFonts w:asciiTheme="minorHAnsi" w:hAnsiTheme="minorHAnsi" w:cs="Times New Roman"/>
                <w:bCs/>
                <w:sz w:val="22"/>
                <w:szCs w:val="22"/>
                <w:lang w:val="lv-LV"/>
              </w:rPr>
              <w:t>2.</w:t>
            </w:r>
          </w:p>
        </w:tc>
        <w:tc>
          <w:tcPr>
            <w:tcW w:w="2401"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bCs/>
                <w:sz w:val="22"/>
                <w:szCs w:val="22"/>
                <w:lang w:val="lv-LV"/>
              </w:rPr>
            </w:pPr>
            <w:r w:rsidRPr="00ED1C1E">
              <w:rPr>
                <w:rFonts w:asciiTheme="minorHAnsi" w:hAnsiTheme="minorHAnsi" w:cs="Times New Roman"/>
                <w:bCs/>
                <w:sz w:val="22"/>
                <w:szCs w:val="22"/>
                <w:lang w:val="lv-LV"/>
              </w:rPr>
              <w:t>1/2” FM</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bCs/>
                <w:sz w:val="22"/>
                <w:szCs w:val="22"/>
                <w:lang w:val="lv-LV"/>
              </w:rPr>
            </w:pPr>
            <w:r w:rsidRPr="00ED1C1E">
              <w:rPr>
                <w:rFonts w:asciiTheme="minorHAnsi" w:hAnsiTheme="minorHAnsi" w:cs="Times New Roman"/>
                <w:bCs/>
                <w:sz w:val="22"/>
                <w:szCs w:val="22"/>
                <w:lang w:val="lv-LV"/>
              </w:rPr>
              <w:t>10</w:t>
            </w: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both"/>
              <w:rPr>
                <w:rFonts w:asciiTheme="minorHAnsi" w:hAnsiTheme="minorHAnsi" w:cs="Times New Roman"/>
                <w:bCs/>
                <w:sz w:val="22"/>
                <w:szCs w:val="22"/>
                <w:lang w:val="lv-LV"/>
              </w:rPr>
            </w:pP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both"/>
              <w:rPr>
                <w:rFonts w:asciiTheme="minorHAnsi" w:hAnsiTheme="minorHAnsi" w:cs="Times New Roman"/>
                <w:bCs/>
                <w:sz w:val="22"/>
                <w:szCs w:val="22"/>
                <w:lang w:val="lv-LV"/>
              </w:rPr>
            </w:pPr>
          </w:p>
        </w:tc>
      </w:tr>
      <w:tr w:rsidR="001B2444" w:rsidRPr="00ED1C1E" w:rsidTr="001B2444">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bCs/>
                <w:sz w:val="22"/>
                <w:szCs w:val="22"/>
                <w:lang w:val="lv-LV"/>
              </w:rPr>
            </w:pPr>
            <w:r w:rsidRPr="00ED1C1E">
              <w:rPr>
                <w:rFonts w:asciiTheme="minorHAnsi" w:hAnsiTheme="minorHAnsi" w:cs="Times New Roman"/>
                <w:bCs/>
                <w:sz w:val="22"/>
                <w:szCs w:val="22"/>
                <w:lang w:val="lv-LV"/>
              </w:rPr>
              <w:t>3.</w:t>
            </w:r>
          </w:p>
        </w:tc>
        <w:tc>
          <w:tcPr>
            <w:tcW w:w="2401"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bCs/>
                <w:sz w:val="22"/>
                <w:szCs w:val="22"/>
                <w:lang w:val="lv-LV"/>
              </w:rPr>
            </w:pPr>
            <w:r w:rsidRPr="00ED1C1E">
              <w:rPr>
                <w:rFonts w:asciiTheme="minorHAnsi" w:hAnsiTheme="minorHAnsi" w:cs="Times New Roman"/>
                <w:bCs/>
                <w:sz w:val="22"/>
                <w:szCs w:val="22"/>
                <w:lang w:val="lv-LV"/>
              </w:rPr>
              <w:t>3/4” FF</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bCs/>
                <w:sz w:val="22"/>
                <w:szCs w:val="22"/>
                <w:lang w:val="lv-LV"/>
              </w:rPr>
            </w:pPr>
            <w:r w:rsidRPr="00ED1C1E">
              <w:rPr>
                <w:rFonts w:asciiTheme="minorHAnsi" w:hAnsiTheme="minorHAnsi" w:cs="Times New Roman"/>
                <w:bCs/>
                <w:sz w:val="22"/>
                <w:szCs w:val="22"/>
                <w:lang w:val="lv-LV"/>
              </w:rPr>
              <w:t>300</w:t>
            </w: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both"/>
              <w:rPr>
                <w:rFonts w:asciiTheme="minorHAnsi" w:hAnsiTheme="minorHAnsi" w:cs="Times New Roman"/>
                <w:bCs/>
                <w:sz w:val="22"/>
                <w:szCs w:val="22"/>
                <w:lang w:val="lv-LV"/>
              </w:rPr>
            </w:pP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both"/>
              <w:rPr>
                <w:rFonts w:asciiTheme="minorHAnsi" w:hAnsiTheme="minorHAnsi" w:cs="Times New Roman"/>
                <w:bCs/>
                <w:sz w:val="22"/>
                <w:szCs w:val="22"/>
                <w:lang w:val="lv-LV"/>
              </w:rPr>
            </w:pPr>
          </w:p>
        </w:tc>
      </w:tr>
      <w:tr w:rsidR="001B2444" w:rsidRPr="00ED1C1E" w:rsidTr="001B2444">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bCs/>
                <w:sz w:val="22"/>
                <w:szCs w:val="22"/>
                <w:lang w:val="lv-LV"/>
              </w:rPr>
            </w:pPr>
            <w:r w:rsidRPr="00ED1C1E">
              <w:rPr>
                <w:rFonts w:asciiTheme="minorHAnsi" w:hAnsiTheme="minorHAnsi" w:cs="Times New Roman"/>
                <w:bCs/>
                <w:sz w:val="22"/>
                <w:szCs w:val="22"/>
                <w:lang w:val="lv-LV"/>
              </w:rPr>
              <w:t>4.</w:t>
            </w:r>
          </w:p>
        </w:tc>
        <w:tc>
          <w:tcPr>
            <w:tcW w:w="2401"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bCs/>
                <w:sz w:val="22"/>
                <w:szCs w:val="22"/>
                <w:lang w:val="lv-LV"/>
              </w:rPr>
            </w:pPr>
            <w:r w:rsidRPr="00ED1C1E">
              <w:rPr>
                <w:rFonts w:asciiTheme="minorHAnsi" w:hAnsiTheme="minorHAnsi" w:cs="Times New Roman"/>
                <w:bCs/>
                <w:sz w:val="22"/>
                <w:szCs w:val="22"/>
                <w:lang w:val="lv-LV"/>
              </w:rPr>
              <w:t>3/4” FM</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bCs/>
                <w:sz w:val="22"/>
                <w:szCs w:val="22"/>
                <w:lang w:val="lv-LV"/>
              </w:rPr>
            </w:pPr>
            <w:r w:rsidRPr="00ED1C1E">
              <w:rPr>
                <w:rFonts w:asciiTheme="minorHAnsi" w:hAnsiTheme="minorHAnsi" w:cs="Times New Roman"/>
                <w:bCs/>
                <w:sz w:val="22"/>
                <w:szCs w:val="22"/>
                <w:lang w:val="lv-LV"/>
              </w:rPr>
              <w:t>10</w:t>
            </w: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both"/>
              <w:rPr>
                <w:rFonts w:asciiTheme="minorHAnsi" w:hAnsiTheme="minorHAnsi" w:cs="Times New Roman"/>
                <w:bCs/>
                <w:sz w:val="22"/>
                <w:szCs w:val="22"/>
                <w:lang w:val="lv-LV"/>
              </w:rPr>
            </w:pP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both"/>
              <w:rPr>
                <w:rFonts w:asciiTheme="minorHAnsi" w:hAnsiTheme="minorHAnsi" w:cs="Times New Roman"/>
                <w:bCs/>
                <w:sz w:val="22"/>
                <w:szCs w:val="22"/>
                <w:lang w:val="lv-LV"/>
              </w:rPr>
            </w:pPr>
          </w:p>
        </w:tc>
      </w:tr>
      <w:tr w:rsidR="001B2444" w:rsidRPr="00ED1C1E" w:rsidTr="001B2444">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bCs/>
                <w:sz w:val="22"/>
                <w:szCs w:val="22"/>
                <w:lang w:val="lv-LV"/>
              </w:rPr>
            </w:pPr>
            <w:r w:rsidRPr="00ED1C1E">
              <w:rPr>
                <w:rFonts w:asciiTheme="minorHAnsi" w:hAnsiTheme="minorHAnsi" w:cs="Times New Roman"/>
                <w:bCs/>
                <w:sz w:val="22"/>
                <w:szCs w:val="22"/>
                <w:lang w:val="lv-LV"/>
              </w:rPr>
              <w:t>5.</w:t>
            </w:r>
          </w:p>
        </w:tc>
        <w:tc>
          <w:tcPr>
            <w:tcW w:w="2401"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bCs/>
                <w:sz w:val="22"/>
                <w:szCs w:val="22"/>
                <w:lang w:val="lv-LV"/>
              </w:rPr>
            </w:pPr>
            <w:r w:rsidRPr="00ED1C1E">
              <w:rPr>
                <w:rFonts w:asciiTheme="minorHAnsi" w:hAnsiTheme="minorHAnsi" w:cs="Times New Roman"/>
                <w:bCs/>
                <w:sz w:val="22"/>
                <w:szCs w:val="22"/>
                <w:lang w:val="lv-LV"/>
              </w:rPr>
              <w:t>1” FF</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bCs/>
                <w:sz w:val="22"/>
                <w:szCs w:val="22"/>
                <w:lang w:val="lv-LV"/>
              </w:rPr>
            </w:pPr>
            <w:r w:rsidRPr="00ED1C1E">
              <w:rPr>
                <w:rFonts w:asciiTheme="minorHAnsi" w:hAnsiTheme="minorHAnsi" w:cs="Times New Roman"/>
                <w:bCs/>
                <w:sz w:val="22"/>
                <w:szCs w:val="22"/>
                <w:lang w:val="lv-LV"/>
              </w:rPr>
              <w:t>20</w:t>
            </w: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both"/>
              <w:rPr>
                <w:rFonts w:asciiTheme="minorHAnsi" w:hAnsiTheme="minorHAnsi" w:cs="Times New Roman"/>
                <w:bCs/>
                <w:sz w:val="22"/>
                <w:szCs w:val="22"/>
                <w:lang w:val="lv-LV"/>
              </w:rPr>
            </w:pP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both"/>
              <w:rPr>
                <w:rFonts w:asciiTheme="minorHAnsi" w:hAnsiTheme="minorHAnsi" w:cs="Times New Roman"/>
                <w:bCs/>
                <w:sz w:val="22"/>
                <w:szCs w:val="22"/>
                <w:lang w:val="lv-LV"/>
              </w:rPr>
            </w:pPr>
          </w:p>
        </w:tc>
      </w:tr>
      <w:tr w:rsidR="001B2444" w:rsidRPr="00ED1C1E" w:rsidTr="001B2444">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bCs/>
                <w:sz w:val="22"/>
                <w:szCs w:val="22"/>
                <w:lang w:val="lv-LV"/>
              </w:rPr>
            </w:pPr>
            <w:r w:rsidRPr="00ED1C1E">
              <w:rPr>
                <w:rFonts w:asciiTheme="minorHAnsi" w:hAnsiTheme="minorHAnsi" w:cs="Times New Roman"/>
                <w:bCs/>
                <w:sz w:val="22"/>
                <w:szCs w:val="22"/>
                <w:lang w:val="lv-LV"/>
              </w:rPr>
              <w:t>6.</w:t>
            </w:r>
          </w:p>
        </w:tc>
        <w:tc>
          <w:tcPr>
            <w:tcW w:w="2401"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bCs/>
                <w:sz w:val="22"/>
                <w:szCs w:val="22"/>
                <w:lang w:val="lv-LV"/>
              </w:rPr>
            </w:pPr>
            <w:r w:rsidRPr="00ED1C1E">
              <w:rPr>
                <w:rFonts w:asciiTheme="minorHAnsi" w:hAnsiTheme="minorHAnsi" w:cs="Times New Roman"/>
                <w:bCs/>
                <w:sz w:val="22"/>
                <w:szCs w:val="22"/>
                <w:lang w:val="lv-LV"/>
              </w:rPr>
              <w:t>1” FM</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bCs/>
                <w:sz w:val="22"/>
                <w:szCs w:val="22"/>
                <w:lang w:val="lv-LV"/>
              </w:rPr>
            </w:pPr>
            <w:r w:rsidRPr="00ED1C1E">
              <w:rPr>
                <w:rFonts w:asciiTheme="minorHAnsi" w:hAnsiTheme="minorHAnsi" w:cs="Times New Roman"/>
                <w:bCs/>
                <w:sz w:val="22"/>
                <w:szCs w:val="22"/>
                <w:lang w:val="lv-LV"/>
              </w:rPr>
              <w:t>5</w:t>
            </w: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both"/>
              <w:rPr>
                <w:rFonts w:asciiTheme="minorHAnsi" w:hAnsiTheme="minorHAnsi" w:cs="Times New Roman"/>
                <w:bCs/>
                <w:sz w:val="22"/>
                <w:szCs w:val="22"/>
                <w:lang w:val="lv-LV"/>
              </w:rPr>
            </w:pP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both"/>
              <w:rPr>
                <w:rFonts w:asciiTheme="minorHAnsi" w:hAnsiTheme="minorHAnsi" w:cs="Times New Roman"/>
                <w:bCs/>
                <w:sz w:val="22"/>
                <w:szCs w:val="22"/>
                <w:lang w:val="lv-LV"/>
              </w:rPr>
            </w:pPr>
          </w:p>
        </w:tc>
      </w:tr>
      <w:tr w:rsidR="001B2444" w:rsidRPr="00ED1C1E" w:rsidTr="001B2444">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bCs/>
                <w:sz w:val="22"/>
                <w:szCs w:val="22"/>
                <w:lang w:val="lv-LV"/>
              </w:rPr>
            </w:pPr>
            <w:r w:rsidRPr="00ED1C1E">
              <w:rPr>
                <w:rFonts w:asciiTheme="minorHAnsi" w:hAnsiTheme="minorHAnsi" w:cs="Times New Roman"/>
                <w:bCs/>
                <w:sz w:val="22"/>
                <w:szCs w:val="22"/>
                <w:lang w:val="lv-LV"/>
              </w:rPr>
              <w:t>7.</w:t>
            </w:r>
          </w:p>
        </w:tc>
        <w:tc>
          <w:tcPr>
            <w:tcW w:w="2401"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bCs/>
                <w:sz w:val="22"/>
                <w:szCs w:val="22"/>
                <w:lang w:val="lv-LV"/>
              </w:rPr>
            </w:pPr>
            <w:r w:rsidRPr="00ED1C1E">
              <w:rPr>
                <w:rFonts w:asciiTheme="minorHAnsi" w:hAnsiTheme="minorHAnsi" w:cs="Times New Roman"/>
                <w:bCs/>
                <w:sz w:val="22"/>
                <w:szCs w:val="22"/>
                <w:lang w:val="lv-LV"/>
              </w:rPr>
              <w:t>1 1/4” FF</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bCs/>
                <w:sz w:val="22"/>
                <w:szCs w:val="22"/>
                <w:lang w:val="lv-LV"/>
              </w:rPr>
            </w:pPr>
            <w:r w:rsidRPr="00ED1C1E">
              <w:rPr>
                <w:rFonts w:asciiTheme="minorHAnsi" w:hAnsiTheme="minorHAnsi" w:cs="Times New Roman"/>
                <w:bCs/>
                <w:sz w:val="22"/>
                <w:szCs w:val="22"/>
                <w:lang w:val="lv-LV"/>
              </w:rPr>
              <w:t>5</w:t>
            </w: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both"/>
              <w:rPr>
                <w:rFonts w:asciiTheme="minorHAnsi" w:hAnsiTheme="minorHAnsi" w:cs="Times New Roman"/>
                <w:bCs/>
                <w:sz w:val="22"/>
                <w:szCs w:val="22"/>
                <w:lang w:val="lv-LV"/>
              </w:rPr>
            </w:pP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both"/>
              <w:rPr>
                <w:rFonts w:asciiTheme="minorHAnsi" w:hAnsiTheme="minorHAnsi" w:cs="Times New Roman"/>
                <w:bCs/>
                <w:sz w:val="22"/>
                <w:szCs w:val="22"/>
                <w:lang w:val="lv-LV"/>
              </w:rPr>
            </w:pPr>
          </w:p>
        </w:tc>
      </w:tr>
      <w:tr w:rsidR="001B2444" w:rsidRPr="00ED1C1E" w:rsidTr="001B2444">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bCs/>
                <w:sz w:val="22"/>
                <w:szCs w:val="22"/>
                <w:lang w:val="lv-LV"/>
              </w:rPr>
            </w:pPr>
            <w:r w:rsidRPr="00ED1C1E">
              <w:rPr>
                <w:rFonts w:asciiTheme="minorHAnsi" w:hAnsiTheme="minorHAnsi" w:cs="Times New Roman"/>
                <w:bCs/>
                <w:sz w:val="22"/>
                <w:szCs w:val="22"/>
                <w:lang w:val="lv-LV"/>
              </w:rPr>
              <w:t>8.</w:t>
            </w:r>
          </w:p>
        </w:tc>
        <w:tc>
          <w:tcPr>
            <w:tcW w:w="2401"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bCs/>
                <w:sz w:val="22"/>
                <w:szCs w:val="22"/>
                <w:lang w:val="lv-LV"/>
              </w:rPr>
            </w:pPr>
            <w:r w:rsidRPr="00ED1C1E">
              <w:rPr>
                <w:rFonts w:asciiTheme="minorHAnsi" w:hAnsiTheme="minorHAnsi" w:cs="Times New Roman"/>
                <w:bCs/>
                <w:sz w:val="22"/>
                <w:szCs w:val="22"/>
                <w:lang w:val="lv-LV"/>
              </w:rPr>
              <w:t>1 1/4” FM</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bCs/>
                <w:sz w:val="22"/>
                <w:szCs w:val="22"/>
                <w:lang w:val="lv-LV"/>
              </w:rPr>
            </w:pPr>
            <w:r w:rsidRPr="00ED1C1E">
              <w:rPr>
                <w:rFonts w:asciiTheme="minorHAnsi" w:hAnsiTheme="minorHAnsi" w:cs="Times New Roman"/>
                <w:bCs/>
                <w:sz w:val="22"/>
                <w:szCs w:val="22"/>
                <w:lang w:val="lv-LV"/>
              </w:rPr>
              <w:t>5</w:t>
            </w: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both"/>
              <w:rPr>
                <w:rFonts w:asciiTheme="minorHAnsi" w:hAnsiTheme="minorHAnsi" w:cs="Times New Roman"/>
                <w:bCs/>
                <w:sz w:val="22"/>
                <w:szCs w:val="22"/>
                <w:lang w:val="lv-LV"/>
              </w:rPr>
            </w:pP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both"/>
              <w:rPr>
                <w:rFonts w:asciiTheme="minorHAnsi" w:hAnsiTheme="minorHAnsi" w:cs="Times New Roman"/>
                <w:bCs/>
                <w:sz w:val="22"/>
                <w:szCs w:val="22"/>
                <w:lang w:val="lv-LV"/>
              </w:rPr>
            </w:pPr>
          </w:p>
        </w:tc>
      </w:tr>
      <w:tr w:rsidR="001B2444" w:rsidRPr="00ED1C1E" w:rsidTr="001B2444">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bCs/>
                <w:sz w:val="22"/>
                <w:szCs w:val="22"/>
                <w:lang w:val="lv-LV"/>
              </w:rPr>
            </w:pPr>
            <w:r w:rsidRPr="00ED1C1E">
              <w:rPr>
                <w:rFonts w:asciiTheme="minorHAnsi" w:hAnsiTheme="minorHAnsi" w:cs="Times New Roman"/>
                <w:bCs/>
                <w:sz w:val="22"/>
                <w:szCs w:val="22"/>
                <w:lang w:val="lv-LV"/>
              </w:rPr>
              <w:t>9.</w:t>
            </w:r>
          </w:p>
        </w:tc>
        <w:tc>
          <w:tcPr>
            <w:tcW w:w="2401"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bCs/>
                <w:sz w:val="22"/>
                <w:szCs w:val="22"/>
                <w:lang w:val="lv-LV"/>
              </w:rPr>
            </w:pPr>
            <w:r w:rsidRPr="00ED1C1E">
              <w:rPr>
                <w:rFonts w:asciiTheme="minorHAnsi" w:hAnsiTheme="minorHAnsi" w:cs="Times New Roman"/>
                <w:bCs/>
                <w:sz w:val="22"/>
                <w:szCs w:val="22"/>
                <w:lang w:val="lv-LV"/>
              </w:rPr>
              <w:t>1 1/2” FF</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bCs/>
                <w:sz w:val="22"/>
                <w:szCs w:val="22"/>
                <w:lang w:val="lv-LV"/>
              </w:rPr>
            </w:pPr>
            <w:r w:rsidRPr="00ED1C1E">
              <w:rPr>
                <w:rFonts w:asciiTheme="minorHAnsi" w:hAnsiTheme="minorHAnsi" w:cs="Times New Roman"/>
                <w:bCs/>
                <w:sz w:val="22"/>
                <w:szCs w:val="22"/>
                <w:lang w:val="lv-LV"/>
              </w:rPr>
              <w:t>30</w:t>
            </w: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both"/>
              <w:rPr>
                <w:rFonts w:asciiTheme="minorHAnsi" w:hAnsiTheme="minorHAnsi" w:cs="Times New Roman"/>
                <w:bCs/>
                <w:sz w:val="22"/>
                <w:szCs w:val="22"/>
                <w:lang w:val="lv-LV"/>
              </w:rPr>
            </w:pP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both"/>
              <w:rPr>
                <w:rFonts w:asciiTheme="minorHAnsi" w:hAnsiTheme="minorHAnsi" w:cs="Times New Roman"/>
                <w:bCs/>
                <w:sz w:val="22"/>
                <w:szCs w:val="22"/>
                <w:lang w:val="lv-LV"/>
              </w:rPr>
            </w:pPr>
          </w:p>
        </w:tc>
      </w:tr>
      <w:tr w:rsidR="001B2444" w:rsidRPr="00ED1C1E" w:rsidTr="001B2444">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bCs/>
                <w:sz w:val="22"/>
                <w:szCs w:val="22"/>
                <w:lang w:val="lv-LV"/>
              </w:rPr>
            </w:pPr>
            <w:r w:rsidRPr="00ED1C1E">
              <w:rPr>
                <w:rFonts w:asciiTheme="minorHAnsi" w:hAnsiTheme="minorHAnsi" w:cs="Times New Roman"/>
                <w:bCs/>
                <w:sz w:val="22"/>
                <w:szCs w:val="22"/>
                <w:lang w:val="lv-LV"/>
              </w:rPr>
              <w:t>10.</w:t>
            </w:r>
          </w:p>
        </w:tc>
        <w:tc>
          <w:tcPr>
            <w:tcW w:w="2401"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bCs/>
                <w:sz w:val="22"/>
                <w:szCs w:val="22"/>
                <w:lang w:val="lv-LV"/>
              </w:rPr>
            </w:pPr>
            <w:r w:rsidRPr="00ED1C1E">
              <w:rPr>
                <w:rFonts w:asciiTheme="minorHAnsi" w:hAnsiTheme="minorHAnsi" w:cs="Times New Roman"/>
                <w:bCs/>
                <w:sz w:val="22"/>
                <w:szCs w:val="22"/>
                <w:lang w:val="lv-LV"/>
              </w:rPr>
              <w:t>1 1/2” FM</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bCs/>
                <w:sz w:val="22"/>
                <w:szCs w:val="22"/>
                <w:lang w:val="lv-LV"/>
              </w:rPr>
            </w:pPr>
            <w:r w:rsidRPr="00ED1C1E">
              <w:rPr>
                <w:rFonts w:asciiTheme="minorHAnsi" w:hAnsiTheme="minorHAnsi" w:cs="Times New Roman"/>
                <w:bCs/>
                <w:sz w:val="22"/>
                <w:szCs w:val="22"/>
                <w:lang w:val="lv-LV"/>
              </w:rPr>
              <w:t>10</w:t>
            </w: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both"/>
              <w:rPr>
                <w:rFonts w:asciiTheme="minorHAnsi" w:hAnsiTheme="minorHAnsi" w:cs="Times New Roman"/>
                <w:bCs/>
                <w:sz w:val="22"/>
                <w:szCs w:val="22"/>
                <w:lang w:val="lv-LV"/>
              </w:rPr>
            </w:pP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both"/>
              <w:rPr>
                <w:rFonts w:asciiTheme="minorHAnsi" w:hAnsiTheme="minorHAnsi" w:cs="Times New Roman"/>
                <w:bCs/>
                <w:sz w:val="22"/>
                <w:szCs w:val="22"/>
                <w:lang w:val="lv-LV"/>
              </w:rPr>
            </w:pPr>
          </w:p>
        </w:tc>
      </w:tr>
      <w:tr w:rsidR="001B2444" w:rsidRPr="00ED1C1E" w:rsidTr="001B2444">
        <w:tc>
          <w:tcPr>
            <w:tcW w:w="670"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bCs/>
                <w:sz w:val="22"/>
                <w:szCs w:val="22"/>
                <w:lang w:val="lv-LV"/>
              </w:rPr>
            </w:pPr>
            <w:r w:rsidRPr="00ED1C1E">
              <w:rPr>
                <w:rFonts w:asciiTheme="minorHAnsi" w:hAnsiTheme="minorHAnsi" w:cs="Times New Roman"/>
                <w:bCs/>
                <w:sz w:val="22"/>
                <w:szCs w:val="22"/>
                <w:lang w:val="lv-LV"/>
              </w:rPr>
              <w:t>11.</w:t>
            </w:r>
          </w:p>
        </w:tc>
        <w:tc>
          <w:tcPr>
            <w:tcW w:w="2401" w:type="dxa"/>
            <w:tcBorders>
              <w:top w:val="nil"/>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bCs/>
                <w:sz w:val="22"/>
                <w:szCs w:val="22"/>
                <w:lang w:val="lv-LV"/>
              </w:rPr>
            </w:pPr>
            <w:r w:rsidRPr="00ED1C1E">
              <w:rPr>
                <w:rFonts w:asciiTheme="minorHAnsi" w:hAnsiTheme="minorHAnsi" w:cs="Times New Roman"/>
                <w:bCs/>
                <w:sz w:val="22"/>
                <w:szCs w:val="22"/>
                <w:lang w:val="lv-LV"/>
              </w:rPr>
              <w:t>2” FF</w:t>
            </w:r>
          </w:p>
        </w:tc>
        <w:tc>
          <w:tcPr>
            <w:tcW w:w="1134"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B2444" w:rsidRPr="00ED1C1E" w:rsidRDefault="001B2444" w:rsidP="001B2444">
            <w:pPr>
              <w:pStyle w:val="TableContents"/>
              <w:jc w:val="both"/>
              <w:rPr>
                <w:rFonts w:asciiTheme="minorHAnsi" w:hAnsiTheme="minorHAnsi" w:cs="Times New Roman"/>
                <w:bCs/>
                <w:sz w:val="22"/>
                <w:szCs w:val="22"/>
                <w:lang w:val="lv-LV"/>
              </w:rPr>
            </w:pPr>
            <w:r w:rsidRPr="00ED1C1E">
              <w:rPr>
                <w:rFonts w:asciiTheme="minorHAnsi" w:hAnsiTheme="minorHAnsi" w:cs="Times New Roman"/>
                <w:bCs/>
                <w:sz w:val="22"/>
                <w:szCs w:val="22"/>
                <w:lang w:val="lv-LV"/>
              </w:rPr>
              <w:t>10</w:t>
            </w: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both"/>
              <w:rPr>
                <w:rFonts w:asciiTheme="minorHAnsi" w:hAnsiTheme="minorHAnsi" w:cs="Times New Roman"/>
                <w:bCs/>
                <w:sz w:val="22"/>
                <w:szCs w:val="22"/>
                <w:lang w:val="lv-LV"/>
              </w:rPr>
            </w:pPr>
          </w:p>
        </w:tc>
        <w:tc>
          <w:tcPr>
            <w:tcW w:w="1134" w:type="dxa"/>
            <w:tcBorders>
              <w:top w:val="nil"/>
              <w:left w:val="single" w:sz="2" w:space="0" w:color="000000"/>
              <w:bottom w:val="single" w:sz="2" w:space="0" w:color="000000"/>
              <w:right w:val="single" w:sz="2" w:space="0" w:color="000000"/>
            </w:tcBorders>
          </w:tcPr>
          <w:p w:rsidR="001B2444" w:rsidRPr="00ED1C1E" w:rsidRDefault="001B2444" w:rsidP="001B2444">
            <w:pPr>
              <w:pStyle w:val="TableContents"/>
              <w:jc w:val="both"/>
              <w:rPr>
                <w:rFonts w:asciiTheme="minorHAnsi" w:hAnsiTheme="minorHAnsi" w:cs="Times New Roman"/>
                <w:bCs/>
                <w:sz w:val="22"/>
                <w:szCs w:val="22"/>
                <w:lang w:val="lv-LV"/>
              </w:rPr>
            </w:pPr>
          </w:p>
        </w:tc>
      </w:tr>
      <w:tr w:rsidR="001B2444" w:rsidRPr="00ED1C1E" w:rsidTr="001B2444">
        <w:tc>
          <w:tcPr>
            <w:tcW w:w="670" w:type="dxa"/>
            <w:tcBorders>
              <w:top w:val="single" w:sz="4" w:space="0" w:color="auto"/>
              <w:left w:val="single" w:sz="2" w:space="0" w:color="000000"/>
              <w:bottom w:val="single" w:sz="4" w:space="0" w:color="auto"/>
              <w:right w:val="nil"/>
            </w:tcBorders>
            <w:tcMar>
              <w:top w:w="55" w:type="dxa"/>
              <w:left w:w="55" w:type="dxa"/>
              <w:bottom w:w="55" w:type="dxa"/>
              <w:right w:w="55" w:type="dxa"/>
            </w:tcMar>
          </w:tcPr>
          <w:p w:rsidR="001B2444" w:rsidRPr="00ED1C1E" w:rsidRDefault="001B2444" w:rsidP="001B2444">
            <w:pPr>
              <w:pStyle w:val="TableContents"/>
              <w:jc w:val="both"/>
              <w:rPr>
                <w:rFonts w:cs="Times New Roman"/>
                <w:bCs/>
                <w:sz w:val="22"/>
                <w:szCs w:val="22"/>
                <w:lang w:val="lv-LV"/>
              </w:rPr>
            </w:pPr>
            <w:r w:rsidRPr="00ED1C1E">
              <w:rPr>
                <w:rFonts w:cs="Times New Roman"/>
                <w:bCs/>
                <w:sz w:val="22"/>
                <w:szCs w:val="22"/>
                <w:lang w:val="lv-LV"/>
              </w:rPr>
              <w:t>12.</w:t>
            </w:r>
          </w:p>
        </w:tc>
        <w:tc>
          <w:tcPr>
            <w:tcW w:w="2401" w:type="dxa"/>
            <w:tcBorders>
              <w:top w:val="single" w:sz="4" w:space="0" w:color="auto"/>
              <w:left w:val="single" w:sz="2" w:space="0" w:color="000000"/>
              <w:bottom w:val="single" w:sz="4" w:space="0" w:color="auto"/>
              <w:right w:val="nil"/>
            </w:tcBorders>
            <w:tcMar>
              <w:top w:w="55" w:type="dxa"/>
              <w:left w:w="55" w:type="dxa"/>
              <w:bottom w:w="55" w:type="dxa"/>
              <w:right w:w="55" w:type="dxa"/>
            </w:tcMar>
          </w:tcPr>
          <w:p w:rsidR="001B2444" w:rsidRPr="00ED1C1E" w:rsidRDefault="001B2444" w:rsidP="001B2444">
            <w:pPr>
              <w:pStyle w:val="TableContents"/>
              <w:jc w:val="both"/>
              <w:rPr>
                <w:rFonts w:cs="Times New Roman"/>
                <w:bCs/>
                <w:sz w:val="22"/>
                <w:szCs w:val="22"/>
                <w:lang w:val="lv-LV"/>
              </w:rPr>
            </w:pPr>
            <w:r w:rsidRPr="00ED1C1E">
              <w:rPr>
                <w:rFonts w:cs="Times New Roman"/>
                <w:bCs/>
                <w:sz w:val="22"/>
                <w:szCs w:val="22"/>
                <w:lang w:val="lv-LV"/>
              </w:rPr>
              <w:t>2” FM</w:t>
            </w:r>
          </w:p>
        </w:tc>
        <w:tc>
          <w:tcPr>
            <w:tcW w:w="1134"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1B2444" w:rsidRPr="00ED1C1E" w:rsidRDefault="001B2444" w:rsidP="001B2444">
            <w:pPr>
              <w:pStyle w:val="TableContents"/>
              <w:jc w:val="both"/>
              <w:rPr>
                <w:rFonts w:cs="Times New Roman"/>
                <w:bCs/>
                <w:sz w:val="22"/>
                <w:szCs w:val="22"/>
                <w:lang w:val="lv-LV"/>
              </w:rPr>
            </w:pPr>
            <w:r w:rsidRPr="00ED1C1E">
              <w:rPr>
                <w:rFonts w:cs="Times New Roman"/>
                <w:bCs/>
                <w:sz w:val="22"/>
                <w:szCs w:val="22"/>
                <w:lang w:val="lv-LV"/>
              </w:rPr>
              <w:t>10</w:t>
            </w:r>
          </w:p>
        </w:tc>
        <w:tc>
          <w:tcPr>
            <w:tcW w:w="1134" w:type="dxa"/>
            <w:tcBorders>
              <w:top w:val="single" w:sz="4" w:space="0" w:color="auto"/>
              <w:left w:val="single" w:sz="2" w:space="0" w:color="000000"/>
              <w:bottom w:val="single" w:sz="4" w:space="0" w:color="auto"/>
              <w:right w:val="single" w:sz="2" w:space="0" w:color="000000"/>
            </w:tcBorders>
          </w:tcPr>
          <w:p w:rsidR="001B2444" w:rsidRPr="00ED1C1E" w:rsidRDefault="001B2444" w:rsidP="001B2444">
            <w:pPr>
              <w:pStyle w:val="TableContents"/>
              <w:jc w:val="both"/>
              <w:rPr>
                <w:rFonts w:cs="Times New Roman"/>
                <w:bCs/>
                <w:sz w:val="22"/>
                <w:szCs w:val="22"/>
                <w:lang w:val="lv-LV"/>
              </w:rPr>
            </w:pPr>
          </w:p>
        </w:tc>
        <w:tc>
          <w:tcPr>
            <w:tcW w:w="1134" w:type="dxa"/>
            <w:tcBorders>
              <w:top w:val="single" w:sz="4" w:space="0" w:color="auto"/>
              <w:left w:val="single" w:sz="2" w:space="0" w:color="000000"/>
              <w:bottom w:val="single" w:sz="4" w:space="0" w:color="auto"/>
              <w:right w:val="single" w:sz="2" w:space="0" w:color="000000"/>
            </w:tcBorders>
          </w:tcPr>
          <w:p w:rsidR="001B2444" w:rsidRPr="00ED1C1E" w:rsidRDefault="001B2444" w:rsidP="001B2444">
            <w:pPr>
              <w:pStyle w:val="TableContents"/>
              <w:jc w:val="both"/>
              <w:rPr>
                <w:rFonts w:cs="Times New Roman"/>
                <w:bCs/>
                <w:sz w:val="22"/>
                <w:szCs w:val="22"/>
                <w:lang w:val="lv-LV"/>
              </w:rPr>
            </w:pPr>
          </w:p>
          <w:p w:rsidR="001B2444" w:rsidRPr="00ED1C1E" w:rsidRDefault="001B2444" w:rsidP="001B2444">
            <w:pPr>
              <w:pStyle w:val="TableContents"/>
              <w:jc w:val="both"/>
              <w:rPr>
                <w:rFonts w:cs="Times New Roman"/>
                <w:bCs/>
                <w:sz w:val="22"/>
                <w:szCs w:val="22"/>
                <w:lang w:val="lv-LV"/>
              </w:rPr>
            </w:pPr>
          </w:p>
        </w:tc>
      </w:tr>
      <w:tr w:rsidR="001B2444" w:rsidRPr="00ED1C1E" w:rsidTr="001B2444">
        <w:tc>
          <w:tcPr>
            <w:tcW w:w="670"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cs="Times New Roman"/>
                <w:bCs/>
                <w:sz w:val="22"/>
                <w:szCs w:val="22"/>
                <w:lang w:val="lv-LV"/>
              </w:rPr>
            </w:pPr>
          </w:p>
        </w:tc>
        <w:tc>
          <w:tcPr>
            <w:tcW w:w="2401"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rsidR="001B2444" w:rsidRPr="00ED1C1E" w:rsidRDefault="001B2444" w:rsidP="001B2444">
            <w:pPr>
              <w:pStyle w:val="TableContents"/>
              <w:jc w:val="both"/>
              <w:rPr>
                <w:rFonts w:cs="Times New Roman"/>
                <w:bCs/>
                <w:sz w:val="22"/>
                <w:szCs w:val="22"/>
                <w:lang w:val="lv-LV"/>
              </w:rPr>
            </w:pPr>
          </w:p>
        </w:tc>
        <w:tc>
          <w:tcPr>
            <w:tcW w:w="1134"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B2444" w:rsidRPr="00ED1C1E" w:rsidRDefault="001B2444" w:rsidP="001B2444">
            <w:pPr>
              <w:pStyle w:val="TableContents"/>
              <w:jc w:val="both"/>
              <w:rPr>
                <w:rFonts w:cs="Times New Roman"/>
                <w:bCs/>
                <w:sz w:val="22"/>
                <w:szCs w:val="22"/>
                <w:lang w:val="lv-LV"/>
              </w:rPr>
            </w:pPr>
          </w:p>
        </w:tc>
        <w:tc>
          <w:tcPr>
            <w:tcW w:w="1134" w:type="dxa"/>
            <w:tcBorders>
              <w:top w:val="single" w:sz="4" w:space="0" w:color="auto"/>
              <w:left w:val="single" w:sz="2" w:space="0" w:color="000000"/>
              <w:bottom w:val="single" w:sz="2" w:space="0" w:color="000000"/>
              <w:right w:val="single" w:sz="2" w:space="0" w:color="000000"/>
            </w:tcBorders>
          </w:tcPr>
          <w:p w:rsidR="001B2444" w:rsidRPr="00ED1C1E" w:rsidRDefault="001B2444" w:rsidP="001B2444">
            <w:pPr>
              <w:pStyle w:val="TableContents"/>
              <w:jc w:val="both"/>
              <w:rPr>
                <w:rFonts w:cs="Times New Roman"/>
                <w:bCs/>
                <w:sz w:val="22"/>
                <w:szCs w:val="22"/>
                <w:lang w:val="lv-LV"/>
              </w:rPr>
            </w:pPr>
            <w:r w:rsidRPr="00E43AF0">
              <w:rPr>
                <w:b/>
                <w:bCs/>
                <w:sz w:val="22"/>
                <w:szCs w:val="22"/>
              </w:rPr>
              <w:t>Kopā</w:t>
            </w:r>
            <w:r w:rsidRPr="00E43AF0">
              <w:rPr>
                <w:rStyle w:val="FootnoteReference"/>
                <w:b/>
                <w:bCs/>
                <w:sz w:val="22"/>
                <w:szCs w:val="22"/>
              </w:rPr>
              <w:footnoteReference w:id="99"/>
            </w:r>
            <w:r w:rsidRPr="00E43AF0">
              <w:rPr>
                <w:b/>
                <w:bCs/>
                <w:sz w:val="22"/>
                <w:szCs w:val="22"/>
              </w:rPr>
              <w:t>:</w:t>
            </w:r>
          </w:p>
        </w:tc>
        <w:tc>
          <w:tcPr>
            <w:tcW w:w="1134" w:type="dxa"/>
            <w:tcBorders>
              <w:top w:val="single" w:sz="4" w:space="0" w:color="auto"/>
              <w:left w:val="single" w:sz="2" w:space="0" w:color="000000"/>
              <w:bottom w:val="single" w:sz="2" w:space="0" w:color="000000"/>
              <w:right w:val="single" w:sz="2" w:space="0" w:color="000000"/>
            </w:tcBorders>
          </w:tcPr>
          <w:p w:rsidR="001B2444" w:rsidRPr="00ED1C1E" w:rsidRDefault="001B2444" w:rsidP="001B2444">
            <w:pPr>
              <w:pStyle w:val="TableContents"/>
              <w:jc w:val="both"/>
              <w:rPr>
                <w:rFonts w:cs="Times New Roman"/>
                <w:bCs/>
                <w:sz w:val="22"/>
                <w:szCs w:val="22"/>
                <w:lang w:val="lv-LV"/>
              </w:rPr>
            </w:pPr>
          </w:p>
        </w:tc>
      </w:tr>
    </w:tbl>
    <w:p w:rsidR="001B2444" w:rsidRPr="00ED1C1E" w:rsidRDefault="001B2444" w:rsidP="001B2444">
      <w:pPr>
        <w:pStyle w:val="Standard"/>
        <w:jc w:val="both"/>
        <w:rPr>
          <w:rFonts w:cs="Times New Roman"/>
          <w:b/>
          <w:bCs/>
          <w:lang w:val="lv-LV"/>
        </w:rPr>
      </w:pPr>
    </w:p>
    <w:p w:rsidR="001B2444" w:rsidRDefault="001B2444" w:rsidP="001B2444">
      <w:pPr>
        <w:spacing w:after="200" w:line="276" w:lineRule="auto"/>
      </w:pPr>
      <w:r>
        <w:br w:type="page"/>
      </w:r>
    </w:p>
    <w:p w:rsidR="001B2444" w:rsidRPr="00C749F4" w:rsidRDefault="00EB6265" w:rsidP="001B2444">
      <w:pPr>
        <w:rPr>
          <w:b/>
        </w:rPr>
      </w:pPr>
      <w:r>
        <w:rPr>
          <w:b/>
        </w:rPr>
        <w:lastRenderedPageBreak/>
        <w:t>7.4</w:t>
      </w:r>
      <w:r w:rsidR="001B2444" w:rsidRPr="00580082">
        <w:rPr>
          <w:b/>
        </w:rPr>
        <w:t>.</w:t>
      </w:r>
      <w:r w:rsidR="001B2444">
        <w:t xml:space="preserve"> </w:t>
      </w:r>
      <w:r w:rsidR="001B2444" w:rsidRPr="00C749F4">
        <w:rPr>
          <w:b/>
        </w:rPr>
        <w:t>Ūdens mērītāju  pieslēguzgriežņu komplekts(</w:t>
      </w:r>
      <w:r w:rsidR="001B2444" w:rsidRPr="00C749F4">
        <w:rPr>
          <w:rFonts w:ascii="Calibri" w:hAnsi="Calibri"/>
          <w:b/>
          <w:color w:val="000000"/>
        </w:rPr>
        <w:t>saskaņā ar attēlu):</w:t>
      </w:r>
    </w:p>
    <w:p w:rsidR="001B2444" w:rsidRDefault="001B2444" w:rsidP="001B2444"/>
    <w:tbl>
      <w:tblPr>
        <w:tblW w:w="9405" w:type="dxa"/>
        <w:tblInd w:w="93" w:type="dxa"/>
        <w:tblLook w:val="04A0" w:firstRow="1" w:lastRow="0" w:firstColumn="1" w:lastColumn="0" w:noHBand="0" w:noVBand="1"/>
      </w:tblPr>
      <w:tblGrid>
        <w:gridCol w:w="550"/>
        <w:gridCol w:w="1856"/>
        <w:gridCol w:w="1269"/>
        <w:gridCol w:w="745"/>
        <w:gridCol w:w="1773"/>
        <w:gridCol w:w="966"/>
        <w:gridCol w:w="1253"/>
        <w:gridCol w:w="993"/>
      </w:tblGrid>
      <w:tr w:rsidR="001B2444" w:rsidTr="001B2444">
        <w:trPr>
          <w:trHeight w:val="300"/>
        </w:trPr>
        <w:tc>
          <w:tcPr>
            <w:tcW w:w="550" w:type="dxa"/>
            <w:noWrap/>
            <w:vAlign w:val="bottom"/>
          </w:tcPr>
          <w:p w:rsidR="001B2444" w:rsidRDefault="001B2444" w:rsidP="001B2444">
            <w:pPr>
              <w:rPr>
                <w:rFonts w:ascii="Calibri" w:hAnsi="Calibri"/>
                <w:color w:val="000000"/>
              </w:rPr>
            </w:pPr>
          </w:p>
        </w:tc>
        <w:tc>
          <w:tcPr>
            <w:tcW w:w="1856" w:type="dxa"/>
            <w:noWrap/>
            <w:vAlign w:val="bottom"/>
            <w:hideMark/>
          </w:tcPr>
          <w:p w:rsidR="001B2444" w:rsidRDefault="001B2444" w:rsidP="001B2444">
            <w:r>
              <w:t>_</w:t>
            </w:r>
          </w:p>
        </w:tc>
        <w:tc>
          <w:tcPr>
            <w:tcW w:w="1269" w:type="dxa"/>
            <w:noWrap/>
            <w:vAlign w:val="bottom"/>
            <w:hideMark/>
          </w:tcPr>
          <w:p w:rsidR="001B2444" w:rsidRDefault="001B2444" w:rsidP="001B2444">
            <w:pPr>
              <w:jc w:val="center"/>
              <w:rPr>
                <w:rFonts w:ascii="Calibri" w:hAnsi="Calibri"/>
                <w:color w:val="000000"/>
              </w:rPr>
            </w:pPr>
            <w:r>
              <w:rPr>
                <w:rFonts w:ascii="Calibri" w:hAnsi="Calibri"/>
                <w:color w:val="000000"/>
              </w:rPr>
              <w:t>Tips</w:t>
            </w:r>
          </w:p>
        </w:tc>
        <w:tc>
          <w:tcPr>
            <w:tcW w:w="745" w:type="dxa"/>
            <w:noWrap/>
            <w:vAlign w:val="bottom"/>
            <w:hideMark/>
          </w:tcPr>
          <w:p w:rsidR="001B2444" w:rsidRDefault="001B2444" w:rsidP="001B2444">
            <w:pPr>
              <w:jc w:val="center"/>
              <w:rPr>
                <w:rFonts w:ascii="Calibri" w:hAnsi="Calibri"/>
                <w:color w:val="000000"/>
              </w:rPr>
            </w:pPr>
            <w:r>
              <w:rPr>
                <w:rFonts w:ascii="Calibri" w:hAnsi="Calibri"/>
                <w:color w:val="000000"/>
              </w:rPr>
              <w:t>DN</w:t>
            </w:r>
          </w:p>
        </w:tc>
        <w:tc>
          <w:tcPr>
            <w:tcW w:w="1773" w:type="dxa"/>
            <w:noWrap/>
            <w:vAlign w:val="bottom"/>
            <w:hideMark/>
          </w:tcPr>
          <w:p w:rsidR="001B2444" w:rsidRDefault="001B2444" w:rsidP="001B2444">
            <w:pPr>
              <w:jc w:val="center"/>
              <w:rPr>
                <w:rFonts w:ascii="Calibri" w:hAnsi="Calibri"/>
                <w:color w:val="000000"/>
              </w:rPr>
            </w:pPr>
            <w:r>
              <w:rPr>
                <w:rFonts w:ascii="Calibri" w:hAnsi="Calibri"/>
                <w:color w:val="000000"/>
              </w:rPr>
              <w:t>Izmēri</w:t>
            </w:r>
          </w:p>
        </w:tc>
        <w:tc>
          <w:tcPr>
            <w:tcW w:w="966" w:type="dxa"/>
          </w:tcPr>
          <w:p w:rsidR="001B2444" w:rsidRDefault="001B2444" w:rsidP="001B2444">
            <w:pPr>
              <w:jc w:val="center"/>
              <w:rPr>
                <w:rFonts w:ascii="Calibri" w:hAnsi="Calibri"/>
                <w:color w:val="000000"/>
              </w:rPr>
            </w:pPr>
            <w:r w:rsidRPr="00ED1C1E">
              <w:rPr>
                <w:rFonts w:asciiTheme="minorHAnsi" w:hAnsiTheme="minorHAnsi"/>
                <w:b/>
                <w:bCs/>
                <w:sz w:val="22"/>
                <w:szCs w:val="22"/>
              </w:rPr>
              <w:t>Skaits</w:t>
            </w:r>
            <w:r w:rsidRPr="00ED1C1E">
              <w:rPr>
                <w:rStyle w:val="FootnoteReference"/>
                <w:rFonts w:asciiTheme="minorHAnsi" w:hAnsiTheme="minorHAnsi"/>
                <w:b/>
                <w:bCs/>
                <w:sz w:val="22"/>
                <w:szCs w:val="22"/>
              </w:rPr>
              <w:footnoteReference w:id="100"/>
            </w:r>
          </w:p>
        </w:tc>
        <w:tc>
          <w:tcPr>
            <w:tcW w:w="1253" w:type="dxa"/>
          </w:tcPr>
          <w:p w:rsidR="001B2444" w:rsidRPr="003B33A9" w:rsidRDefault="001B2444" w:rsidP="001B2444">
            <w:pPr>
              <w:jc w:val="center"/>
              <w:rPr>
                <w:rFonts w:eastAsia="Calibri"/>
                <w:b/>
                <w:sz w:val="18"/>
                <w:szCs w:val="18"/>
                <w:lang w:eastAsia="en-US"/>
              </w:rPr>
            </w:pPr>
            <w:r w:rsidRPr="003B33A9">
              <w:rPr>
                <w:rFonts w:eastAsia="Calibri"/>
                <w:b/>
                <w:sz w:val="18"/>
                <w:szCs w:val="18"/>
                <w:lang w:eastAsia="en-US"/>
              </w:rPr>
              <w:t>Cena par 1 vienību</w:t>
            </w:r>
            <w:r w:rsidRPr="003B33A9">
              <w:rPr>
                <w:rStyle w:val="FootnoteReference"/>
                <w:rFonts w:eastAsia="Calibri"/>
                <w:b/>
                <w:sz w:val="18"/>
                <w:szCs w:val="18"/>
                <w:lang w:eastAsia="en-US"/>
              </w:rPr>
              <w:footnoteReference w:id="101"/>
            </w:r>
          </w:p>
          <w:p w:rsidR="001B2444" w:rsidRPr="003B33A9" w:rsidRDefault="001B2444" w:rsidP="001B2444">
            <w:pPr>
              <w:pStyle w:val="TableContents"/>
              <w:jc w:val="center"/>
              <w:rPr>
                <w:b/>
                <w:bCs/>
                <w:sz w:val="18"/>
                <w:szCs w:val="18"/>
                <w:lang w:val="lv-LV"/>
              </w:rPr>
            </w:pPr>
            <w:r w:rsidRPr="003B33A9">
              <w:rPr>
                <w:rFonts w:eastAsia="Calibri"/>
                <w:b/>
                <w:sz w:val="18"/>
                <w:szCs w:val="18"/>
                <w:lang w:eastAsia="en-US"/>
              </w:rPr>
              <w:t>(EUR bez PVN)</w:t>
            </w:r>
          </w:p>
        </w:tc>
        <w:tc>
          <w:tcPr>
            <w:tcW w:w="993" w:type="dxa"/>
          </w:tcPr>
          <w:p w:rsidR="001B2444" w:rsidRPr="003B33A9" w:rsidRDefault="001B2444" w:rsidP="001B2444">
            <w:pPr>
              <w:jc w:val="center"/>
              <w:rPr>
                <w:rFonts w:eastAsia="Calibri"/>
                <w:b/>
                <w:sz w:val="18"/>
                <w:szCs w:val="18"/>
                <w:lang w:eastAsia="en-US"/>
              </w:rPr>
            </w:pPr>
            <w:r w:rsidRPr="003B33A9">
              <w:rPr>
                <w:rFonts w:eastAsia="Calibri"/>
                <w:b/>
                <w:sz w:val="18"/>
                <w:szCs w:val="18"/>
                <w:lang w:eastAsia="en-US"/>
              </w:rPr>
              <w:t>KOPĀ</w:t>
            </w:r>
            <w:r w:rsidRPr="003B33A9">
              <w:rPr>
                <w:rStyle w:val="FootnoteReference"/>
                <w:rFonts w:eastAsia="Calibri"/>
                <w:b/>
                <w:sz w:val="18"/>
                <w:szCs w:val="18"/>
                <w:lang w:eastAsia="en-US"/>
              </w:rPr>
              <w:footnoteReference w:id="102"/>
            </w:r>
          </w:p>
          <w:p w:rsidR="001B2444" w:rsidRPr="003B33A9" w:rsidRDefault="001B2444" w:rsidP="001B2444">
            <w:pPr>
              <w:pStyle w:val="TableContents"/>
              <w:jc w:val="center"/>
              <w:rPr>
                <w:b/>
                <w:bCs/>
                <w:sz w:val="18"/>
                <w:szCs w:val="18"/>
                <w:lang w:val="lv-LV"/>
              </w:rPr>
            </w:pPr>
            <w:r w:rsidRPr="003B33A9">
              <w:rPr>
                <w:rFonts w:eastAsia="Calibri"/>
                <w:b/>
                <w:sz w:val="18"/>
                <w:szCs w:val="18"/>
                <w:lang w:eastAsia="en-US"/>
              </w:rPr>
              <w:t>(EUR bez PVN)</w:t>
            </w:r>
          </w:p>
        </w:tc>
      </w:tr>
      <w:tr w:rsidR="001B2444" w:rsidTr="001B2444">
        <w:trPr>
          <w:trHeight w:val="300"/>
        </w:trPr>
        <w:tc>
          <w:tcPr>
            <w:tcW w:w="550" w:type="dxa"/>
            <w:tcBorders>
              <w:top w:val="single" w:sz="4" w:space="0" w:color="auto"/>
              <w:left w:val="single" w:sz="4" w:space="0" w:color="auto"/>
              <w:bottom w:val="single" w:sz="4" w:space="0" w:color="auto"/>
              <w:right w:val="single" w:sz="4" w:space="0" w:color="auto"/>
            </w:tcBorders>
            <w:noWrap/>
            <w:vAlign w:val="bottom"/>
            <w:hideMark/>
          </w:tcPr>
          <w:p w:rsidR="001B2444" w:rsidRDefault="001B2444" w:rsidP="001B2444">
            <w:pPr>
              <w:jc w:val="center"/>
              <w:rPr>
                <w:rFonts w:ascii="Calibri" w:hAnsi="Calibri"/>
              </w:rPr>
            </w:pPr>
            <w:r>
              <w:rPr>
                <w:rFonts w:ascii="Calibri" w:hAnsi="Calibri"/>
              </w:rPr>
              <w:t>1.</w:t>
            </w:r>
          </w:p>
        </w:tc>
        <w:tc>
          <w:tcPr>
            <w:tcW w:w="1856" w:type="dxa"/>
            <w:tcBorders>
              <w:top w:val="single" w:sz="4" w:space="0" w:color="auto"/>
              <w:left w:val="nil"/>
              <w:bottom w:val="single" w:sz="4" w:space="0" w:color="auto"/>
              <w:right w:val="single" w:sz="4" w:space="0" w:color="auto"/>
            </w:tcBorders>
            <w:noWrap/>
            <w:vAlign w:val="bottom"/>
            <w:hideMark/>
          </w:tcPr>
          <w:p w:rsidR="001B2444" w:rsidRDefault="001B2444" w:rsidP="001B2444">
            <w:pPr>
              <w:jc w:val="center"/>
              <w:rPr>
                <w:rFonts w:ascii="Calibri" w:hAnsi="Calibri"/>
              </w:rPr>
            </w:pPr>
            <w:r>
              <w:t>Pieslēguzgriežņu komplekts</w:t>
            </w:r>
          </w:p>
        </w:tc>
        <w:tc>
          <w:tcPr>
            <w:tcW w:w="1269" w:type="dxa"/>
            <w:tcBorders>
              <w:top w:val="single" w:sz="4" w:space="0" w:color="auto"/>
              <w:left w:val="nil"/>
              <w:bottom w:val="single" w:sz="4" w:space="0" w:color="auto"/>
              <w:right w:val="single" w:sz="4" w:space="0" w:color="auto"/>
            </w:tcBorders>
            <w:noWrap/>
            <w:vAlign w:val="bottom"/>
            <w:hideMark/>
          </w:tcPr>
          <w:p w:rsidR="001B2444" w:rsidRDefault="001B2444" w:rsidP="001B2444">
            <w:pPr>
              <w:jc w:val="center"/>
              <w:rPr>
                <w:rFonts w:ascii="Calibri" w:hAnsi="Calibri"/>
              </w:rPr>
            </w:pPr>
            <w:r>
              <w:t>Ūdens mērītājam</w:t>
            </w:r>
          </w:p>
        </w:tc>
        <w:tc>
          <w:tcPr>
            <w:tcW w:w="745" w:type="dxa"/>
            <w:tcBorders>
              <w:top w:val="single" w:sz="4" w:space="0" w:color="auto"/>
              <w:left w:val="nil"/>
              <w:bottom w:val="single" w:sz="4" w:space="0" w:color="auto"/>
              <w:right w:val="single" w:sz="4" w:space="0" w:color="auto"/>
            </w:tcBorders>
            <w:noWrap/>
            <w:vAlign w:val="bottom"/>
            <w:hideMark/>
          </w:tcPr>
          <w:p w:rsidR="001B2444" w:rsidRDefault="001B2444" w:rsidP="001B2444">
            <w:pPr>
              <w:jc w:val="center"/>
              <w:rPr>
                <w:rFonts w:ascii="Calibri" w:hAnsi="Calibri"/>
                <w:lang w:val="ru-RU"/>
              </w:rPr>
            </w:pPr>
            <w:r>
              <w:t>15</w:t>
            </w:r>
          </w:p>
        </w:tc>
        <w:tc>
          <w:tcPr>
            <w:tcW w:w="1773" w:type="dxa"/>
            <w:tcBorders>
              <w:top w:val="single" w:sz="4" w:space="0" w:color="auto"/>
              <w:left w:val="nil"/>
              <w:bottom w:val="single" w:sz="4" w:space="0" w:color="auto"/>
              <w:right w:val="single" w:sz="4" w:space="0" w:color="auto"/>
            </w:tcBorders>
            <w:noWrap/>
            <w:vAlign w:val="bottom"/>
            <w:hideMark/>
          </w:tcPr>
          <w:p w:rsidR="001B2444" w:rsidRDefault="001B2444" w:rsidP="001B2444">
            <w:pPr>
              <w:jc w:val="center"/>
              <w:rPr>
                <w:rFonts w:ascii="Calibri" w:hAnsi="Calibri"/>
              </w:rPr>
            </w:pPr>
            <w:r>
              <w:t>1/2"Fx1/2"F</w:t>
            </w:r>
          </w:p>
        </w:tc>
        <w:tc>
          <w:tcPr>
            <w:tcW w:w="966" w:type="dxa"/>
            <w:tcBorders>
              <w:top w:val="single" w:sz="4" w:space="0" w:color="auto"/>
              <w:left w:val="nil"/>
              <w:bottom w:val="single" w:sz="4" w:space="0" w:color="auto"/>
              <w:right w:val="single" w:sz="4" w:space="0" w:color="auto"/>
            </w:tcBorders>
            <w:hideMark/>
          </w:tcPr>
          <w:p w:rsidR="001B2444" w:rsidRDefault="001B2444" w:rsidP="001B2444">
            <w:pPr>
              <w:jc w:val="center"/>
            </w:pPr>
            <w:r>
              <w:t>10</w:t>
            </w:r>
          </w:p>
        </w:tc>
        <w:tc>
          <w:tcPr>
            <w:tcW w:w="1253" w:type="dxa"/>
            <w:tcBorders>
              <w:top w:val="single" w:sz="4" w:space="0" w:color="auto"/>
              <w:left w:val="nil"/>
              <w:bottom w:val="single" w:sz="4" w:space="0" w:color="auto"/>
              <w:right w:val="single" w:sz="4" w:space="0" w:color="auto"/>
            </w:tcBorders>
          </w:tcPr>
          <w:p w:rsidR="001B2444" w:rsidRDefault="001B2444" w:rsidP="001B2444">
            <w:pPr>
              <w:jc w:val="center"/>
            </w:pPr>
          </w:p>
        </w:tc>
        <w:tc>
          <w:tcPr>
            <w:tcW w:w="993" w:type="dxa"/>
            <w:tcBorders>
              <w:top w:val="single" w:sz="4" w:space="0" w:color="auto"/>
              <w:left w:val="nil"/>
              <w:bottom w:val="single" w:sz="4" w:space="0" w:color="auto"/>
              <w:right w:val="single" w:sz="4" w:space="0" w:color="auto"/>
            </w:tcBorders>
          </w:tcPr>
          <w:p w:rsidR="001B2444" w:rsidRDefault="001B2444" w:rsidP="001B2444">
            <w:pPr>
              <w:jc w:val="center"/>
            </w:pPr>
          </w:p>
        </w:tc>
      </w:tr>
      <w:tr w:rsidR="001B2444" w:rsidTr="001B2444">
        <w:trPr>
          <w:trHeight w:val="300"/>
        </w:trPr>
        <w:tc>
          <w:tcPr>
            <w:tcW w:w="550" w:type="dxa"/>
            <w:tcBorders>
              <w:top w:val="nil"/>
              <w:left w:val="single" w:sz="4" w:space="0" w:color="auto"/>
              <w:bottom w:val="single" w:sz="4" w:space="0" w:color="auto"/>
              <w:right w:val="single" w:sz="4" w:space="0" w:color="auto"/>
            </w:tcBorders>
            <w:noWrap/>
            <w:vAlign w:val="bottom"/>
            <w:hideMark/>
          </w:tcPr>
          <w:p w:rsidR="001B2444" w:rsidRDefault="001B2444" w:rsidP="001B2444">
            <w:pPr>
              <w:jc w:val="center"/>
              <w:rPr>
                <w:rFonts w:ascii="Calibri" w:hAnsi="Calibri"/>
              </w:rPr>
            </w:pPr>
            <w:r>
              <w:rPr>
                <w:rFonts w:ascii="Calibri" w:hAnsi="Calibri"/>
              </w:rPr>
              <w:t>2.</w:t>
            </w:r>
          </w:p>
        </w:tc>
        <w:tc>
          <w:tcPr>
            <w:tcW w:w="1856" w:type="dxa"/>
            <w:tcBorders>
              <w:top w:val="nil"/>
              <w:left w:val="nil"/>
              <w:bottom w:val="single" w:sz="4" w:space="0" w:color="auto"/>
              <w:right w:val="single" w:sz="4" w:space="0" w:color="auto"/>
            </w:tcBorders>
            <w:noWrap/>
            <w:vAlign w:val="bottom"/>
            <w:hideMark/>
          </w:tcPr>
          <w:p w:rsidR="001B2444" w:rsidRDefault="001B2444" w:rsidP="001B2444">
            <w:pPr>
              <w:jc w:val="center"/>
              <w:rPr>
                <w:rFonts w:ascii="Calibri" w:hAnsi="Calibri"/>
              </w:rPr>
            </w:pPr>
            <w:r>
              <w:t>Pieslēguzgriežņu komplekts</w:t>
            </w:r>
          </w:p>
        </w:tc>
        <w:tc>
          <w:tcPr>
            <w:tcW w:w="1269" w:type="dxa"/>
            <w:tcBorders>
              <w:top w:val="nil"/>
              <w:left w:val="nil"/>
              <w:bottom w:val="single" w:sz="4" w:space="0" w:color="auto"/>
              <w:right w:val="single" w:sz="4" w:space="0" w:color="auto"/>
            </w:tcBorders>
            <w:noWrap/>
            <w:vAlign w:val="bottom"/>
            <w:hideMark/>
          </w:tcPr>
          <w:p w:rsidR="001B2444" w:rsidRDefault="001B2444" w:rsidP="001B2444">
            <w:pPr>
              <w:jc w:val="center"/>
              <w:rPr>
                <w:rFonts w:ascii="Calibri" w:hAnsi="Calibri"/>
              </w:rPr>
            </w:pPr>
            <w:r>
              <w:t>Ūdens mērītājam</w:t>
            </w:r>
          </w:p>
        </w:tc>
        <w:tc>
          <w:tcPr>
            <w:tcW w:w="745" w:type="dxa"/>
            <w:tcBorders>
              <w:top w:val="nil"/>
              <w:left w:val="nil"/>
              <w:bottom w:val="single" w:sz="4" w:space="0" w:color="auto"/>
              <w:right w:val="single" w:sz="4" w:space="0" w:color="auto"/>
            </w:tcBorders>
            <w:noWrap/>
            <w:vAlign w:val="bottom"/>
            <w:hideMark/>
          </w:tcPr>
          <w:p w:rsidR="001B2444" w:rsidRDefault="001B2444" w:rsidP="001B2444">
            <w:pPr>
              <w:jc w:val="center"/>
              <w:rPr>
                <w:rFonts w:ascii="Calibri" w:hAnsi="Calibri"/>
                <w:lang w:val="ru-RU"/>
              </w:rPr>
            </w:pPr>
            <w:r>
              <w:t>20</w:t>
            </w:r>
          </w:p>
        </w:tc>
        <w:tc>
          <w:tcPr>
            <w:tcW w:w="1773" w:type="dxa"/>
            <w:tcBorders>
              <w:top w:val="nil"/>
              <w:left w:val="nil"/>
              <w:bottom w:val="single" w:sz="4" w:space="0" w:color="auto"/>
              <w:right w:val="single" w:sz="4" w:space="0" w:color="auto"/>
            </w:tcBorders>
            <w:noWrap/>
            <w:vAlign w:val="bottom"/>
            <w:hideMark/>
          </w:tcPr>
          <w:p w:rsidR="001B2444" w:rsidRDefault="001B2444" w:rsidP="001B2444">
            <w:pPr>
              <w:jc w:val="center"/>
              <w:rPr>
                <w:rFonts w:ascii="Calibri" w:hAnsi="Calibri"/>
              </w:rPr>
            </w:pPr>
            <w:r>
              <w:t>3/4"Fx3/4"F</w:t>
            </w:r>
          </w:p>
        </w:tc>
        <w:tc>
          <w:tcPr>
            <w:tcW w:w="966" w:type="dxa"/>
            <w:tcBorders>
              <w:top w:val="nil"/>
              <w:left w:val="nil"/>
              <w:bottom w:val="single" w:sz="4" w:space="0" w:color="auto"/>
              <w:right w:val="single" w:sz="4" w:space="0" w:color="auto"/>
            </w:tcBorders>
            <w:hideMark/>
          </w:tcPr>
          <w:p w:rsidR="001B2444" w:rsidRDefault="001B2444" w:rsidP="001B2444">
            <w:pPr>
              <w:jc w:val="center"/>
            </w:pPr>
            <w:r>
              <w:t>100</w:t>
            </w:r>
          </w:p>
        </w:tc>
        <w:tc>
          <w:tcPr>
            <w:tcW w:w="1253" w:type="dxa"/>
            <w:tcBorders>
              <w:top w:val="nil"/>
              <w:left w:val="nil"/>
              <w:bottom w:val="single" w:sz="4" w:space="0" w:color="auto"/>
              <w:right w:val="single" w:sz="4" w:space="0" w:color="auto"/>
            </w:tcBorders>
          </w:tcPr>
          <w:p w:rsidR="001B2444" w:rsidRDefault="001B2444" w:rsidP="001B2444">
            <w:pPr>
              <w:jc w:val="center"/>
            </w:pPr>
          </w:p>
        </w:tc>
        <w:tc>
          <w:tcPr>
            <w:tcW w:w="993" w:type="dxa"/>
            <w:tcBorders>
              <w:top w:val="nil"/>
              <w:left w:val="nil"/>
              <w:bottom w:val="single" w:sz="4" w:space="0" w:color="auto"/>
              <w:right w:val="single" w:sz="4" w:space="0" w:color="auto"/>
            </w:tcBorders>
          </w:tcPr>
          <w:p w:rsidR="001B2444" w:rsidRDefault="001B2444" w:rsidP="001B2444">
            <w:pPr>
              <w:jc w:val="center"/>
            </w:pPr>
          </w:p>
        </w:tc>
      </w:tr>
      <w:tr w:rsidR="001B2444" w:rsidTr="001B2444">
        <w:trPr>
          <w:trHeight w:val="300"/>
        </w:trPr>
        <w:tc>
          <w:tcPr>
            <w:tcW w:w="550" w:type="dxa"/>
            <w:tcBorders>
              <w:top w:val="nil"/>
              <w:left w:val="single" w:sz="4" w:space="0" w:color="auto"/>
              <w:bottom w:val="single" w:sz="4" w:space="0" w:color="auto"/>
              <w:right w:val="single" w:sz="4" w:space="0" w:color="auto"/>
            </w:tcBorders>
            <w:noWrap/>
            <w:vAlign w:val="bottom"/>
            <w:hideMark/>
          </w:tcPr>
          <w:p w:rsidR="001B2444" w:rsidRDefault="001B2444" w:rsidP="001B2444">
            <w:pPr>
              <w:jc w:val="center"/>
              <w:rPr>
                <w:rFonts w:ascii="Calibri" w:hAnsi="Calibri"/>
              </w:rPr>
            </w:pPr>
            <w:r>
              <w:rPr>
                <w:rFonts w:ascii="Calibri" w:hAnsi="Calibri"/>
              </w:rPr>
              <w:t>3.</w:t>
            </w:r>
          </w:p>
        </w:tc>
        <w:tc>
          <w:tcPr>
            <w:tcW w:w="1856" w:type="dxa"/>
            <w:tcBorders>
              <w:top w:val="nil"/>
              <w:left w:val="nil"/>
              <w:bottom w:val="single" w:sz="4" w:space="0" w:color="auto"/>
              <w:right w:val="single" w:sz="4" w:space="0" w:color="auto"/>
            </w:tcBorders>
            <w:noWrap/>
            <w:vAlign w:val="bottom"/>
            <w:hideMark/>
          </w:tcPr>
          <w:p w:rsidR="001B2444" w:rsidRDefault="001B2444" w:rsidP="001B2444">
            <w:pPr>
              <w:jc w:val="center"/>
              <w:rPr>
                <w:rFonts w:ascii="Calibri" w:hAnsi="Calibri"/>
              </w:rPr>
            </w:pPr>
            <w:r>
              <w:t>Pieslēguzgriežņu komplekts</w:t>
            </w:r>
          </w:p>
        </w:tc>
        <w:tc>
          <w:tcPr>
            <w:tcW w:w="1269" w:type="dxa"/>
            <w:tcBorders>
              <w:top w:val="nil"/>
              <w:left w:val="nil"/>
              <w:bottom w:val="single" w:sz="4" w:space="0" w:color="auto"/>
              <w:right w:val="single" w:sz="4" w:space="0" w:color="auto"/>
            </w:tcBorders>
            <w:noWrap/>
            <w:vAlign w:val="bottom"/>
            <w:hideMark/>
          </w:tcPr>
          <w:p w:rsidR="001B2444" w:rsidRDefault="001B2444" w:rsidP="001B2444">
            <w:pPr>
              <w:jc w:val="center"/>
              <w:rPr>
                <w:rFonts w:ascii="Calibri" w:hAnsi="Calibri"/>
              </w:rPr>
            </w:pPr>
            <w:r>
              <w:t>Ūdens mērītājam</w:t>
            </w:r>
          </w:p>
        </w:tc>
        <w:tc>
          <w:tcPr>
            <w:tcW w:w="745" w:type="dxa"/>
            <w:tcBorders>
              <w:top w:val="nil"/>
              <w:left w:val="nil"/>
              <w:bottom w:val="single" w:sz="4" w:space="0" w:color="auto"/>
              <w:right w:val="single" w:sz="4" w:space="0" w:color="auto"/>
            </w:tcBorders>
            <w:noWrap/>
            <w:vAlign w:val="bottom"/>
            <w:hideMark/>
          </w:tcPr>
          <w:p w:rsidR="001B2444" w:rsidRDefault="001B2444" w:rsidP="001B2444">
            <w:pPr>
              <w:jc w:val="center"/>
              <w:rPr>
                <w:rFonts w:ascii="Calibri" w:hAnsi="Calibri"/>
                <w:lang w:val="ru-RU"/>
              </w:rPr>
            </w:pPr>
            <w:r>
              <w:rPr>
                <w:lang w:val="ru-RU"/>
              </w:rPr>
              <w:t>40</w:t>
            </w:r>
          </w:p>
        </w:tc>
        <w:tc>
          <w:tcPr>
            <w:tcW w:w="1773" w:type="dxa"/>
            <w:tcBorders>
              <w:top w:val="nil"/>
              <w:left w:val="nil"/>
              <w:bottom w:val="single" w:sz="4" w:space="0" w:color="auto"/>
              <w:right w:val="single" w:sz="4" w:space="0" w:color="auto"/>
            </w:tcBorders>
            <w:noWrap/>
            <w:vAlign w:val="bottom"/>
            <w:hideMark/>
          </w:tcPr>
          <w:p w:rsidR="001B2444" w:rsidRDefault="001B2444" w:rsidP="001B2444">
            <w:pPr>
              <w:jc w:val="center"/>
            </w:pPr>
            <w:r>
              <w:t>1 1/4"Fx1 1/4"F</w:t>
            </w:r>
          </w:p>
        </w:tc>
        <w:tc>
          <w:tcPr>
            <w:tcW w:w="966" w:type="dxa"/>
            <w:tcBorders>
              <w:top w:val="nil"/>
              <w:left w:val="nil"/>
              <w:bottom w:val="single" w:sz="4" w:space="0" w:color="auto"/>
              <w:right w:val="single" w:sz="4" w:space="0" w:color="auto"/>
            </w:tcBorders>
            <w:hideMark/>
          </w:tcPr>
          <w:p w:rsidR="001B2444" w:rsidRDefault="001B2444" w:rsidP="001B2444">
            <w:pPr>
              <w:jc w:val="center"/>
            </w:pPr>
            <w:r>
              <w:t>10</w:t>
            </w:r>
          </w:p>
        </w:tc>
        <w:tc>
          <w:tcPr>
            <w:tcW w:w="1253" w:type="dxa"/>
            <w:tcBorders>
              <w:top w:val="nil"/>
              <w:left w:val="nil"/>
              <w:bottom w:val="single" w:sz="4" w:space="0" w:color="auto"/>
              <w:right w:val="single" w:sz="4" w:space="0" w:color="auto"/>
            </w:tcBorders>
          </w:tcPr>
          <w:p w:rsidR="001B2444" w:rsidRDefault="001B2444" w:rsidP="001B2444">
            <w:pPr>
              <w:jc w:val="center"/>
            </w:pPr>
          </w:p>
        </w:tc>
        <w:tc>
          <w:tcPr>
            <w:tcW w:w="993" w:type="dxa"/>
            <w:tcBorders>
              <w:top w:val="nil"/>
              <w:left w:val="nil"/>
              <w:bottom w:val="single" w:sz="4" w:space="0" w:color="auto"/>
              <w:right w:val="single" w:sz="4" w:space="0" w:color="auto"/>
            </w:tcBorders>
          </w:tcPr>
          <w:p w:rsidR="001B2444" w:rsidRDefault="001B2444" w:rsidP="001B2444">
            <w:pPr>
              <w:jc w:val="center"/>
            </w:pPr>
          </w:p>
          <w:p w:rsidR="001B2444" w:rsidRDefault="001B2444" w:rsidP="001B2444"/>
        </w:tc>
      </w:tr>
      <w:tr w:rsidR="001B2444" w:rsidTr="001B2444">
        <w:trPr>
          <w:trHeight w:val="300"/>
        </w:trPr>
        <w:tc>
          <w:tcPr>
            <w:tcW w:w="550" w:type="dxa"/>
            <w:tcBorders>
              <w:top w:val="single" w:sz="4" w:space="0" w:color="auto"/>
              <w:left w:val="single" w:sz="4" w:space="0" w:color="auto"/>
              <w:bottom w:val="single" w:sz="4" w:space="0" w:color="auto"/>
              <w:right w:val="single" w:sz="4" w:space="0" w:color="auto"/>
            </w:tcBorders>
            <w:noWrap/>
            <w:vAlign w:val="bottom"/>
          </w:tcPr>
          <w:p w:rsidR="001B2444" w:rsidRDefault="001B2444" w:rsidP="001B2444">
            <w:pPr>
              <w:jc w:val="center"/>
              <w:rPr>
                <w:rFonts w:ascii="Calibri" w:hAnsi="Calibri"/>
              </w:rPr>
            </w:pPr>
          </w:p>
        </w:tc>
        <w:tc>
          <w:tcPr>
            <w:tcW w:w="1856" w:type="dxa"/>
            <w:tcBorders>
              <w:top w:val="single" w:sz="4" w:space="0" w:color="auto"/>
              <w:left w:val="nil"/>
              <w:bottom w:val="single" w:sz="4" w:space="0" w:color="auto"/>
              <w:right w:val="single" w:sz="4" w:space="0" w:color="auto"/>
            </w:tcBorders>
            <w:noWrap/>
            <w:vAlign w:val="bottom"/>
          </w:tcPr>
          <w:p w:rsidR="001B2444" w:rsidRDefault="001B2444" w:rsidP="001B2444">
            <w:pPr>
              <w:jc w:val="center"/>
            </w:pPr>
          </w:p>
        </w:tc>
        <w:tc>
          <w:tcPr>
            <w:tcW w:w="1269" w:type="dxa"/>
            <w:tcBorders>
              <w:top w:val="single" w:sz="4" w:space="0" w:color="auto"/>
              <w:left w:val="nil"/>
              <w:bottom w:val="single" w:sz="4" w:space="0" w:color="auto"/>
              <w:right w:val="single" w:sz="4" w:space="0" w:color="auto"/>
            </w:tcBorders>
            <w:noWrap/>
            <w:vAlign w:val="bottom"/>
          </w:tcPr>
          <w:p w:rsidR="001B2444" w:rsidRDefault="001B2444" w:rsidP="001B2444">
            <w:pPr>
              <w:jc w:val="center"/>
            </w:pPr>
          </w:p>
        </w:tc>
        <w:tc>
          <w:tcPr>
            <w:tcW w:w="745" w:type="dxa"/>
            <w:tcBorders>
              <w:top w:val="single" w:sz="4" w:space="0" w:color="auto"/>
              <w:left w:val="nil"/>
              <w:bottom w:val="single" w:sz="4" w:space="0" w:color="auto"/>
              <w:right w:val="single" w:sz="4" w:space="0" w:color="auto"/>
            </w:tcBorders>
            <w:noWrap/>
            <w:vAlign w:val="bottom"/>
          </w:tcPr>
          <w:p w:rsidR="001B2444" w:rsidRDefault="001B2444" w:rsidP="001B2444">
            <w:pPr>
              <w:jc w:val="center"/>
              <w:rPr>
                <w:lang w:val="ru-RU"/>
              </w:rPr>
            </w:pPr>
          </w:p>
        </w:tc>
        <w:tc>
          <w:tcPr>
            <w:tcW w:w="1773" w:type="dxa"/>
            <w:tcBorders>
              <w:top w:val="single" w:sz="4" w:space="0" w:color="auto"/>
              <w:left w:val="nil"/>
              <w:bottom w:val="single" w:sz="4" w:space="0" w:color="auto"/>
              <w:right w:val="single" w:sz="4" w:space="0" w:color="auto"/>
            </w:tcBorders>
            <w:noWrap/>
            <w:vAlign w:val="bottom"/>
          </w:tcPr>
          <w:p w:rsidR="001B2444" w:rsidRDefault="001B2444" w:rsidP="001B2444">
            <w:pPr>
              <w:jc w:val="center"/>
            </w:pPr>
          </w:p>
        </w:tc>
        <w:tc>
          <w:tcPr>
            <w:tcW w:w="966" w:type="dxa"/>
            <w:tcBorders>
              <w:top w:val="single" w:sz="4" w:space="0" w:color="auto"/>
              <w:left w:val="nil"/>
              <w:bottom w:val="single" w:sz="4" w:space="0" w:color="auto"/>
              <w:right w:val="single" w:sz="4" w:space="0" w:color="auto"/>
            </w:tcBorders>
          </w:tcPr>
          <w:p w:rsidR="001B2444" w:rsidRDefault="001B2444" w:rsidP="001B2444">
            <w:pPr>
              <w:jc w:val="center"/>
            </w:pPr>
          </w:p>
        </w:tc>
        <w:tc>
          <w:tcPr>
            <w:tcW w:w="1253" w:type="dxa"/>
            <w:tcBorders>
              <w:top w:val="single" w:sz="4" w:space="0" w:color="auto"/>
              <w:left w:val="nil"/>
              <w:bottom w:val="single" w:sz="4" w:space="0" w:color="auto"/>
              <w:right w:val="single" w:sz="4" w:space="0" w:color="auto"/>
            </w:tcBorders>
          </w:tcPr>
          <w:p w:rsidR="001B2444" w:rsidRDefault="001B2444" w:rsidP="001B2444">
            <w:pPr>
              <w:jc w:val="center"/>
            </w:pPr>
            <w:r w:rsidRPr="00E43AF0">
              <w:rPr>
                <w:b/>
                <w:bCs/>
                <w:sz w:val="22"/>
                <w:szCs w:val="22"/>
              </w:rPr>
              <w:t>Kopā</w:t>
            </w:r>
            <w:r w:rsidRPr="00E43AF0">
              <w:rPr>
                <w:rStyle w:val="FootnoteReference"/>
                <w:b/>
                <w:bCs/>
                <w:sz w:val="22"/>
                <w:szCs w:val="22"/>
              </w:rPr>
              <w:footnoteReference w:id="103"/>
            </w:r>
            <w:r w:rsidRPr="00E43AF0">
              <w:rPr>
                <w:b/>
                <w:bCs/>
                <w:sz w:val="22"/>
                <w:szCs w:val="22"/>
              </w:rPr>
              <w:t>:</w:t>
            </w:r>
          </w:p>
        </w:tc>
        <w:tc>
          <w:tcPr>
            <w:tcW w:w="993" w:type="dxa"/>
            <w:tcBorders>
              <w:top w:val="single" w:sz="4" w:space="0" w:color="auto"/>
              <w:left w:val="nil"/>
              <w:bottom w:val="single" w:sz="4" w:space="0" w:color="auto"/>
              <w:right w:val="single" w:sz="4" w:space="0" w:color="auto"/>
            </w:tcBorders>
          </w:tcPr>
          <w:p w:rsidR="001B2444" w:rsidRDefault="001B2444" w:rsidP="001B2444">
            <w:pPr>
              <w:jc w:val="center"/>
            </w:pPr>
          </w:p>
        </w:tc>
      </w:tr>
    </w:tbl>
    <w:p w:rsidR="001B2444" w:rsidRDefault="001B2444" w:rsidP="001B2444"/>
    <w:p w:rsidR="001B2444" w:rsidRDefault="00EB6265" w:rsidP="001B2444">
      <w:pPr>
        <w:pStyle w:val="NormalWeb"/>
      </w:pPr>
      <w:r>
        <w:rPr>
          <w:b/>
        </w:rPr>
        <w:t>7.5</w:t>
      </w:r>
      <w:r w:rsidR="001B2444" w:rsidRPr="00580082">
        <w:rPr>
          <w:b/>
        </w:rPr>
        <w:t xml:space="preserve">. </w:t>
      </w:r>
      <w:r>
        <w:rPr>
          <w:b/>
        </w:rPr>
        <w:t>Lokanie pievadi</w:t>
      </w:r>
    </w:p>
    <w:tbl>
      <w:tblPr>
        <w:tblW w:w="9022" w:type="dxa"/>
        <w:tblInd w:w="93" w:type="dxa"/>
        <w:tblLook w:val="04A0" w:firstRow="1" w:lastRow="0" w:firstColumn="1" w:lastColumn="0" w:noHBand="0" w:noVBand="1"/>
      </w:tblPr>
      <w:tblGrid>
        <w:gridCol w:w="554"/>
        <w:gridCol w:w="1416"/>
        <w:gridCol w:w="1446"/>
        <w:gridCol w:w="1169"/>
        <w:gridCol w:w="1543"/>
        <w:gridCol w:w="1447"/>
        <w:gridCol w:w="1447"/>
      </w:tblGrid>
      <w:tr w:rsidR="001B2444" w:rsidTr="001B2444">
        <w:trPr>
          <w:trHeight w:val="300"/>
        </w:trPr>
        <w:tc>
          <w:tcPr>
            <w:tcW w:w="554" w:type="dxa"/>
            <w:noWrap/>
            <w:vAlign w:val="bottom"/>
          </w:tcPr>
          <w:p w:rsidR="001B2444" w:rsidRDefault="001B2444" w:rsidP="001B2444">
            <w:pPr>
              <w:rPr>
                <w:rFonts w:ascii="Calibri" w:hAnsi="Calibri"/>
                <w:color w:val="000000"/>
              </w:rPr>
            </w:pPr>
          </w:p>
        </w:tc>
        <w:tc>
          <w:tcPr>
            <w:tcW w:w="1416" w:type="dxa"/>
            <w:noWrap/>
            <w:vAlign w:val="bottom"/>
            <w:hideMark/>
          </w:tcPr>
          <w:p w:rsidR="001B2444" w:rsidRDefault="001B2444" w:rsidP="001B2444"/>
        </w:tc>
        <w:tc>
          <w:tcPr>
            <w:tcW w:w="1446" w:type="dxa"/>
            <w:noWrap/>
            <w:vAlign w:val="bottom"/>
            <w:hideMark/>
          </w:tcPr>
          <w:p w:rsidR="001B2444" w:rsidRDefault="001B2444" w:rsidP="001B2444">
            <w:pPr>
              <w:jc w:val="center"/>
              <w:rPr>
                <w:rFonts w:ascii="Calibri" w:hAnsi="Calibri"/>
                <w:color w:val="000000"/>
              </w:rPr>
            </w:pPr>
            <w:r>
              <w:rPr>
                <w:rFonts w:ascii="Calibri" w:hAnsi="Calibri"/>
                <w:color w:val="000000"/>
              </w:rPr>
              <w:t>Savienojums</w:t>
            </w:r>
          </w:p>
        </w:tc>
        <w:tc>
          <w:tcPr>
            <w:tcW w:w="1169" w:type="dxa"/>
            <w:noWrap/>
            <w:vAlign w:val="bottom"/>
            <w:hideMark/>
          </w:tcPr>
          <w:p w:rsidR="001B2444" w:rsidRDefault="001B2444" w:rsidP="001B2444">
            <w:pPr>
              <w:jc w:val="center"/>
              <w:rPr>
                <w:rFonts w:ascii="Calibri" w:hAnsi="Calibri"/>
                <w:color w:val="000000"/>
              </w:rPr>
            </w:pPr>
            <w:r>
              <w:rPr>
                <w:rFonts w:ascii="Calibri" w:hAnsi="Calibri"/>
                <w:color w:val="000000"/>
              </w:rPr>
              <w:t>Garums</w:t>
            </w:r>
          </w:p>
        </w:tc>
        <w:tc>
          <w:tcPr>
            <w:tcW w:w="1543" w:type="dxa"/>
          </w:tcPr>
          <w:p w:rsidR="001B2444" w:rsidRDefault="001B2444" w:rsidP="001B2444">
            <w:pPr>
              <w:jc w:val="center"/>
              <w:rPr>
                <w:rFonts w:ascii="Calibri" w:hAnsi="Calibri"/>
                <w:color w:val="000000"/>
              </w:rPr>
            </w:pPr>
            <w:r>
              <w:rPr>
                <w:rFonts w:ascii="Calibri" w:hAnsi="Calibri"/>
                <w:color w:val="000000"/>
              </w:rPr>
              <w:t>Skaits</w:t>
            </w:r>
            <w:r w:rsidRPr="00ED1C1E">
              <w:rPr>
                <w:rFonts w:ascii="Calibri" w:hAnsi="Calibri"/>
                <w:color w:val="000000"/>
                <w:vertAlign w:val="superscript"/>
              </w:rPr>
              <w:t>1</w:t>
            </w:r>
          </w:p>
        </w:tc>
        <w:tc>
          <w:tcPr>
            <w:tcW w:w="1447" w:type="dxa"/>
          </w:tcPr>
          <w:p w:rsidR="001B2444" w:rsidRPr="009F4CF6" w:rsidRDefault="001B2444" w:rsidP="001B2444">
            <w:pPr>
              <w:pStyle w:val="TableContents"/>
              <w:jc w:val="center"/>
              <w:rPr>
                <w:rFonts w:asciiTheme="minorHAnsi" w:hAnsiTheme="minorHAnsi"/>
                <w:sz w:val="20"/>
                <w:szCs w:val="20"/>
                <w:lang w:val="lv-LV"/>
              </w:rPr>
            </w:pPr>
            <w:r w:rsidRPr="009F4CF6">
              <w:rPr>
                <w:rFonts w:asciiTheme="minorHAnsi" w:hAnsiTheme="minorHAnsi"/>
                <w:sz w:val="20"/>
                <w:szCs w:val="20"/>
                <w:lang w:val="lv-LV"/>
              </w:rPr>
              <w:t>Cena par 1 vienību (EUR bez PVN)</w:t>
            </w:r>
            <w:r w:rsidRPr="009F4CF6">
              <w:rPr>
                <w:rFonts w:asciiTheme="minorHAnsi" w:hAnsiTheme="minorHAnsi"/>
                <w:sz w:val="20"/>
                <w:szCs w:val="20"/>
                <w:vertAlign w:val="superscript"/>
                <w:lang w:val="lv-LV"/>
              </w:rPr>
              <w:t>2</w:t>
            </w:r>
          </w:p>
        </w:tc>
        <w:tc>
          <w:tcPr>
            <w:tcW w:w="1447" w:type="dxa"/>
          </w:tcPr>
          <w:p w:rsidR="001B2444" w:rsidRPr="009F4CF6" w:rsidRDefault="001B2444" w:rsidP="001B2444">
            <w:pPr>
              <w:pStyle w:val="TableContents"/>
              <w:jc w:val="center"/>
              <w:rPr>
                <w:rFonts w:asciiTheme="minorHAnsi" w:hAnsiTheme="minorHAnsi"/>
                <w:sz w:val="20"/>
                <w:szCs w:val="20"/>
                <w:lang w:val="lv-LV"/>
              </w:rPr>
            </w:pPr>
            <w:r w:rsidRPr="009F4CF6">
              <w:rPr>
                <w:rFonts w:asciiTheme="minorHAnsi" w:hAnsiTheme="minorHAnsi"/>
                <w:sz w:val="20"/>
                <w:szCs w:val="20"/>
                <w:lang w:val="lv-LV"/>
              </w:rPr>
              <w:t>Kopā (cena bez  PVN)</w:t>
            </w:r>
            <w:r w:rsidRPr="009F4CF6">
              <w:rPr>
                <w:rFonts w:asciiTheme="minorHAnsi" w:hAnsiTheme="minorHAnsi"/>
                <w:sz w:val="20"/>
                <w:szCs w:val="20"/>
                <w:vertAlign w:val="superscript"/>
                <w:lang w:val="lv-LV"/>
              </w:rPr>
              <w:t>3</w:t>
            </w:r>
          </w:p>
        </w:tc>
      </w:tr>
      <w:tr w:rsidR="001B2444" w:rsidTr="001B2444">
        <w:trPr>
          <w:trHeight w:val="725"/>
        </w:trPr>
        <w:tc>
          <w:tcPr>
            <w:tcW w:w="554" w:type="dxa"/>
            <w:tcBorders>
              <w:top w:val="single" w:sz="4" w:space="0" w:color="auto"/>
              <w:left w:val="single" w:sz="4" w:space="0" w:color="auto"/>
              <w:bottom w:val="single" w:sz="4" w:space="0" w:color="auto"/>
              <w:right w:val="single" w:sz="4" w:space="0" w:color="auto"/>
            </w:tcBorders>
            <w:noWrap/>
            <w:vAlign w:val="bottom"/>
            <w:hideMark/>
          </w:tcPr>
          <w:p w:rsidR="001B2444" w:rsidRDefault="001B2444" w:rsidP="001B2444">
            <w:pPr>
              <w:jc w:val="center"/>
              <w:rPr>
                <w:rFonts w:ascii="Calibri" w:hAnsi="Calibri"/>
              </w:rPr>
            </w:pPr>
            <w:r>
              <w:rPr>
                <w:rFonts w:ascii="Calibri" w:hAnsi="Calibri"/>
              </w:rPr>
              <w:t>1.</w:t>
            </w:r>
          </w:p>
        </w:tc>
        <w:tc>
          <w:tcPr>
            <w:tcW w:w="1416" w:type="dxa"/>
            <w:tcBorders>
              <w:top w:val="single" w:sz="4" w:space="0" w:color="auto"/>
              <w:left w:val="nil"/>
              <w:bottom w:val="single" w:sz="4" w:space="0" w:color="auto"/>
              <w:right w:val="single" w:sz="4" w:space="0" w:color="auto"/>
            </w:tcBorders>
            <w:noWrap/>
            <w:vAlign w:val="bottom"/>
            <w:hideMark/>
          </w:tcPr>
          <w:p w:rsidR="001B2444" w:rsidRDefault="001B2444" w:rsidP="001B2444">
            <w:pPr>
              <w:jc w:val="center"/>
              <w:rPr>
                <w:rFonts w:ascii="Calibri" w:hAnsi="Calibri"/>
              </w:rPr>
            </w:pPr>
            <w:r>
              <w:rPr>
                <w:rFonts w:ascii="Calibri" w:hAnsi="Calibri"/>
              </w:rPr>
              <w:t>Lokanais pievads</w:t>
            </w:r>
          </w:p>
        </w:tc>
        <w:tc>
          <w:tcPr>
            <w:tcW w:w="1446" w:type="dxa"/>
            <w:tcBorders>
              <w:top w:val="single" w:sz="4" w:space="0" w:color="auto"/>
              <w:left w:val="nil"/>
              <w:bottom w:val="single" w:sz="4" w:space="0" w:color="auto"/>
              <w:right w:val="single" w:sz="4" w:space="0" w:color="auto"/>
            </w:tcBorders>
            <w:noWrap/>
            <w:vAlign w:val="bottom"/>
            <w:hideMark/>
          </w:tcPr>
          <w:p w:rsidR="001B2444" w:rsidRDefault="001B2444" w:rsidP="001B2444">
            <w:pPr>
              <w:jc w:val="center"/>
              <w:rPr>
                <w:rFonts w:ascii="Calibri" w:hAnsi="Calibri"/>
                <w:lang w:val="ru-RU"/>
              </w:rPr>
            </w:pPr>
            <w:r>
              <w:t>1/2"FF</w:t>
            </w:r>
          </w:p>
        </w:tc>
        <w:tc>
          <w:tcPr>
            <w:tcW w:w="1169" w:type="dxa"/>
            <w:tcBorders>
              <w:top w:val="single" w:sz="4" w:space="0" w:color="auto"/>
              <w:left w:val="nil"/>
              <w:bottom w:val="single" w:sz="4" w:space="0" w:color="auto"/>
              <w:right w:val="single" w:sz="4" w:space="0" w:color="auto"/>
            </w:tcBorders>
            <w:noWrap/>
            <w:vAlign w:val="bottom"/>
            <w:hideMark/>
          </w:tcPr>
          <w:p w:rsidR="001B2444" w:rsidRDefault="001B2444" w:rsidP="001B2444">
            <w:pPr>
              <w:jc w:val="center"/>
              <w:rPr>
                <w:rFonts w:ascii="Calibri" w:hAnsi="Calibri"/>
              </w:rPr>
            </w:pPr>
            <w:r>
              <w:t>50cm.</w:t>
            </w:r>
          </w:p>
        </w:tc>
        <w:tc>
          <w:tcPr>
            <w:tcW w:w="1543" w:type="dxa"/>
            <w:tcBorders>
              <w:top w:val="single" w:sz="4" w:space="0" w:color="auto"/>
              <w:left w:val="nil"/>
              <w:bottom w:val="single" w:sz="4" w:space="0" w:color="auto"/>
              <w:right w:val="single" w:sz="4" w:space="0" w:color="auto"/>
            </w:tcBorders>
            <w:hideMark/>
          </w:tcPr>
          <w:p w:rsidR="001B2444" w:rsidRDefault="001B2444" w:rsidP="001B2444">
            <w:pPr>
              <w:jc w:val="center"/>
            </w:pPr>
            <w:r>
              <w:t>10</w:t>
            </w:r>
          </w:p>
        </w:tc>
        <w:tc>
          <w:tcPr>
            <w:tcW w:w="1447" w:type="dxa"/>
            <w:tcBorders>
              <w:top w:val="single" w:sz="4" w:space="0" w:color="auto"/>
              <w:left w:val="nil"/>
              <w:bottom w:val="single" w:sz="4" w:space="0" w:color="auto"/>
              <w:right w:val="single" w:sz="4" w:space="0" w:color="auto"/>
            </w:tcBorders>
          </w:tcPr>
          <w:p w:rsidR="001B2444" w:rsidRDefault="001B2444" w:rsidP="001B2444">
            <w:pPr>
              <w:jc w:val="center"/>
            </w:pPr>
          </w:p>
        </w:tc>
        <w:tc>
          <w:tcPr>
            <w:tcW w:w="1447" w:type="dxa"/>
            <w:tcBorders>
              <w:top w:val="single" w:sz="4" w:space="0" w:color="auto"/>
              <w:left w:val="nil"/>
              <w:bottom w:val="single" w:sz="4" w:space="0" w:color="auto"/>
              <w:right w:val="single" w:sz="4" w:space="0" w:color="auto"/>
            </w:tcBorders>
          </w:tcPr>
          <w:p w:rsidR="001B2444" w:rsidRDefault="001B2444" w:rsidP="001B2444">
            <w:pPr>
              <w:jc w:val="center"/>
            </w:pPr>
          </w:p>
        </w:tc>
      </w:tr>
      <w:tr w:rsidR="001B2444" w:rsidTr="001B2444">
        <w:trPr>
          <w:trHeight w:val="706"/>
        </w:trPr>
        <w:tc>
          <w:tcPr>
            <w:tcW w:w="554" w:type="dxa"/>
            <w:tcBorders>
              <w:top w:val="nil"/>
              <w:left w:val="single" w:sz="4" w:space="0" w:color="auto"/>
              <w:bottom w:val="single" w:sz="4" w:space="0" w:color="auto"/>
              <w:right w:val="single" w:sz="4" w:space="0" w:color="auto"/>
            </w:tcBorders>
            <w:noWrap/>
            <w:vAlign w:val="bottom"/>
            <w:hideMark/>
          </w:tcPr>
          <w:p w:rsidR="001B2444" w:rsidRDefault="001B2444" w:rsidP="001B2444">
            <w:pPr>
              <w:jc w:val="center"/>
              <w:rPr>
                <w:rFonts w:ascii="Calibri" w:hAnsi="Calibri"/>
              </w:rPr>
            </w:pPr>
            <w:r>
              <w:rPr>
                <w:rFonts w:ascii="Calibri" w:hAnsi="Calibri"/>
              </w:rPr>
              <w:t>2.</w:t>
            </w:r>
          </w:p>
        </w:tc>
        <w:tc>
          <w:tcPr>
            <w:tcW w:w="1416" w:type="dxa"/>
            <w:tcBorders>
              <w:top w:val="nil"/>
              <w:left w:val="nil"/>
              <w:bottom w:val="single" w:sz="4" w:space="0" w:color="auto"/>
              <w:right w:val="single" w:sz="4" w:space="0" w:color="auto"/>
            </w:tcBorders>
            <w:noWrap/>
            <w:vAlign w:val="bottom"/>
            <w:hideMark/>
          </w:tcPr>
          <w:p w:rsidR="001B2444" w:rsidRDefault="001B2444" w:rsidP="001B2444">
            <w:pPr>
              <w:jc w:val="center"/>
              <w:rPr>
                <w:rFonts w:ascii="Calibri" w:hAnsi="Calibri"/>
              </w:rPr>
            </w:pPr>
            <w:r>
              <w:rPr>
                <w:rFonts w:ascii="Calibri" w:hAnsi="Calibri"/>
              </w:rPr>
              <w:t>Lokanais pievads</w:t>
            </w:r>
          </w:p>
        </w:tc>
        <w:tc>
          <w:tcPr>
            <w:tcW w:w="1446" w:type="dxa"/>
            <w:tcBorders>
              <w:top w:val="nil"/>
              <w:left w:val="nil"/>
              <w:bottom w:val="single" w:sz="4" w:space="0" w:color="auto"/>
              <w:right w:val="single" w:sz="4" w:space="0" w:color="auto"/>
            </w:tcBorders>
            <w:noWrap/>
            <w:vAlign w:val="bottom"/>
            <w:hideMark/>
          </w:tcPr>
          <w:p w:rsidR="001B2444" w:rsidRDefault="001B2444" w:rsidP="001B2444">
            <w:pPr>
              <w:jc w:val="center"/>
              <w:rPr>
                <w:rFonts w:ascii="Calibri" w:hAnsi="Calibri"/>
                <w:lang w:val="ru-RU"/>
              </w:rPr>
            </w:pPr>
            <w:r>
              <w:t>1/2"FF</w:t>
            </w:r>
          </w:p>
        </w:tc>
        <w:tc>
          <w:tcPr>
            <w:tcW w:w="1169" w:type="dxa"/>
            <w:tcBorders>
              <w:top w:val="nil"/>
              <w:left w:val="nil"/>
              <w:bottom w:val="single" w:sz="4" w:space="0" w:color="auto"/>
              <w:right w:val="single" w:sz="4" w:space="0" w:color="auto"/>
            </w:tcBorders>
            <w:noWrap/>
            <w:vAlign w:val="bottom"/>
            <w:hideMark/>
          </w:tcPr>
          <w:p w:rsidR="001B2444" w:rsidRDefault="001B2444" w:rsidP="001B2444">
            <w:pPr>
              <w:jc w:val="center"/>
              <w:rPr>
                <w:rFonts w:ascii="Calibri" w:hAnsi="Calibri"/>
              </w:rPr>
            </w:pPr>
            <w:r>
              <w:t>80cm.</w:t>
            </w:r>
          </w:p>
        </w:tc>
        <w:tc>
          <w:tcPr>
            <w:tcW w:w="1543" w:type="dxa"/>
            <w:tcBorders>
              <w:top w:val="nil"/>
              <w:left w:val="nil"/>
              <w:bottom w:val="single" w:sz="4" w:space="0" w:color="auto"/>
              <w:right w:val="single" w:sz="4" w:space="0" w:color="auto"/>
            </w:tcBorders>
            <w:hideMark/>
          </w:tcPr>
          <w:p w:rsidR="001B2444" w:rsidRDefault="001B2444" w:rsidP="001B2444">
            <w:pPr>
              <w:jc w:val="center"/>
            </w:pPr>
            <w:r>
              <w:t>10</w:t>
            </w:r>
          </w:p>
        </w:tc>
        <w:tc>
          <w:tcPr>
            <w:tcW w:w="1447" w:type="dxa"/>
            <w:tcBorders>
              <w:top w:val="nil"/>
              <w:left w:val="nil"/>
              <w:bottom w:val="single" w:sz="4" w:space="0" w:color="auto"/>
              <w:right w:val="single" w:sz="4" w:space="0" w:color="auto"/>
            </w:tcBorders>
          </w:tcPr>
          <w:p w:rsidR="001B2444" w:rsidRDefault="001B2444" w:rsidP="001B2444">
            <w:pPr>
              <w:jc w:val="center"/>
            </w:pPr>
          </w:p>
        </w:tc>
        <w:tc>
          <w:tcPr>
            <w:tcW w:w="1447" w:type="dxa"/>
            <w:tcBorders>
              <w:top w:val="nil"/>
              <w:left w:val="nil"/>
              <w:bottom w:val="single" w:sz="4" w:space="0" w:color="auto"/>
              <w:right w:val="single" w:sz="4" w:space="0" w:color="auto"/>
            </w:tcBorders>
          </w:tcPr>
          <w:p w:rsidR="001B2444" w:rsidRDefault="001B2444" w:rsidP="001B2444">
            <w:pPr>
              <w:jc w:val="center"/>
            </w:pPr>
          </w:p>
        </w:tc>
      </w:tr>
      <w:tr w:rsidR="001B2444" w:rsidTr="001B2444">
        <w:trPr>
          <w:trHeight w:val="688"/>
        </w:trPr>
        <w:tc>
          <w:tcPr>
            <w:tcW w:w="554" w:type="dxa"/>
            <w:tcBorders>
              <w:top w:val="nil"/>
              <w:left w:val="single" w:sz="4" w:space="0" w:color="auto"/>
              <w:bottom w:val="single" w:sz="4" w:space="0" w:color="auto"/>
              <w:right w:val="single" w:sz="4" w:space="0" w:color="auto"/>
            </w:tcBorders>
            <w:noWrap/>
            <w:vAlign w:val="bottom"/>
            <w:hideMark/>
          </w:tcPr>
          <w:p w:rsidR="001B2444" w:rsidRDefault="001B2444" w:rsidP="001B2444">
            <w:pPr>
              <w:jc w:val="center"/>
              <w:rPr>
                <w:rFonts w:ascii="Calibri" w:hAnsi="Calibri"/>
              </w:rPr>
            </w:pPr>
            <w:r>
              <w:rPr>
                <w:rFonts w:ascii="Calibri" w:hAnsi="Calibri"/>
              </w:rPr>
              <w:t>3.</w:t>
            </w:r>
          </w:p>
        </w:tc>
        <w:tc>
          <w:tcPr>
            <w:tcW w:w="1416" w:type="dxa"/>
            <w:tcBorders>
              <w:top w:val="nil"/>
              <w:left w:val="nil"/>
              <w:bottom w:val="single" w:sz="4" w:space="0" w:color="auto"/>
              <w:right w:val="single" w:sz="4" w:space="0" w:color="auto"/>
            </w:tcBorders>
            <w:noWrap/>
            <w:vAlign w:val="bottom"/>
            <w:hideMark/>
          </w:tcPr>
          <w:p w:rsidR="001B2444" w:rsidRDefault="001B2444" w:rsidP="001B2444">
            <w:pPr>
              <w:jc w:val="center"/>
              <w:rPr>
                <w:rFonts w:ascii="Calibri" w:hAnsi="Calibri"/>
              </w:rPr>
            </w:pPr>
            <w:r>
              <w:rPr>
                <w:rFonts w:ascii="Calibri" w:hAnsi="Calibri"/>
              </w:rPr>
              <w:t>Lokanais pievads</w:t>
            </w:r>
          </w:p>
        </w:tc>
        <w:tc>
          <w:tcPr>
            <w:tcW w:w="1446" w:type="dxa"/>
            <w:tcBorders>
              <w:top w:val="nil"/>
              <w:left w:val="nil"/>
              <w:bottom w:val="single" w:sz="4" w:space="0" w:color="auto"/>
              <w:right w:val="single" w:sz="4" w:space="0" w:color="auto"/>
            </w:tcBorders>
            <w:noWrap/>
            <w:vAlign w:val="bottom"/>
            <w:hideMark/>
          </w:tcPr>
          <w:p w:rsidR="001B2444" w:rsidRPr="0093018B" w:rsidRDefault="001B2444" w:rsidP="001B2444">
            <w:pPr>
              <w:jc w:val="center"/>
              <w:rPr>
                <w:rFonts w:ascii="Calibri" w:hAnsi="Calibri"/>
              </w:rPr>
            </w:pPr>
            <w:r>
              <w:t>1/2"FF</w:t>
            </w:r>
          </w:p>
        </w:tc>
        <w:tc>
          <w:tcPr>
            <w:tcW w:w="1169" w:type="dxa"/>
            <w:tcBorders>
              <w:top w:val="nil"/>
              <w:left w:val="nil"/>
              <w:bottom w:val="single" w:sz="4" w:space="0" w:color="auto"/>
              <w:right w:val="single" w:sz="4" w:space="0" w:color="auto"/>
            </w:tcBorders>
            <w:noWrap/>
            <w:vAlign w:val="bottom"/>
            <w:hideMark/>
          </w:tcPr>
          <w:p w:rsidR="001B2444" w:rsidRDefault="001B2444" w:rsidP="001B2444">
            <w:pPr>
              <w:jc w:val="center"/>
            </w:pPr>
            <w:r>
              <w:t>100cm.</w:t>
            </w:r>
          </w:p>
        </w:tc>
        <w:tc>
          <w:tcPr>
            <w:tcW w:w="1543" w:type="dxa"/>
            <w:tcBorders>
              <w:top w:val="nil"/>
              <w:left w:val="nil"/>
              <w:bottom w:val="single" w:sz="4" w:space="0" w:color="auto"/>
              <w:right w:val="single" w:sz="4" w:space="0" w:color="auto"/>
            </w:tcBorders>
            <w:hideMark/>
          </w:tcPr>
          <w:p w:rsidR="001B2444" w:rsidRDefault="001B2444" w:rsidP="001B2444">
            <w:pPr>
              <w:jc w:val="center"/>
            </w:pPr>
            <w:r>
              <w:t>10</w:t>
            </w:r>
          </w:p>
        </w:tc>
        <w:tc>
          <w:tcPr>
            <w:tcW w:w="1447" w:type="dxa"/>
            <w:tcBorders>
              <w:top w:val="nil"/>
              <w:left w:val="nil"/>
              <w:bottom w:val="single" w:sz="4" w:space="0" w:color="auto"/>
              <w:right w:val="single" w:sz="4" w:space="0" w:color="auto"/>
            </w:tcBorders>
          </w:tcPr>
          <w:p w:rsidR="001B2444" w:rsidRDefault="001B2444" w:rsidP="001B2444">
            <w:pPr>
              <w:jc w:val="center"/>
            </w:pPr>
          </w:p>
        </w:tc>
        <w:tc>
          <w:tcPr>
            <w:tcW w:w="1447" w:type="dxa"/>
            <w:tcBorders>
              <w:top w:val="nil"/>
              <w:left w:val="nil"/>
              <w:bottom w:val="single" w:sz="4" w:space="0" w:color="auto"/>
              <w:right w:val="single" w:sz="4" w:space="0" w:color="auto"/>
            </w:tcBorders>
          </w:tcPr>
          <w:p w:rsidR="001B2444" w:rsidRDefault="001B2444" w:rsidP="001B2444">
            <w:pPr>
              <w:jc w:val="center"/>
            </w:pPr>
          </w:p>
        </w:tc>
      </w:tr>
      <w:tr w:rsidR="001B2444" w:rsidTr="001B2444">
        <w:trPr>
          <w:trHeight w:val="393"/>
        </w:trPr>
        <w:tc>
          <w:tcPr>
            <w:tcW w:w="554" w:type="dxa"/>
            <w:tcBorders>
              <w:top w:val="single" w:sz="4" w:space="0" w:color="auto"/>
              <w:left w:val="single" w:sz="4" w:space="0" w:color="auto"/>
              <w:bottom w:val="single" w:sz="4" w:space="0" w:color="auto"/>
              <w:right w:val="single" w:sz="4" w:space="0" w:color="auto"/>
            </w:tcBorders>
            <w:noWrap/>
            <w:vAlign w:val="bottom"/>
          </w:tcPr>
          <w:p w:rsidR="001B2444" w:rsidRDefault="001B2444" w:rsidP="001B2444">
            <w:pPr>
              <w:jc w:val="center"/>
              <w:rPr>
                <w:rFonts w:ascii="Calibri" w:hAnsi="Calibri"/>
              </w:rPr>
            </w:pPr>
          </w:p>
        </w:tc>
        <w:tc>
          <w:tcPr>
            <w:tcW w:w="1416" w:type="dxa"/>
            <w:tcBorders>
              <w:top w:val="single" w:sz="4" w:space="0" w:color="auto"/>
              <w:left w:val="nil"/>
              <w:bottom w:val="single" w:sz="4" w:space="0" w:color="auto"/>
              <w:right w:val="single" w:sz="4" w:space="0" w:color="auto"/>
            </w:tcBorders>
            <w:noWrap/>
            <w:vAlign w:val="bottom"/>
          </w:tcPr>
          <w:p w:rsidR="001B2444" w:rsidRDefault="001B2444" w:rsidP="001B2444">
            <w:pPr>
              <w:jc w:val="center"/>
              <w:rPr>
                <w:rFonts w:ascii="Calibri" w:hAnsi="Calibri"/>
              </w:rPr>
            </w:pPr>
          </w:p>
        </w:tc>
        <w:tc>
          <w:tcPr>
            <w:tcW w:w="1446" w:type="dxa"/>
            <w:tcBorders>
              <w:top w:val="single" w:sz="4" w:space="0" w:color="auto"/>
              <w:left w:val="nil"/>
              <w:bottom w:val="single" w:sz="4" w:space="0" w:color="auto"/>
              <w:right w:val="single" w:sz="4" w:space="0" w:color="auto"/>
            </w:tcBorders>
            <w:noWrap/>
            <w:vAlign w:val="bottom"/>
          </w:tcPr>
          <w:p w:rsidR="001B2444" w:rsidRDefault="001B2444" w:rsidP="001B2444">
            <w:pPr>
              <w:jc w:val="center"/>
            </w:pPr>
          </w:p>
        </w:tc>
        <w:tc>
          <w:tcPr>
            <w:tcW w:w="1169" w:type="dxa"/>
            <w:tcBorders>
              <w:top w:val="single" w:sz="4" w:space="0" w:color="auto"/>
              <w:left w:val="nil"/>
              <w:bottom w:val="single" w:sz="4" w:space="0" w:color="auto"/>
              <w:right w:val="single" w:sz="4" w:space="0" w:color="auto"/>
            </w:tcBorders>
            <w:noWrap/>
            <w:vAlign w:val="bottom"/>
          </w:tcPr>
          <w:p w:rsidR="001B2444" w:rsidRDefault="001B2444" w:rsidP="001B2444">
            <w:pPr>
              <w:jc w:val="center"/>
            </w:pPr>
          </w:p>
        </w:tc>
        <w:tc>
          <w:tcPr>
            <w:tcW w:w="1543" w:type="dxa"/>
            <w:tcBorders>
              <w:top w:val="single" w:sz="4" w:space="0" w:color="auto"/>
              <w:left w:val="nil"/>
              <w:bottom w:val="single" w:sz="4" w:space="0" w:color="auto"/>
              <w:right w:val="single" w:sz="4" w:space="0" w:color="auto"/>
            </w:tcBorders>
          </w:tcPr>
          <w:p w:rsidR="001B2444" w:rsidRDefault="001B2444" w:rsidP="001B2444">
            <w:pPr>
              <w:jc w:val="center"/>
            </w:pPr>
          </w:p>
        </w:tc>
        <w:tc>
          <w:tcPr>
            <w:tcW w:w="1447" w:type="dxa"/>
            <w:tcBorders>
              <w:top w:val="single" w:sz="4" w:space="0" w:color="auto"/>
              <w:left w:val="nil"/>
              <w:bottom w:val="single" w:sz="4" w:space="0" w:color="auto"/>
              <w:right w:val="single" w:sz="4" w:space="0" w:color="auto"/>
            </w:tcBorders>
          </w:tcPr>
          <w:p w:rsidR="001B2444" w:rsidRDefault="001B2444" w:rsidP="001B2444">
            <w:pPr>
              <w:jc w:val="center"/>
            </w:pPr>
            <w:r>
              <w:t>Kopā</w:t>
            </w:r>
            <w:r>
              <w:rPr>
                <w:vertAlign w:val="superscript"/>
              </w:rPr>
              <w:t>4</w:t>
            </w:r>
            <w:r>
              <w:t xml:space="preserve">: </w:t>
            </w:r>
          </w:p>
        </w:tc>
        <w:tc>
          <w:tcPr>
            <w:tcW w:w="1447" w:type="dxa"/>
            <w:tcBorders>
              <w:top w:val="single" w:sz="4" w:space="0" w:color="auto"/>
              <w:left w:val="nil"/>
              <w:bottom w:val="single" w:sz="4" w:space="0" w:color="auto"/>
              <w:right w:val="single" w:sz="4" w:space="0" w:color="auto"/>
            </w:tcBorders>
          </w:tcPr>
          <w:p w:rsidR="001B2444" w:rsidRDefault="001B2444" w:rsidP="001B2444">
            <w:pPr>
              <w:jc w:val="center"/>
            </w:pPr>
          </w:p>
        </w:tc>
      </w:tr>
    </w:tbl>
    <w:p w:rsidR="001B2444" w:rsidRDefault="001B2444" w:rsidP="001B2444">
      <w:pPr>
        <w:spacing w:after="200" w:line="276" w:lineRule="auto"/>
        <w:rPr>
          <w:b/>
        </w:rPr>
      </w:pPr>
    </w:p>
    <w:p w:rsidR="001B2444" w:rsidRDefault="001B2444" w:rsidP="001B2444">
      <w:pPr>
        <w:tabs>
          <w:tab w:val="left" w:pos="2160"/>
        </w:tabs>
      </w:pPr>
      <w:r>
        <w:t>________________________</w:t>
      </w:r>
    </w:p>
    <w:p w:rsidR="001B2444" w:rsidRDefault="001B2444" w:rsidP="001B2444">
      <w:pPr>
        <w:tabs>
          <w:tab w:val="left" w:pos="0"/>
        </w:tabs>
        <w:rPr>
          <w:sz w:val="16"/>
          <w:szCs w:val="16"/>
        </w:rPr>
      </w:pPr>
      <w:r w:rsidRPr="00896374">
        <w:rPr>
          <w:sz w:val="16"/>
          <w:szCs w:val="16"/>
        </w:rPr>
        <w:t xml:space="preserve">(pārstāvja amats, paraksts, atšifrējums)          </w:t>
      </w:r>
    </w:p>
    <w:p w:rsidR="00EB6265" w:rsidRDefault="00EB6265" w:rsidP="001B2444">
      <w:pPr>
        <w:spacing w:after="200" w:line="276" w:lineRule="auto"/>
        <w:rPr>
          <w:b/>
        </w:rPr>
      </w:pPr>
    </w:p>
    <w:p w:rsidR="00CA6C8A" w:rsidRDefault="00CA6C8A" w:rsidP="001B2444">
      <w:pPr>
        <w:spacing w:after="200" w:line="276" w:lineRule="auto"/>
        <w:rPr>
          <w:b/>
        </w:rPr>
      </w:pPr>
    </w:p>
    <w:p w:rsidR="00CA6C8A" w:rsidRDefault="00CA6C8A" w:rsidP="001B2444">
      <w:pPr>
        <w:spacing w:after="200" w:line="276" w:lineRule="auto"/>
        <w:rPr>
          <w:b/>
        </w:rPr>
      </w:pPr>
    </w:p>
    <w:p w:rsidR="00CA6C8A" w:rsidRDefault="00CA6C8A" w:rsidP="001B2444">
      <w:pPr>
        <w:spacing w:after="200" w:line="276" w:lineRule="auto"/>
        <w:rPr>
          <w:b/>
        </w:rPr>
      </w:pPr>
    </w:p>
    <w:p w:rsidR="00CA6C8A" w:rsidRDefault="00CA6C8A" w:rsidP="001B2444">
      <w:pPr>
        <w:spacing w:after="200" w:line="276" w:lineRule="auto"/>
        <w:rPr>
          <w:b/>
        </w:rPr>
      </w:pPr>
    </w:p>
    <w:p w:rsidR="00CA6C8A" w:rsidRDefault="00CA6C8A" w:rsidP="001B2444">
      <w:pPr>
        <w:spacing w:after="200" w:line="276" w:lineRule="auto"/>
        <w:rPr>
          <w:b/>
        </w:rPr>
      </w:pPr>
    </w:p>
    <w:p w:rsidR="00EB6265" w:rsidRPr="00CA6C8A" w:rsidRDefault="00CA6C8A" w:rsidP="00EB6265">
      <w:pPr>
        <w:pStyle w:val="Heading3"/>
        <w:rPr>
          <w:rFonts w:ascii="Times New Roman" w:hAnsi="Times New Roman" w:cs="Times New Roman"/>
          <w:color w:val="auto"/>
        </w:rPr>
      </w:pPr>
      <w:r w:rsidRPr="00CA6C8A">
        <w:rPr>
          <w:rFonts w:ascii="Times New Roman" w:hAnsi="Times New Roman" w:cs="Times New Roman"/>
          <w:color w:val="auto"/>
        </w:rPr>
        <w:lastRenderedPageBreak/>
        <w:t>8.</w:t>
      </w:r>
      <w:r w:rsidR="00EB6265" w:rsidRPr="00CA6C8A">
        <w:rPr>
          <w:rFonts w:ascii="Times New Roman" w:hAnsi="Times New Roman" w:cs="Times New Roman"/>
          <w:color w:val="auto"/>
        </w:rPr>
        <w:t xml:space="preserve"> Cinkota čuguna fasondaļas</w:t>
      </w:r>
    </w:p>
    <w:p w:rsidR="00EB6265" w:rsidRDefault="00EB6265" w:rsidP="00EB6265">
      <w:pPr>
        <w:pStyle w:val="NormalWeb"/>
        <w:tabs>
          <w:tab w:val="left" w:pos="2640"/>
        </w:tabs>
        <w:rPr>
          <w:b/>
        </w:rPr>
      </w:pPr>
      <w:r>
        <w:rPr>
          <w:b/>
        </w:rPr>
        <w:tab/>
      </w:r>
    </w:p>
    <w:tbl>
      <w:tblPr>
        <w:tblW w:w="9405" w:type="dxa"/>
        <w:tblInd w:w="93" w:type="dxa"/>
        <w:tblLayout w:type="fixed"/>
        <w:tblLook w:val="04A0" w:firstRow="1" w:lastRow="0" w:firstColumn="1" w:lastColumn="0" w:noHBand="0" w:noVBand="1"/>
      </w:tblPr>
      <w:tblGrid>
        <w:gridCol w:w="525"/>
        <w:gridCol w:w="1934"/>
        <w:gridCol w:w="952"/>
        <w:gridCol w:w="848"/>
        <w:gridCol w:w="2027"/>
        <w:gridCol w:w="851"/>
        <w:gridCol w:w="1134"/>
        <w:gridCol w:w="1134"/>
      </w:tblGrid>
      <w:tr w:rsidR="00EB6265" w:rsidRPr="006504C0" w:rsidTr="00272BB0">
        <w:trPr>
          <w:trHeight w:val="300"/>
          <w:tblHeader/>
        </w:trPr>
        <w:tc>
          <w:tcPr>
            <w:tcW w:w="525" w:type="dxa"/>
            <w:tcBorders>
              <w:top w:val="single" w:sz="4" w:space="0" w:color="auto"/>
              <w:left w:val="single" w:sz="4" w:space="0" w:color="auto"/>
              <w:bottom w:val="nil"/>
              <w:right w:val="single" w:sz="4" w:space="0" w:color="auto"/>
            </w:tcBorders>
            <w:shd w:val="clear" w:color="auto" w:fill="auto"/>
            <w:noWrap/>
            <w:vAlign w:val="bottom"/>
            <w:hideMark/>
          </w:tcPr>
          <w:p w:rsidR="00EB6265" w:rsidRPr="00244290" w:rsidRDefault="00EB6265" w:rsidP="00205EC1">
            <w:pPr>
              <w:rPr>
                <w:rFonts w:ascii="Calibri" w:hAnsi="Calibri"/>
                <w:color w:val="000000"/>
              </w:rPr>
            </w:pPr>
          </w:p>
        </w:tc>
        <w:tc>
          <w:tcPr>
            <w:tcW w:w="1934" w:type="dxa"/>
            <w:tcBorders>
              <w:top w:val="single" w:sz="4" w:space="0" w:color="auto"/>
              <w:left w:val="single" w:sz="4" w:space="0" w:color="auto"/>
              <w:bottom w:val="nil"/>
              <w:right w:val="single" w:sz="4" w:space="0" w:color="auto"/>
            </w:tcBorders>
            <w:shd w:val="clear" w:color="auto" w:fill="auto"/>
            <w:noWrap/>
            <w:vAlign w:val="bottom"/>
            <w:hideMark/>
          </w:tcPr>
          <w:p w:rsidR="00EB6265" w:rsidRPr="00244290" w:rsidRDefault="00EB6265" w:rsidP="00205EC1">
            <w:pPr>
              <w:rPr>
                <w:rFonts w:ascii="Calibri" w:hAnsi="Calibri"/>
                <w:color w:val="000000"/>
              </w:rPr>
            </w:pPr>
          </w:p>
        </w:tc>
        <w:tc>
          <w:tcPr>
            <w:tcW w:w="952" w:type="dxa"/>
            <w:tcBorders>
              <w:top w:val="single" w:sz="4" w:space="0" w:color="auto"/>
              <w:left w:val="single" w:sz="4" w:space="0" w:color="auto"/>
              <w:bottom w:val="nil"/>
              <w:right w:val="single" w:sz="4" w:space="0" w:color="auto"/>
            </w:tcBorders>
            <w:shd w:val="clear" w:color="auto" w:fill="auto"/>
            <w:noWrap/>
            <w:vAlign w:val="bottom"/>
            <w:hideMark/>
          </w:tcPr>
          <w:p w:rsidR="00EB6265" w:rsidRPr="006504C0" w:rsidRDefault="00EB6265" w:rsidP="00205EC1">
            <w:pPr>
              <w:jc w:val="center"/>
              <w:rPr>
                <w:rFonts w:ascii="Calibri" w:hAnsi="Calibri"/>
                <w:color w:val="000000"/>
              </w:rPr>
            </w:pPr>
            <w:r>
              <w:rPr>
                <w:rFonts w:ascii="Calibri" w:hAnsi="Calibri"/>
                <w:color w:val="000000"/>
              </w:rPr>
              <w:t>Tips</w:t>
            </w:r>
          </w:p>
        </w:tc>
        <w:tc>
          <w:tcPr>
            <w:tcW w:w="848" w:type="dxa"/>
            <w:tcBorders>
              <w:top w:val="single" w:sz="4" w:space="0" w:color="auto"/>
              <w:left w:val="single" w:sz="4" w:space="0" w:color="auto"/>
              <w:bottom w:val="nil"/>
              <w:right w:val="single" w:sz="4" w:space="0" w:color="auto"/>
            </w:tcBorders>
            <w:shd w:val="clear" w:color="auto" w:fill="auto"/>
            <w:noWrap/>
            <w:vAlign w:val="bottom"/>
            <w:hideMark/>
          </w:tcPr>
          <w:p w:rsidR="00EB6265" w:rsidRPr="006504C0" w:rsidRDefault="00EB6265" w:rsidP="00205EC1">
            <w:pPr>
              <w:ind w:left="-391" w:firstLine="391"/>
              <w:jc w:val="center"/>
              <w:rPr>
                <w:rFonts w:ascii="Calibri" w:hAnsi="Calibri"/>
                <w:color w:val="000000"/>
              </w:rPr>
            </w:pPr>
            <w:r w:rsidRPr="006504C0">
              <w:rPr>
                <w:rFonts w:ascii="Calibri" w:hAnsi="Calibri"/>
                <w:color w:val="000000"/>
              </w:rPr>
              <w:t>DN</w:t>
            </w:r>
          </w:p>
        </w:tc>
        <w:tc>
          <w:tcPr>
            <w:tcW w:w="2027" w:type="dxa"/>
            <w:tcBorders>
              <w:top w:val="single" w:sz="4" w:space="0" w:color="auto"/>
              <w:left w:val="single" w:sz="4" w:space="0" w:color="auto"/>
              <w:bottom w:val="nil"/>
              <w:right w:val="single" w:sz="4" w:space="0" w:color="auto"/>
            </w:tcBorders>
            <w:shd w:val="clear" w:color="auto" w:fill="auto"/>
            <w:noWrap/>
            <w:vAlign w:val="bottom"/>
            <w:hideMark/>
          </w:tcPr>
          <w:p w:rsidR="00EB6265" w:rsidRPr="006504C0" w:rsidRDefault="00EB6265" w:rsidP="00205EC1">
            <w:pPr>
              <w:jc w:val="center"/>
              <w:rPr>
                <w:rFonts w:ascii="Calibri" w:hAnsi="Calibri"/>
                <w:color w:val="000000"/>
              </w:rPr>
            </w:pPr>
            <w:r>
              <w:rPr>
                <w:rFonts w:ascii="Calibri" w:hAnsi="Calibri"/>
                <w:color w:val="000000"/>
              </w:rPr>
              <w:t>Izmēri</w:t>
            </w:r>
          </w:p>
        </w:tc>
        <w:tc>
          <w:tcPr>
            <w:tcW w:w="851" w:type="dxa"/>
            <w:tcBorders>
              <w:top w:val="single" w:sz="4" w:space="0" w:color="auto"/>
              <w:left w:val="single" w:sz="4" w:space="0" w:color="auto"/>
              <w:bottom w:val="nil"/>
              <w:right w:val="single" w:sz="4" w:space="0" w:color="auto"/>
            </w:tcBorders>
          </w:tcPr>
          <w:p w:rsidR="00EB6265" w:rsidRDefault="00EB6265" w:rsidP="00205EC1">
            <w:pPr>
              <w:jc w:val="center"/>
              <w:rPr>
                <w:rFonts w:ascii="Calibri" w:hAnsi="Calibri"/>
                <w:color w:val="000000"/>
              </w:rPr>
            </w:pPr>
            <w:r>
              <w:rPr>
                <w:rFonts w:ascii="Calibri" w:hAnsi="Calibri"/>
                <w:color w:val="000000"/>
              </w:rPr>
              <w:t>Skaits</w:t>
            </w:r>
            <w:r>
              <w:rPr>
                <w:rStyle w:val="FootnoteReference"/>
                <w:rFonts w:ascii="Calibri" w:hAnsi="Calibri"/>
                <w:color w:val="000000"/>
              </w:rPr>
              <w:footnoteReference w:id="104"/>
            </w:r>
          </w:p>
        </w:tc>
        <w:tc>
          <w:tcPr>
            <w:tcW w:w="1134" w:type="dxa"/>
            <w:tcBorders>
              <w:top w:val="single" w:sz="4" w:space="0" w:color="auto"/>
              <w:left w:val="single" w:sz="4" w:space="0" w:color="auto"/>
              <w:bottom w:val="nil"/>
              <w:right w:val="single" w:sz="4" w:space="0" w:color="auto"/>
            </w:tcBorders>
          </w:tcPr>
          <w:p w:rsidR="00EB6265" w:rsidRPr="003B33A9" w:rsidRDefault="00EB6265" w:rsidP="00205EC1">
            <w:pPr>
              <w:jc w:val="center"/>
              <w:rPr>
                <w:rFonts w:eastAsia="Calibri"/>
                <w:b/>
                <w:sz w:val="18"/>
                <w:szCs w:val="18"/>
                <w:lang w:eastAsia="en-US"/>
              </w:rPr>
            </w:pPr>
            <w:r w:rsidRPr="003B33A9">
              <w:rPr>
                <w:rFonts w:eastAsia="Calibri"/>
                <w:b/>
                <w:sz w:val="18"/>
                <w:szCs w:val="18"/>
                <w:lang w:eastAsia="en-US"/>
              </w:rPr>
              <w:t>Cena par 1 vienību</w:t>
            </w:r>
            <w:r w:rsidRPr="003B33A9">
              <w:rPr>
                <w:rStyle w:val="FootnoteReference"/>
                <w:rFonts w:eastAsia="Calibri"/>
                <w:b/>
                <w:sz w:val="18"/>
                <w:szCs w:val="18"/>
                <w:lang w:eastAsia="en-US"/>
              </w:rPr>
              <w:footnoteReference w:id="105"/>
            </w:r>
          </w:p>
          <w:p w:rsidR="00EB6265" w:rsidRPr="003B33A9" w:rsidRDefault="00EB6265" w:rsidP="00205EC1">
            <w:pPr>
              <w:pStyle w:val="TableContents"/>
              <w:jc w:val="center"/>
              <w:rPr>
                <w:b/>
                <w:bCs/>
                <w:sz w:val="18"/>
                <w:szCs w:val="18"/>
                <w:lang w:val="lv-LV"/>
              </w:rPr>
            </w:pPr>
            <w:r w:rsidRPr="003B33A9">
              <w:rPr>
                <w:rFonts w:eastAsia="Calibri"/>
                <w:b/>
                <w:sz w:val="18"/>
                <w:szCs w:val="18"/>
                <w:lang w:eastAsia="en-US"/>
              </w:rPr>
              <w:t>(EUR bez PVN)</w:t>
            </w:r>
          </w:p>
        </w:tc>
        <w:tc>
          <w:tcPr>
            <w:tcW w:w="1134" w:type="dxa"/>
            <w:tcBorders>
              <w:top w:val="single" w:sz="4" w:space="0" w:color="auto"/>
              <w:left w:val="single" w:sz="4" w:space="0" w:color="auto"/>
              <w:bottom w:val="nil"/>
              <w:right w:val="single" w:sz="4" w:space="0" w:color="auto"/>
            </w:tcBorders>
          </w:tcPr>
          <w:p w:rsidR="00EB6265" w:rsidRPr="003B33A9" w:rsidRDefault="00EB6265" w:rsidP="00205EC1">
            <w:pPr>
              <w:jc w:val="center"/>
              <w:rPr>
                <w:rFonts w:eastAsia="Calibri"/>
                <w:b/>
                <w:sz w:val="18"/>
                <w:szCs w:val="18"/>
                <w:lang w:eastAsia="en-US"/>
              </w:rPr>
            </w:pPr>
            <w:r w:rsidRPr="003B33A9">
              <w:rPr>
                <w:rFonts w:eastAsia="Calibri"/>
                <w:b/>
                <w:sz w:val="18"/>
                <w:szCs w:val="18"/>
                <w:lang w:eastAsia="en-US"/>
              </w:rPr>
              <w:t>KOPĀ</w:t>
            </w:r>
            <w:r w:rsidRPr="003B33A9">
              <w:rPr>
                <w:rStyle w:val="FootnoteReference"/>
                <w:rFonts w:eastAsia="Calibri"/>
                <w:b/>
                <w:sz w:val="18"/>
                <w:szCs w:val="18"/>
                <w:lang w:eastAsia="en-US"/>
              </w:rPr>
              <w:footnoteReference w:id="106"/>
            </w:r>
          </w:p>
          <w:p w:rsidR="00EB6265" w:rsidRPr="003B33A9" w:rsidRDefault="00EB6265" w:rsidP="00205EC1">
            <w:pPr>
              <w:pStyle w:val="TableContents"/>
              <w:jc w:val="center"/>
              <w:rPr>
                <w:b/>
                <w:bCs/>
                <w:sz w:val="18"/>
                <w:szCs w:val="18"/>
                <w:lang w:val="lv-LV"/>
              </w:rPr>
            </w:pPr>
            <w:r w:rsidRPr="003B33A9">
              <w:rPr>
                <w:rFonts w:eastAsia="Calibri"/>
                <w:b/>
                <w:sz w:val="18"/>
                <w:szCs w:val="18"/>
                <w:lang w:eastAsia="en-US"/>
              </w:rPr>
              <w:t>(EUR bez PVN)</w:t>
            </w:r>
          </w:p>
        </w:tc>
      </w:tr>
      <w:tr w:rsidR="00EB6265" w:rsidRPr="006504C0" w:rsidTr="00B17405">
        <w:trPr>
          <w:trHeight w:val="300"/>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6265" w:rsidRPr="006504C0" w:rsidRDefault="00EB6265" w:rsidP="00205EC1">
            <w:pPr>
              <w:rPr>
                <w:rFonts w:ascii="Calibri" w:hAnsi="Calibri"/>
                <w:color w:val="000000"/>
              </w:rPr>
            </w:pPr>
            <w:r w:rsidRPr="006504C0">
              <w:rPr>
                <w:rFonts w:ascii="Calibri" w:hAnsi="Calibri"/>
                <w:color w:val="000000"/>
              </w:rPr>
              <w:t>1.</w:t>
            </w:r>
          </w:p>
        </w:tc>
        <w:tc>
          <w:tcPr>
            <w:tcW w:w="1934" w:type="dxa"/>
            <w:tcBorders>
              <w:top w:val="single" w:sz="4" w:space="0" w:color="auto"/>
              <w:left w:val="nil"/>
              <w:bottom w:val="single" w:sz="4" w:space="0" w:color="auto"/>
              <w:right w:val="single" w:sz="4" w:space="0" w:color="auto"/>
            </w:tcBorders>
            <w:shd w:val="clear" w:color="auto" w:fill="auto"/>
            <w:noWrap/>
            <w:vAlign w:val="bottom"/>
            <w:hideMark/>
          </w:tcPr>
          <w:p w:rsidR="00EB6265" w:rsidRPr="006504C0" w:rsidRDefault="005727F4" w:rsidP="00205EC1">
            <w:pPr>
              <w:rPr>
                <w:rFonts w:ascii="Calibri" w:hAnsi="Calibri"/>
                <w:color w:val="000000"/>
              </w:rPr>
            </w:pPr>
            <w:r>
              <w:rPr>
                <w:rFonts w:ascii="Calibri" w:hAnsi="Calibri"/>
                <w:color w:val="000000"/>
              </w:rPr>
              <w:t>Līkums</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EB6265" w:rsidRPr="006504C0" w:rsidRDefault="00EB6265" w:rsidP="00205EC1">
            <w:pPr>
              <w:jc w:val="center"/>
              <w:rPr>
                <w:rFonts w:ascii="Calibri" w:hAnsi="Calibri"/>
                <w:color w:val="000000"/>
              </w:rPr>
            </w:pPr>
            <w:r>
              <w:rPr>
                <w:rFonts w:ascii="Calibri" w:hAnsi="Calibri"/>
                <w:color w:val="000000"/>
              </w:rPr>
              <w:t>cinkots</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rsidR="00EB6265" w:rsidRPr="006504C0" w:rsidRDefault="00EB6265" w:rsidP="00205EC1">
            <w:pPr>
              <w:jc w:val="center"/>
              <w:rPr>
                <w:rFonts w:ascii="Calibri" w:hAnsi="Calibri"/>
                <w:color w:val="000000"/>
              </w:rPr>
            </w:pPr>
            <w:r>
              <w:rPr>
                <w:rFonts w:ascii="Calibri" w:hAnsi="Calibri"/>
                <w:color w:val="000000"/>
              </w:rPr>
              <w:t>15</w:t>
            </w:r>
          </w:p>
        </w:tc>
        <w:tc>
          <w:tcPr>
            <w:tcW w:w="2027" w:type="dxa"/>
            <w:tcBorders>
              <w:top w:val="single" w:sz="4" w:space="0" w:color="auto"/>
              <w:left w:val="nil"/>
              <w:bottom w:val="single" w:sz="4" w:space="0" w:color="auto"/>
              <w:right w:val="single" w:sz="4" w:space="0" w:color="auto"/>
            </w:tcBorders>
            <w:shd w:val="clear" w:color="auto" w:fill="auto"/>
            <w:noWrap/>
            <w:vAlign w:val="bottom"/>
            <w:hideMark/>
          </w:tcPr>
          <w:p w:rsidR="00EB6265" w:rsidRPr="006504C0" w:rsidRDefault="00EB6265" w:rsidP="00205EC1">
            <w:pPr>
              <w:jc w:val="center"/>
              <w:rPr>
                <w:rFonts w:ascii="Calibri" w:hAnsi="Calibri"/>
                <w:color w:val="000000"/>
              </w:rPr>
            </w:pPr>
            <w:r>
              <w:t>1/2"Fx1/2"F</w:t>
            </w:r>
          </w:p>
        </w:tc>
        <w:tc>
          <w:tcPr>
            <w:tcW w:w="851" w:type="dxa"/>
            <w:tcBorders>
              <w:top w:val="single" w:sz="4" w:space="0" w:color="auto"/>
              <w:left w:val="nil"/>
              <w:bottom w:val="single" w:sz="4" w:space="0" w:color="auto"/>
              <w:right w:val="single" w:sz="4" w:space="0" w:color="auto"/>
            </w:tcBorders>
          </w:tcPr>
          <w:p w:rsidR="00EB6265" w:rsidRDefault="00CA6C8A" w:rsidP="00205EC1">
            <w:pPr>
              <w:jc w:val="center"/>
            </w:pPr>
            <w:r>
              <w:t>120</w:t>
            </w:r>
          </w:p>
        </w:tc>
        <w:tc>
          <w:tcPr>
            <w:tcW w:w="1134" w:type="dxa"/>
            <w:tcBorders>
              <w:top w:val="single" w:sz="4" w:space="0" w:color="auto"/>
              <w:left w:val="nil"/>
              <w:bottom w:val="single" w:sz="4" w:space="0" w:color="auto"/>
              <w:right w:val="single" w:sz="4" w:space="0" w:color="auto"/>
            </w:tcBorders>
          </w:tcPr>
          <w:p w:rsidR="00EB6265" w:rsidRDefault="00EB6265" w:rsidP="00205EC1">
            <w:pPr>
              <w:jc w:val="center"/>
            </w:pPr>
          </w:p>
        </w:tc>
        <w:tc>
          <w:tcPr>
            <w:tcW w:w="1134" w:type="dxa"/>
            <w:tcBorders>
              <w:top w:val="single" w:sz="4" w:space="0" w:color="auto"/>
              <w:left w:val="nil"/>
              <w:bottom w:val="single" w:sz="4" w:space="0" w:color="auto"/>
              <w:right w:val="single" w:sz="4" w:space="0" w:color="auto"/>
            </w:tcBorders>
          </w:tcPr>
          <w:p w:rsidR="00EB6265" w:rsidRDefault="00EB6265" w:rsidP="00205EC1">
            <w:pPr>
              <w:jc w:val="center"/>
            </w:pPr>
          </w:p>
        </w:tc>
      </w:tr>
      <w:tr w:rsidR="00EB6265" w:rsidRPr="006504C0"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EB6265" w:rsidRDefault="00EB6265" w:rsidP="00205EC1">
            <w:pPr>
              <w:rPr>
                <w:rFonts w:ascii="Calibri" w:hAnsi="Calibri"/>
                <w:color w:val="000000"/>
              </w:rPr>
            </w:pPr>
            <w:r>
              <w:rPr>
                <w:rFonts w:ascii="Calibri" w:hAnsi="Calibri"/>
                <w:color w:val="000000"/>
              </w:rPr>
              <w:t>2</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EB6265" w:rsidRDefault="005727F4" w:rsidP="00205EC1">
            <w:pPr>
              <w:rPr>
                <w:rFonts w:ascii="Calibri" w:hAnsi="Calibri"/>
                <w:color w:val="000000"/>
              </w:rPr>
            </w:pPr>
            <w:r>
              <w:rPr>
                <w:rFonts w:ascii="Calibri" w:hAnsi="Calibri"/>
                <w:color w:val="000000"/>
              </w:rPr>
              <w:t>Līkums</w:t>
            </w:r>
          </w:p>
        </w:tc>
        <w:tc>
          <w:tcPr>
            <w:tcW w:w="952" w:type="dxa"/>
            <w:tcBorders>
              <w:top w:val="nil"/>
              <w:left w:val="nil"/>
              <w:bottom w:val="single" w:sz="4" w:space="0" w:color="auto"/>
              <w:right w:val="single" w:sz="4" w:space="0" w:color="auto"/>
            </w:tcBorders>
            <w:shd w:val="clear" w:color="auto" w:fill="auto"/>
            <w:noWrap/>
            <w:vAlign w:val="bottom"/>
          </w:tcPr>
          <w:p w:rsidR="00EB6265" w:rsidRDefault="00EB6265" w:rsidP="00205EC1">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EB6265" w:rsidRDefault="00EB6265" w:rsidP="00205EC1">
            <w:pPr>
              <w:jc w:val="center"/>
              <w:rPr>
                <w:rFonts w:ascii="Calibri" w:hAnsi="Calibri"/>
                <w:color w:val="000000"/>
              </w:rPr>
            </w:pPr>
            <w:r>
              <w:rPr>
                <w:rFonts w:ascii="Calibri" w:hAnsi="Calibri"/>
                <w:color w:val="000000"/>
              </w:rPr>
              <w:t>20</w:t>
            </w:r>
          </w:p>
        </w:tc>
        <w:tc>
          <w:tcPr>
            <w:tcW w:w="2027" w:type="dxa"/>
            <w:tcBorders>
              <w:top w:val="nil"/>
              <w:left w:val="nil"/>
              <w:bottom w:val="single" w:sz="4" w:space="0" w:color="auto"/>
              <w:right w:val="single" w:sz="4" w:space="0" w:color="auto"/>
            </w:tcBorders>
            <w:shd w:val="clear" w:color="auto" w:fill="auto"/>
            <w:noWrap/>
            <w:vAlign w:val="bottom"/>
          </w:tcPr>
          <w:p w:rsidR="00EB6265" w:rsidRDefault="00EB6265" w:rsidP="00205EC1">
            <w:pPr>
              <w:jc w:val="center"/>
              <w:rPr>
                <w:rFonts w:ascii="Calibri" w:hAnsi="Calibri"/>
                <w:color w:val="000000"/>
              </w:rPr>
            </w:pPr>
            <w:r>
              <w:t>3/4"Fx3/4"F</w:t>
            </w:r>
          </w:p>
        </w:tc>
        <w:tc>
          <w:tcPr>
            <w:tcW w:w="851" w:type="dxa"/>
            <w:tcBorders>
              <w:top w:val="nil"/>
              <w:left w:val="nil"/>
              <w:bottom w:val="single" w:sz="4" w:space="0" w:color="auto"/>
              <w:right w:val="single" w:sz="4" w:space="0" w:color="auto"/>
            </w:tcBorders>
          </w:tcPr>
          <w:p w:rsidR="00EB6265" w:rsidRDefault="00CA6C8A" w:rsidP="00205EC1">
            <w:pPr>
              <w:jc w:val="center"/>
            </w:pPr>
            <w:r>
              <w:t>5</w:t>
            </w:r>
            <w:r w:rsidR="00EB6265">
              <w:t>00</w:t>
            </w:r>
          </w:p>
        </w:tc>
        <w:tc>
          <w:tcPr>
            <w:tcW w:w="1134" w:type="dxa"/>
            <w:tcBorders>
              <w:top w:val="nil"/>
              <w:left w:val="nil"/>
              <w:bottom w:val="single" w:sz="4" w:space="0" w:color="auto"/>
              <w:right w:val="single" w:sz="4" w:space="0" w:color="auto"/>
            </w:tcBorders>
          </w:tcPr>
          <w:p w:rsidR="00EB6265" w:rsidRDefault="00EB6265" w:rsidP="00205EC1">
            <w:pPr>
              <w:jc w:val="center"/>
            </w:pPr>
          </w:p>
        </w:tc>
        <w:tc>
          <w:tcPr>
            <w:tcW w:w="1134" w:type="dxa"/>
            <w:tcBorders>
              <w:top w:val="nil"/>
              <w:left w:val="nil"/>
              <w:bottom w:val="single" w:sz="4" w:space="0" w:color="auto"/>
              <w:right w:val="single" w:sz="4" w:space="0" w:color="auto"/>
            </w:tcBorders>
          </w:tcPr>
          <w:p w:rsidR="00EB6265" w:rsidRDefault="00EB6265" w:rsidP="00205EC1">
            <w:pPr>
              <w:jc w:val="center"/>
            </w:pPr>
          </w:p>
        </w:tc>
      </w:tr>
      <w:tr w:rsidR="00EB6265" w:rsidRPr="006504C0"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EB6265" w:rsidRDefault="00EB6265" w:rsidP="00205EC1">
            <w:pPr>
              <w:rPr>
                <w:rFonts w:ascii="Calibri" w:hAnsi="Calibri"/>
                <w:color w:val="000000"/>
              </w:rPr>
            </w:pPr>
            <w:r>
              <w:rPr>
                <w:rFonts w:ascii="Calibri" w:hAnsi="Calibri"/>
                <w:color w:val="000000"/>
              </w:rPr>
              <w:t>3.</w:t>
            </w:r>
          </w:p>
        </w:tc>
        <w:tc>
          <w:tcPr>
            <w:tcW w:w="1934" w:type="dxa"/>
            <w:tcBorders>
              <w:top w:val="nil"/>
              <w:left w:val="nil"/>
              <w:bottom w:val="single" w:sz="4" w:space="0" w:color="auto"/>
              <w:right w:val="single" w:sz="4" w:space="0" w:color="auto"/>
            </w:tcBorders>
            <w:shd w:val="clear" w:color="auto" w:fill="auto"/>
            <w:noWrap/>
            <w:vAlign w:val="bottom"/>
          </w:tcPr>
          <w:p w:rsidR="00EB6265" w:rsidRDefault="005727F4" w:rsidP="00205EC1">
            <w:pPr>
              <w:rPr>
                <w:rFonts w:ascii="Calibri" w:hAnsi="Calibri"/>
                <w:color w:val="000000"/>
              </w:rPr>
            </w:pPr>
            <w:r>
              <w:rPr>
                <w:rFonts w:ascii="Calibri" w:hAnsi="Calibri"/>
                <w:color w:val="000000"/>
              </w:rPr>
              <w:t>Līkums</w:t>
            </w:r>
          </w:p>
        </w:tc>
        <w:tc>
          <w:tcPr>
            <w:tcW w:w="952" w:type="dxa"/>
            <w:tcBorders>
              <w:top w:val="nil"/>
              <w:left w:val="nil"/>
              <w:bottom w:val="single" w:sz="4" w:space="0" w:color="auto"/>
              <w:right w:val="single" w:sz="4" w:space="0" w:color="auto"/>
            </w:tcBorders>
            <w:shd w:val="clear" w:color="auto" w:fill="auto"/>
            <w:noWrap/>
            <w:vAlign w:val="bottom"/>
          </w:tcPr>
          <w:p w:rsidR="00EB6265" w:rsidRDefault="00EB6265" w:rsidP="00205EC1">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EB6265" w:rsidRDefault="00EB6265" w:rsidP="00CA6C8A">
            <w:pPr>
              <w:jc w:val="center"/>
              <w:rPr>
                <w:rFonts w:ascii="Calibri" w:hAnsi="Calibri"/>
                <w:color w:val="000000"/>
              </w:rPr>
            </w:pPr>
            <w:r>
              <w:rPr>
                <w:rFonts w:ascii="Calibri" w:hAnsi="Calibri"/>
                <w:color w:val="000000"/>
              </w:rPr>
              <w:t>20</w:t>
            </w:r>
          </w:p>
        </w:tc>
        <w:tc>
          <w:tcPr>
            <w:tcW w:w="2027" w:type="dxa"/>
            <w:tcBorders>
              <w:top w:val="nil"/>
              <w:left w:val="nil"/>
              <w:bottom w:val="single" w:sz="4" w:space="0" w:color="auto"/>
              <w:right w:val="single" w:sz="4" w:space="0" w:color="auto"/>
            </w:tcBorders>
            <w:shd w:val="clear" w:color="auto" w:fill="auto"/>
            <w:noWrap/>
            <w:vAlign w:val="bottom"/>
          </w:tcPr>
          <w:p w:rsidR="00EB6265" w:rsidRDefault="00EB6265" w:rsidP="00205EC1">
            <w:pPr>
              <w:jc w:val="center"/>
            </w:pPr>
            <w:r>
              <w:t>3</w:t>
            </w:r>
            <w:r w:rsidR="00CA6C8A">
              <w:t>/4"MFx3/4</w:t>
            </w:r>
            <w:r>
              <w:t>"F</w:t>
            </w:r>
          </w:p>
        </w:tc>
        <w:tc>
          <w:tcPr>
            <w:tcW w:w="851" w:type="dxa"/>
            <w:tcBorders>
              <w:top w:val="nil"/>
              <w:left w:val="nil"/>
              <w:bottom w:val="single" w:sz="4" w:space="0" w:color="auto"/>
              <w:right w:val="single" w:sz="4" w:space="0" w:color="auto"/>
            </w:tcBorders>
          </w:tcPr>
          <w:p w:rsidR="00EB6265" w:rsidRDefault="00CA6C8A" w:rsidP="00205EC1">
            <w:pPr>
              <w:jc w:val="center"/>
            </w:pPr>
            <w:r>
              <w:t>111</w:t>
            </w:r>
          </w:p>
        </w:tc>
        <w:tc>
          <w:tcPr>
            <w:tcW w:w="1134" w:type="dxa"/>
            <w:tcBorders>
              <w:top w:val="nil"/>
              <w:left w:val="nil"/>
              <w:bottom w:val="single" w:sz="4" w:space="0" w:color="auto"/>
              <w:right w:val="single" w:sz="4" w:space="0" w:color="auto"/>
            </w:tcBorders>
          </w:tcPr>
          <w:p w:rsidR="00EB6265" w:rsidRDefault="00EB6265" w:rsidP="00205EC1">
            <w:pPr>
              <w:jc w:val="center"/>
            </w:pPr>
          </w:p>
        </w:tc>
        <w:tc>
          <w:tcPr>
            <w:tcW w:w="1134" w:type="dxa"/>
            <w:tcBorders>
              <w:top w:val="nil"/>
              <w:left w:val="nil"/>
              <w:bottom w:val="single" w:sz="4" w:space="0" w:color="auto"/>
              <w:right w:val="single" w:sz="4" w:space="0" w:color="auto"/>
            </w:tcBorders>
          </w:tcPr>
          <w:p w:rsidR="00EB6265" w:rsidRDefault="00EB6265" w:rsidP="00205EC1">
            <w:pPr>
              <w:jc w:val="center"/>
            </w:pPr>
          </w:p>
        </w:tc>
      </w:tr>
      <w:tr w:rsidR="00CA6C8A" w:rsidRPr="006504C0"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CA6C8A" w:rsidRDefault="00CA6C8A" w:rsidP="00CA6C8A">
            <w:pPr>
              <w:rPr>
                <w:rFonts w:ascii="Calibri" w:hAnsi="Calibri"/>
                <w:color w:val="000000"/>
              </w:rPr>
            </w:pPr>
            <w:r>
              <w:rPr>
                <w:rFonts w:ascii="Calibri" w:hAnsi="Calibri"/>
                <w:color w:val="000000"/>
              </w:rPr>
              <w:t>4</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CA6C8A" w:rsidRDefault="005727F4" w:rsidP="00CA6C8A">
            <w:pPr>
              <w:rPr>
                <w:rFonts w:ascii="Calibri" w:hAnsi="Calibri"/>
                <w:color w:val="000000"/>
              </w:rPr>
            </w:pPr>
            <w:r>
              <w:rPr>
                <w:rFonts w:ascii="Calibri" w:hAnsi="Calibri"/>
                <w:color w:val="000000"/>
              </w:rPr>
              <w:t>Līkums</w:t>
            </w:r>
          </w:p>
        </w:tc>
        <w:tc>
          <w:tcPr>
            <w:tcW w:w="952" w:type="dxa"/>
            <w:tcBorders>
              <w:top w:val="nil"/>
              <w:left w:val="nil"/>
              <w:bottom w:val="single" w:sz="4" w:space="0" w:color="auto"/>
              <w:right w:val="single" w:sz="4" w:space="0" w:color="auto"/>
            </w:tcBorders>
            <w:shd w:val="clear" w:color="auto" w:fill="auto"/>
            <w:noWrap/>
            <w:vAlign w:val="bottom"/>
          </w:tcPr>
          <w:p w:rsidR="00CA6C8A" w:rsidRDefault="00CA6C8A" w:rsidP="00CA6C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CA6C8A" w:rsidRDefault="00CA6C8A" w:rsidP="00CA6C8A">
            <w:pPr>
              <w:jc w:val="center"/>
              <w:rPr>
                <w:rFonts w:ascii="Calibri" w:hAnsi="Calibri"/>
                <w:color w:val="000000"/>
              </w:rPr>
            </w:pPr>
            <w:r>
              <w:rPr>
                <w:rFonts w:ascii="Calibri" w:hAnsi="Calibri"/>
                <w:color w:val="000000"/>
              </w:rPr>
              <w:t>20/25</w:t>
            </w:r>
          </w:p>
        </w:tc>
        <w:tc>
          <w:tcPr>
            <w:tcW w:w="2027" w:type="dxa"/>
            <w:tcBorders>
              <w:top w:val="nil"/>
              <w:left w:val="nil"/>
              <w:bottom w:val="single" w:sz="4" w:space="0" w:color="auto"/>
              <w:right w:val="single" w:sz="4" w:space="0" w:color="auto"/>
            </w:tcBorders>
            <w:shd w:val="clear" w:color="auto" w:fill="auto"/>
            <w:noWrap/>
            <w:vAlign w:val="bottom"/>
          </w:tcPr>
          <w:p w:rsidR="00CA6C8A" w:rsidRDefault="00CA6C8A" w:rsidP="00CA6C8A">
            <w:pPr>
              <w:jc w:val="center"/>
            </w:pPr>
            <w:r>
              <w:t>3/4"MFx1"F</w:t>
            </w:r>
          </w:p>
        </w:tc>
        <w:tc>
          <w:tcPr>
            <w:tcW w:w="851" w:type="dxa"/>
            <w:tcBorders>
              <w:top w:val="nil"/>
              <w:left w:val="nil"/>
              <w:bottom w:val="single" w:sz="4" w:space="0" w:color="auto"/>
              <w:right w:val="single" w:sz="4" w:space="0" w:color="auto"/>
            </w:tcBorders>
          </w:tcPr>
          <w:p w:rsidR="00CA6C8A" w:rsidRDefault="00CA6C8A" w:rsidP="00CA6C8A">
            <w:pPr>
              <w:jc w:val="center"/>
            </w:pPr>
            <w:r>
              <w:t>400</w:t>
            </w:r>
          </w:p>
        </w:tc>
        <w:tc>
          <w:tcPr>
            <w:tcW w:w="1134" w:type="dxa"/>
            <w:tcBorders>
              <w:top w:val="nil"/>
              <w:left w:val="nil"/>
              <w:bottom w:val="single" w:sz="4" w:space="0" w:color="auto"/>
              <w:right w:val="single" w:sz="4" w:space="0" w:color="auto"/>
            </w:tcBorders>
          </w:tcPr>
          <w:p w:rsidR="00CA6C8A" w:rsidRDefault="00CA6C8A" w:rsidP="00CA6C8A">
            <w:pPr>
              <w:jc w:val="center"/>
            </w:pPr>
          </w:p>
        </w:tc>
        <w:tc>
          <w:tcPr>
            <w:tcW w:w="1134" w:type="dxa"/>
            <w:tcBorders>
              <w:top w:val="nil"/>
              <w:left w:val="nil"/>
              <w:bottom w:val="single" w:sz="4" w:space="0" w:color="auto"/>
              <w:right w:val="single" w:sz="4" w:space="0" w:color="auto"/>
            </w:tcBorders>
          </w:tcPr>
          <w:p w:rsidR="00CA6C8A" w:rsidRDefault="00CA6C8A" w:rsidP="00CA6C8A">
            <w:pPr>
              <w:jc w:val="center"/>
            </w:pPr>
          </w:p>
        </w:tc>
      </w:tr>
      <w:tr w:rsidR="00CA6C8A" w:rsidRPr="006504C0"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CA6C8A" w:rsidRDefault="00CA6C8A" w:rsidP="00CA6C8A">
            <w:pPr>
              <w:rPr>
                <w:rFonts w:ascii="Calibri" w:hAnsi="Calibri"/>
                <w:color w:val="000000"/>
              </w:rPr>
            </w:pPr>
            <w:r>
              <w:rPr>
                <w:rFonts w:ascii="Calibri" w:hAnsi="Calibri"/>
                <w:color w:val="000000"/>
              </w:rPr>
              <w:t>5</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CA6C8A" w:rsidRDefault="005727F4" w:rsidP="00CA6C8A">
            <w:pPr>
              <w:rPr>
                <w:rFonts w:ascii="Calibri" w:hAnsi="Calibri"/>
                <w:color w:val="000000"/>
              </w:rPr>
            </w:pPr>
            <w:r>
              <w:rPr>
                <w:rFonts w:ascii="Calibri" w:hAnsi="Calibri"/>
                <w:color w:val="000000"/>
              </w:rPr>
              <w:t>Līkums</w:t>
            </w:r>
          </w:p>
        </w:tc>
        <w:tc>
          <w:tcPr>
            <w:tcW w:w="952" w:type="dxa"/>
            <w:tcBorders>
              <w:top w:val="nil"/>
              <w:left w:val="nil"/>
              <w:bottom w:val="single" w:sz="4" w:space="0" w:color="auto"/>
              <w:right w:val="single" w:sz="4" w:space="0" w:color="auto"/>
            </w:tcBorders>
            <w:shd w:val="clear" w:color="auto" w:fill="auto"/>
            <w:noWrap/>
            <w:vAlign w:val="bottom"/>
          </w:tcPr>
          <w:p w:rsidR="00CA6C8A" w:rsidRDefault="00CA6C8A" w:rsidP="00CA6C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CA6C8A" w:rsidRDefault="00CA6C8A" w:rsidP="00CA6C8A">
            <w:pPr>
              <w:jc w:val="center"/>
              <w:rPr>
                <w:rFonts w:ascii="Calibri" w:hAnsi="Calibri"/>
                <w:color w:val="000000"/>
              </w:rPr>
            </w:pPr>
            <w:r>
              <w:rPr>
                <w:rFonts w:ascii="Calibri" w:hAnsi="Calibri"/>
                <w:color w:val="000000"/>
              </w:rPr>
              <w:t>25</w:t>
            </w:r>
          </w:p>
        </w:tc>
        <w:tc>
          <w:tcPr>
            <w:tcW w:w="2027" w:type="dxa"/>
            <w:tcBorders>
              <w:top w:val="nil"/>
              <w:left w:val="nil"/>
              <w:bottom w:val="single" w:sz="4" w:space="0" w:color="auto"/>
              <w:right w:val="single" w:sz="4" w:space="0" w:color="auto"/>
            </w:tcBorders>
            <w:shd w:val="clear" w:color="auto" w:fill="auto"/>
            <w:noWrap/>
            <w:vAlign w:val="bottom"/>
          </w:tcPr>
          <w:p w:rsidR="00CA6C8A" w:rsidRDefault="00CA6C8A" w:rsidP="00CA6C8A">
            <w:pPr>
              <w:jc w:val="center"/>
              <w:rPr>
                <w:rFonts w:ascii="Calibri" w:hAnsi="Calibri"/>
                <w:color w:val="000000"/>
              </w:rPr>
            </w:pPr>
            <w:r>
              <w:t>1"Fx1"F</w:t>
            </w:r>
          </w:p>
        </w:tc>
        <w:tc>
          <w:tcPr>
            <w:tcW w:w="851" w:type="dxa"/>
            <w:tcBorders>
              <w:top w:val="nil"/>
              <w:left w:val="nil"/>
              <w:bottom w:val="single" w:sz="4" w:space="0" w:color="auto"/>
              <w:right w:val="single" w:sz="4" w:space="0" w:color="auto"/>
            </w:tcBorders>
          </w:tcPr>
          <w:p w:rsidR="00CA6C8A" w:rsidRDefault="00CA6C8A" w:rsidP="00CA6C8A">
            <w:pPr>
              <w:jc w:val="center"/>
            </w:pPr>
            <w:r>
              <w:t>121</w:t>
            </w:r>
          </w:p>
        </w:tc>
        <w:tc>
          <w:tcPr>
            <w:tcW w:w="1134" w:type="dxa"/>
            <w:tcBorders>
              <w:top w:val="nil"/>
              <w:left w:val="nil"/>
              <w:bottom w:val="single" w:sz="4" w:space="0" w:color="auto"/>
              <w:right w:val="single" w:sz="4" w:space="0" w:color="auto"/>
            </w:tcBorders>
          </w:tcPr>
          <w:p w:rsidR="00CA6C8A" w:rsidRDefault="00CA6C8A" w:rsidP="00CA6C8A">
            <w:pPr>
              <w:jc w:val="center"/>
            </w:pPr>
          </w:p>
        </w:tc>
        <w:tc>
          <w:tcPr>
            <w:tcW w:w="1134" w:type="dxa"/>
            <w:tcBorders>
              <w:top w:val="nil"/>
              <w:left w:val="nil"/>
              <w:bottom w:val="single" w:sz="4" w:space="0" w:color="auto"/>
              <w:right w:val="single" w:sz="4" w:space="0" w:color="auto"/>
            </w:tcBorders>
          </w:tcPr>
          <w:p w:rsidR="00CA6C8A" w:rsidRDefault="00CA6C8A" w:rsidP="00CA6C8A">
            <w:pPr>
              <w:jc w:val="center"/>
            </w:pPr>
          </w:p>
        </w:tc>
      </w:tr>
      <w:tr w:rsidR="00CA6C8A" w:rsidRPr="006504C0"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CA6C8A" w:rsidRDefault="00CA6C8A" w:rsidP="00CA6C8A">
            <w:pPr>
              <w:rPr>
                <w:rFonts w:ascii="Calibri" w:hAnsi="Calibri"/>
                <w:color w:val="000000"/>
              </w:rPr>
            </w:pPr>
            <w:r>
              <w:rPr>
                <w:rFonts w:ascii="Calibri" w:hAnsi="Calibri"/>
                <w:color w:val="000000"/>
              </w:rPr>
              <w:t>6.</w:t>
            </w:r>
          </w:p>
        </w:tc>
        <w:tc>
          <w:tcPr>
            <w:tcW w:w="1934" w:type="dxa"/>
            <w:tcBorders>
              <w:top w:val="nil"/>
              <w:left w:val="nil"/>
              <w:bottom w:val="single" w:sz="4" w:space="0" w:color="auto"/>
              <w:right w:val="single" w:sz="4" w:space="0" w:color="auto"/>
            </w:tcBorders>
            <w:shd w:val="clear" w:color="auto" w:fill="auto"/>
            <w:noWrap/>
            <w:vAlign w:val="bottom"/>
          </w:tcPr>
          <w:p w:rsidR="00CA6C8A" w:rsidRDefault="005727F4" w:rsidP="00CA6C8A">
            <w:pPr>
              <w:rPr>
                <w:rFonts w:ascii="Calibri" w:hAnsi="Calibri"/>
                <w:color w:val="000000"/>
              </w:rPr>
            </w:pPr>
            <w:r>
              <w:rPr>
                <w:rFonts w:ascii="Calibri" w:hAnsi="Calibri"/>
                <w:color w:val="000000"/>
              </w:rPr>
              <w:t>Līkums</w:t>
            </w:r>
          </w:p>
        </w:tc>
        <w:tc>
          <w:tcPr>
            <w:tcW w:w="952" w:type="dxa"/>
            <w:tcBorders>
              <w:top w:val="nil"/>
              <w:left w:val="nil"/>
              <w:bottom w:val="single" w:sz="4" w:space="0" w:color="auto"/>
              <w:right w:val="single" w:sz="4" w:space="0" w:color="auto"/>
            </w:tcBorders>
            <w:shd w:val="clear" w:color="auto" w:fill="auto"/>
            <w:noWrap/>
            <w:vAlign w:val="bottom"/>
          </w:tcPr>
          <w:p w:rsidR="00CA6C8A" w:rsidRDefault="00CA6C8A" w:rsidP="00CA6C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CA6C8A" w:rsidRDefault="00CA6C8A" w:rsidP="00CA6C8A">
            <w:pPr>
              <w:jc w:val="center"/>
              <w:rPr>
                <w:rFonts w:ascii="Calibri" w:hAnsi="Calibri"/>
                <w:color w:val="000000"/>
              </w:rPr>
            </w:pPr>
            <w:r>
              <w:rPr>
                <w:rFonts w:ascii="Calibri" w:hAnsi="Calibri"/>
                <w:color w:val="000000"/>
              </w:rPr>
              <w:t>25</w:t>
            </w:r>
          </w:p>
        </w:tc>
        <w:tc>
          <w:tcPr>
            <w:tcW w:w="2027" w:type="dxa"/>
            <w:tcBorders>
              <w:top w:val="nil"/>
              <w:left w:val="nil"/>
              <w:bottom w:val="single" w:sz="4" w:space="0" w:color="auto"/>
              <w:right w:val="single" w:sz="4" w:space="0" w:color="auto"/>
            </w:tcBorders>
            <w:shd w:val="clear" w:color="auto" w:fill="auto"/>
            <w:noWrap/>
            <w:vAlign w:val="bottom"/>
          </w:tcPr>
          <w:p w:rsidR="00CA6C8A" w:rsidRDefault="00CA6C8A" w:rsidP="00CA6C8A">
            <w:pPr>
              <w:jc w:val="center"/>
              <w:rPr>
                <w:rFonts w:ascii="Calibri" w:hAnsi="Calibri"/>
                <w:color w:val="000000"/>
              </w:rPr>
            </w:pPr>
            <w:r>
              <w:t>1"Mx1"F</w:t>
            </w:r>
          </w:p>
        </w:tc>
        <w:tc>
          <w:tcPr>
            <w:tcW w:w="851" w:type="dxa"/>
            <w:tcBorders>
              <w:top w:val="nil"/>
              <w:left w:val="nil"/>
              <w:bottom w:val="single" w:sz="4" w:space="0" w:color="auto"/>
              <w:right w:val="single" w:sz="4" w:space="0" w:color="auto"/>
            </w:tcBorders>
          </w:tcPr>
          <w:p w:rsidR="00CA6C8A" w:rsidRDefault="00CA6C8A" w:rsidP="00CA6C8A">
            <w:pPr>
              <w:jc w:val="center"/>
            </w:pPr>
            <w:r>
              <w:t>20</w:t>
            </w:r>
          </w:p>
        </w:tc>
        <w:tc>
          <w:tcPr>
            <w:tcW w:w="1134" w:type="dxa"/>
            <w:tcBorders>
              <w:top w:val="nil"/>
              <w:left w:val="nil"/>
              <w:bottom w:val="single" w:sz="4" w:space="0" w:color="auto"/>
              <w:right w:val="single" w:sz="4" w:space="0" w:color="auto"/>
            </w:tcBorders>
          </w:tcPr>
          <w:p w:rsidR="00CA6C8A" w:rsidRDefault="00CA6C8A" w:rsidP="00CA6C8A">
            <w:pPr>
              <w:jc w:val="center"/>
            </w:pPr>
          </w:p>
        </w:tc>
        <w:tc>
          <w:tcPr>
            <w:tcW w:w="1134" w:type="dxa"/>
            <w:tcBorders>
              <w:top w:val="nil"/>
              <w:left w:val="nil"/>
              <w:bottom w:val="single" w:sz="4" w:space="0" w:color="auto"/>
              <w:right w:val="single" w:sz="4" w:space="0" w:color="auto"/>
            </w:tcBorders>
          </w:tcPr>
          <w:p w:rsidR="00CA6C8A" w:rsidRDefault="00CA6C8A" w:rsidP="00CA6C8A">
            <w:pPr>
              <w:jc w:val="center"/>
            </w:pPr>
          </w:p>
        </w:tc>
      </w:tr>
      <w:tr w:rsidR="00CA6C8A" w:rsidRPr="006504C0"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CA6C8A" w:rsidRDefault="00CA6C8A" w:rsidP="00CA6C8A">
            <w:pPr>
              <w:rPr>
                <w:rFonts w:ascii="Calibri" w:hAnsi="Calibri"/>
                <w:color w:val="000000"/>
              </w:rPr>
            </w:pPr>
            <w:r>
              <w:rPr>
                <w:rFonts w:ascii="Calibri" w:hAnsi="Calibri"/>
                <w:color w:val="000000"/>
              </w:rPr>
              <w:t>7.</w:t>
            </w:r>
          </w:p>
        </w:tc>
        <w:tc>
          <w:tcPr>
            <w:tcW w:w="1934" w:type="dxa"/>
            <w:tcBorders>
              <w:top w:val="nil"/>
              <w:left w:val="nil"/>
              <w:bottom w:val="single" w:sz="4" w:space="0" w:color="auto"/>
              <w:right w:val="single" w:sz="4" w:space="0" w:color="auto"/>
            </w:tcBorders>
            <w:shd w:val="clear" w:color="auto" w:fill="auto"/>
            <w:noWrap/>
            <w:vAlign w:val="bottom"/>
          </w:tcPr>
          <w:p w:rsidR="00CA6C8A" w:rsidRDefault="005727F4" w:rsidP="00CA6C8A">
            <w:pPr>
              <w:rPr>
                <w:rFonts w:ascii="Calibri" w:hAnsi="Calibri"/>
                <w:color w:val="000000"/>
              </w:rPr>
            </w:pPr>
            <w:r>
              <w:rPr>
                <w:rFonts w:ascii="Calibri" w:hAnsi="Calibri"/>
                <w:color w:val="000000"/>
              </w:rPr>
              <w:t>Līkums</w:t>
            </w:r>
          </w:p>
        </w:tc>
        <w:tc>
          <w:tcPr>
            <w:tcW w:w="952" w:type="dxa"/>
            <w:tcBorders>
              <w:top w:val="nil"/>
              <w:left w:val="nil"/>
              <w:bottom w:val="single" w:sz="4" w:space="0" w:color="auto"/>
              <w:right w:val="single" w:sz="4" w:space="0" w:color="auto"/>
            </w:tcBorders>
            <w:shd w:val="clear" w:color="auto" w:fill="auto"/>
            <w:noWrap/>
            <w:vAlign w:val="bottom"/>
          </w:tcPr>
          <w:p w:rsidR="00CA6C8A" w:rsidRDefault="00CA6C8A" w:rsidP="00CA6C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CA6C8A" w:rsidRDefault="00CA6C8A" w:rsidP="00CA6C8A">
            <w:pPr>
              <w:jc w:val="center"/>
              <w:rPr>
                <w:rFonts w:ascii="Calibri" w:hAnsi="Calibri"/>
                <w:color w:val="000000"/>
              </w:rPr>
            </w:pPr>
            <w:r>
              <w:rPr>
                <w:rFonts w:ascii="Calibri" w:hAnsi="Calibri"/>
                <w:color w:val="000000"/>
              </w:rPr>
              <w:t>32</w:t>
            </w:r>
          </w:p>
        </w:tc>
        <w:tc>
          <w:tcPr>
            <w:tcW w:w="2027" w:type="dxa"/>
            <w:tcBorders>
              <w:top w:val="nil"/>
              <w:left w:val="nil"/>
              <w:bottom w:val="single" w:sz="4" w:space="0" w:color="auto"/>
              <w:right w:val="single" w:sz="4" w:space="0" w:color="auto"/>
            </w:tcBorders>
            <w:shd w:val="clear" w:color="auto" w:fill="auto"/>
            <w:noWrap/>
            <w:vAlign w:val="bottom"/>
          </w:tcPr>
          <w:p w:rsidR="00CA6C8A" w:rsidRDefault="00CA6C8A" w:rsidP="00CA6C8A">
            <w:pPr>
              <w:jc w:val="center"/>
            </w:pPr>
            <w:r>
              <w:t>1 1/4"Fx1 1/4"F</w:t>
            </w:r>
          </w:p>
        </w:tc>
        <w:tc>
          <w:tcPr>
            <w:tcW w:w="851" w:type="dxa"/>
            <w:tcBorders>
              <w:top w:val="nil"/>
              <w:left w:val="nil"/>
              <w:bottom w:val="single" w:sz="4" w:space="0" w:color="auto"/>
              <w:right w:val="single" w:sz="4" w:space="0" w:color="auto"/>
            </w:tcBorders>
          </w:tcPr>
          <w:p w:rsidR="00CA6C8A" w:rsidRDefault="00CA6C8A" w:rsidP="00CA6C8A">
            <w:pPr>
              <w:jc w:val="center"/>
            </w:pPr>
            <w:r>
              <w:t>20</w:t>
            </w:r>
          </w:p>
        </w:tc>
        <w:tc>
          <w:tcPr>
            <w:tcW w:w="1134" w:type="dxa"/>
            <w:tcBorders>
              <w:top w:val="nil"/>
              <w:left w:val="nil"/>
              <w:bottom w:val="single" w:sz="4" w:space="0" w:color="auto"/>
              <w:right w:val="single" w:sz="4" w:space="0" w:color="auto"/>
            </w:tcBorders>
          </w:tcPr>
          <w:p w:rsidR="00CA6C8A" w:rsidRDefault="00CA6C8A" w:rsidP="00CA6C8A">
            <w:pPr>
              <w:jc w:val="center"/>
            </w:pPr>
          </w:p>
        </w:tc>
        <w:tc>
          <w:tcPr>
            <w:tcW w:w="1134" w:type="dxa"/>
            <w:tcBorders>
              <w:top w:val="nil"/>
              <w:left w:val="nil"/>
              <w:bottom w:val="single" w:sz="4" w:space="0" w:color="auto"/>
              <w:right w:val="single" w:sz="4" w:space="0" w:color="auto"/>
            </w:tcBorders>
          </w:tcPr>
          <w:p w:rsidR="00CA6C8A" w:rsidRDefault="00CA6C8A" w:rsidP="00CA6C8A">
            <w:pPr>
              <w:jc w:val="center"/>
            </w:pPr>
          </w:p>
        </w:tc>
      </w:tr>
      <w:tr w:rsidR="00CA6C8A" w:rsidRPr="006504C0"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CA6C8A" w:rsidRPr="006504C0" w:rsidRDefault="00CA6C8A" w:rsidP="00CA6C8A">
            <w:pPr>
              <w:rPr>
                <w:rFonts w:ascii="Calibri" w:hAnsi="Calibri"/>
                <w:color w:val="000000"/>
              </w:rPr>
            </w:pPr>
            <w:r>
              <w:rPr>
                <w:rFonts w:ascii="Calibri" w:hAnsi="Calibri"/>
                <w:color w:val="000000"/>
              </w:rPr>
              <w:t>8</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CA6C8A" w:rsidRDefault="005727F4" w:rsidP="00CA6C8A">
            <w:pPr>
              <w:rPr>
                <w:rFonts w:ascii="Calibri" w:hAnsi="Calibri"/>
                <w:color w:val="000000"/>
              </w:rPr>
            </w:pPr>
            <w:r>
              <w:rPr>
                <w:rFonts w:ascii="Calibri" w:hAnsi="Calibri"/>
                <w:color w:val="000000"/>
              </w:rPr>
              <w:t>Līkums</w:t>
            </w:r>
          </w:p>
        </w:tc>
        <w:tc>
          <w:tcPr>
            <w:tcW w:w="952" w:type="dxa"/>
            <w:tcBorders>
              <w:top w:val="nil"/>
              <w:left w:val="nil"/>
              <w:bottom w:val="single" w:sz="4" w:space="0" w:color="auto"/>
              <w:right w:val="single" w:sz="4" w:space="0" w:color="auto"/>
            </w:tcBorders>
            <w:shd w:val="clear" w:color="auto" w:fill="auto"/>
            <w:noWrap/>
            <w:vAlign w:val="bottom"/>
          </w:tcPr>
          <w:p w:rsidR="00CA6C8A" w:rsidRDefault="00CA6C8A" w:rsidP="00CA6C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CA6C8A" w:rsidRDefault="00CA6C8A" w:rsidP="00CA6C8A">
            <w:pPr>
              <w:jc w:val="center"/>
              <w:rPr>
                <w:rFonts w:ascii="Calibri" w:hAnsi="Calibri"/>
                <w:color w:val="000000"/>
              </w:rPr>
            </w:pPr>
            <w:r>
              <w:rPr>
                <w:rFonts w:ascii="Calibri" w:hAnsi="Calibri"/>
                <w:color w:val="000000"/>
              </w:rPr>
              <w:t>40</w:t>
            </w:r>
          </w:p>
        </w:tc>
        <w:tc>
          <w:tcPr>
            <w:tcW w:w="2027" w:type="dxa"/>
            <w:tcBorders>
              <w:top w:val="nil"/>
              <w:left w:val="nil"/>
              <w:bottom w:val="single" w:sz="4" w:space="0" w:color="auto"/>
              <w:right w:val="single" w:sz="4" w:space="0" w:color="auto"/>
            </w:tcBorders>
            <w:shd w:val="clear" w:color="auto" w:fill="auto"/>
            <w:noWrap/>
            <w:vAlign w:val="bottom"/>
          </w:tcPr>
          <w:p w:rsidR="00CA6C8A" w:rsidRDefault="00CA6C8A" w:rsidP="00CA6C8A">
            <w:pPr>
              <w:jc w:val="center"/>
            </w:pPr>
            <w:r>
              <w:t>1 1/2"Fx1 1/2"F</w:t>
            </w:r>
          </w:p>
        </w:tc>
        <w:tc>
          <w:tcPr>
            <w:tcW w:w="851" w:type="dxa"/>
            <w:tcBorders>
              <w:top w:val="nil"/>
              <w:left w:val="nil"/>
              <w:bottom w:val="single" w:sz="4" w:space="0" w:color="auto"/>
              <w:right w:val="single" w:sz="4" w:space="0" w:color="auto"/>
            </w:tcBorders>
          </w:tcPr>
          <w:p w:rsidR="00CA6C8A" w:rsidRDefault="00CA6C8A" w:rsidP="00CA6C8A">
            <w:pPr>
              <w:jc w:val="center"/>
            </w:pPr>
            <w:r>
              <w:t>70</w:t>
            </w:r>
          </w:p>
        </w:tc>
        <w:tc>
          <w:tcPr>
            <w:tcW w:w="1134" w:type="dxa"/>
            <w:tcBorders>
              <w:top w:val="nil"/>
              <w:left w:val="nil"/>
              <w:bottom w:val="single" w:sz="4" w:space="0" w:color="auto"/>
              <w:right w:val="single" w:sz="4" w:space="0" w:color="auto"/>
            </w:tcBorders>
          </w:tcPr>
          <w:p w:rsidR="00CA6C8A" w:rsidRDefault="00CA6C8A" w:rsidP="00CA6C8A">
            <w:pPr>
              <w:jc w:val="center"/>
            </w:pPr>
          </w:p>
        </w:tc>
        <w:tc>
          <w:tcPr>
            <w:tcW w:w="1134" w:type="dxa"/>
            <w:tcBorders>
              <w:top w:val="nil"/>
              <w:left w:val="nil"/>
              <w:bottom w:val="single" w:sz="4" w:space="0" w:color="auto"/>
              <w:right w:val="single" w:sz="4" w:space="0" w:color="auto"/>
            </w:tcBorders>
          </w:tcPr>
          <w:p w:rsidR="00CA6C8A" w:rsidRDefault="00CA6C8A" w:rsidP="00CA6C8A">
            <w:pPr>
              <w:jc w:val="center"/>
            </w:pPr>
          </w:p>
        </w:tc>
      </w:tr>
      <w:tr w:rsidR="00CA6C8A" w:rsidRPr="006504C0"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CA6C8A" w:rsidRPr="006504C0" w:rsidRDefault="00CA6C8A" w:rsidP="00CA6C8A">
            <w:pPr>
              <w:rPr>
                <w:rFonts w:ascii="Calibri" w:hAnsi="Calibri"/>
                <w:color w:val="000000"/>
              </w:rPr>
            </w:pPr>
            <w:r>
              <w:rPr>
                <w:rFonts w:ascii="Calibri" w:hAnsi="Calibri"/>
                <w:color w:val="000000"/>
              </w:rPr>
              <w:t>9</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CA6C8A" w:rsidRDefault="005727F4" w:rsidP="00CA6C8A">
            <w:pPr>
              <w:rPr>
                <w:rFonts w:ascii="Calibri" w:hAnsi="Calibri"/>
                <w:color w:val="000000"/>
              </w:rPr>
            </w:pPr>
            <w:r>
              <w:rPr>
                <w:rFonts w:ascii="Calibri" w:hAnsi="Calibri"/>
                <w:color w:val="000000"/>
              </w:rPr>
              <w:t>Līkums</w:t>
            </w:r>
          </w:p>
        </w:tc>
        <w:tc>
          <w:tcPr>
            <w:tcW w:w="952" w:type="dxa"/>
            <w:tcBorders>
              <w:top w:val="nil"/>
              <w:left w:val="nil"/>
              <w:bottom w:val="single" w:sz="4" w:space="0" w:color="auto"/>
              <w:right w:val="single" w:sz="4" w:space="0" w:color="auto"/>
            </w:tcBorders>
            <w:shd w:val="clear" w:color="auto" w:fill="auto"/>
            <w:noWrap/>
            <w:vAlign w:val="bottom"/>
          </w:tcPr>
          <w:p w:rsidR="00CA6C8A" w:rsidRDefault="00CA6C8A" w:rsidP="00CA6C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CA6C8A" w:rsidRDefault="00CA6C8A" w:rsidP="00CA6C8A">
            <w:pPr>
              <w:jc w:val="center"/>
              <w:rPr>
                <w:rFonts w:ascii="Calibri" w:hAnsi="Calibri"/>
                <w:color w:val="000000"/>
              </w:rPr>
            </w:pPr>
            <w:r>
              <w:rPr>
                <w:rFonts w:ascii="Calibri" w:hAnsi="Calibri"/>
                <w:color w:val="000000"/>
              </w:rPr>
              <w:t>40/50</w:t>
            </w:r>
          </w:p>
        </w:tc>
        <w:tc>
          <w:tcPr>
            <w:tcW w:w="2027" w:type="dxa"/>
            <w:tcBorders>
              <w:top w:val="nil"/>
              <w:left w:val="nil"/>
              <w:bottom w:val="single" w:sz="4" w:space="0" w:color="auto"/>
              <w:right w:val="single" w:sz="4" w:space="0" w:color="auto"/>
            </w:tcBorders>
            <w:shd w:val="clear" w:color="auto" w:fill="auto"/>
            <w:noWrap/>
            <w:vAlign w:val="bottom"/>
          </w:tcPr>
          <w:p w:rsidR="00CA6C8A" w:rsidRDefault="00CA6C8A" w:rsidP="00CA6C8A">
            <w:pPr>
              <w:jc w:val="center"/>
            </w:pPr>
            <w:r>
              <w:t>1 1/2"Fx 2"F</w:t>
            </w:r>
          </w:p>
        </w:tc>
        <w:tc>
          <w:tcPr>
            <w:tcW w:w="851" w:type="dxa"/>
            <w:tcBorders>
              <w:top w:val="nil"/>
              <w:left w:val="nil"/>
              <w:bottom w:val="single" w:sz="4" w:space="0" w:color="auto"/>
              <w:right w:val="single" w:sz="4" w:space="0" w:color="auto"/>
            </w:tcBorders>
          </w:tcPr>
          <w:p w:rsidR="00CA6C8A" w:rsidRDefault="00236FDB" w:rsidP="00CA6C8A">
            <w:pPr>
              <w:jc w:val="center"/>
            </w:pPr>
            <w:r>
              <w:t>70</w:t>
            </w:r>
          </w:p>
        </w:tc>
        <w:tc>
          <w:tcPr>
            <w:tcW w:w="1134" w:type="dxa"/>
            <w:tcBorders>
              <w:top w:val="nil"/>
              <w:left w:val="nil"/>
              <w:bottom w:val="single" w:sz="4" w:space="0" w:color="auto"/>
              <w:right w:val="single" w:sz="4" w:space="0" w:color="auto"/>
            </w:tcBorders>
          </w:tcPr>
          <w:p w:rsidR="00CA6C8A" w:rsidRDefault="00CA6C8A" w:rsidP="00CA6C8A">
            <w:pPr>
              <w:jc w:val="center"/>
            </w:pPr>
          </w:p>
        </w:tc>
        <w:tc>
          <w:tcPr>
            <w:tcW w:w="1134" w:type="dxa"/>
            <w:tcBorders>
              <w:top w:val="nil"/>
              <w:left w:val="nil"/>
              <w:bottom w:val="single" w:sz="4" w:space="0" w:color="auto"/>
              <w:right w:val="single" w:sz="4" w:space="0" w:color="auto"/>
            </w:tcBorders>
          </w:tcPr>
          <w:p w:rsidR="00CA6C8A" w:rsidRDefault="00CA6C8A" w:rsidP="00CA6C8A">
            <w:pPr>
              <w:jc w:val="center"/>
            </w:pPr>
          </w:p>
        </w:tc>
      </w:tr>
      <w:tr w:rsidR="00CA6C8A" w:rsidRPr="006504C0"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CA6C8A" w:rsidRPr="006504C0" w:rsidRDefault="00CA6C8A" w:rsidP="00CA6C8A">
            <w:pPr>
              <w:rPr>
                <w:rFonts w:ascii="Calibri" w:hAnsi="Calibri"/>
                <w:color w:val="000000"/>
              </w:rPr>
            </w:pPr>
            <w:r>
              <w:rPr>
                <w:rFonts w:ascii="Calibri" w:hAnsi="Calibri"/>
                <w:color w:val="000000"/>
              </w:rPr>
              <w:t>10</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hideMark/>
          </w:tcPr>
          <w:p w:rsidR="00CA6C8A" w:rsidRPr="006504C0" w:rsidRDefault="005727F4" w:rsidP="00CA6C8A">
            <w:pPr>
              <w:rPr>
                <w:rFonts w:ascii="Calibri" w:hAnsi="Calibri"/>
                <w:color w:val="000000"/>
              </w:rPr>
            </w:pPr>
            <w:r>
              <w:rPr>
                <w:rFonts w:ascii="Calibri" w:hAnsi="Calibri"/>
                <w:color w:val="000000"/>
              </w:rPr>
              <w:t>Līkums</w:t>
            </w:r>
          </w:p>
        </w:tc>
        <w:tc>
          <w:tcPr>
            <w:tcW w:w="952" w:type="dxa"/>
            <w:tcBorders>
              <w:top w:val="nil"/>
              <w:left w:val="nil"/>
              <w:bottom w:val="single" w:sz="4" w:space="0" w:color="auto"/>
              <w:right w:val="single" w:sz="4" w:space="0" w:color="auto"/>
            </w:tcBorders>
            <w:shd w:val="clear" w:color="auto" w:fill="auto"/>
            <w:noWrap/>
            <w:vAlign w:val="bottom"/>
            <w:hideMark/>
          </w:tcPr>
          <w:p w:rsidR="00CA6C8A" w:rsidRPr="006504C0" w:rsidRDefault="00CA6C8A" w:rsidP="00CA6C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hideMark/>
          </w:tcPr>
          <w:p w:rsidR="00CA6C8A" w:rsidRPr="006504C0" w:rsidRDefault="00CA6C8A" w:rsidP="00CA6C8A">
            <w:pPr>
              <w:jc w:val="center"/>
              <w:rPr>
                <w:rFonts w:ascii="Calibri" w:hAnsi="Calibri"/>
                <w:color w:val="000000"/>
              </w:rPr>
            </w:pPr>
            <w:r>
              <w:rPr>
                <w:rFonts w:ascii="Calibri" w:hAnsi="Calibri"/>
                <w:color w:val="000000"/>
              </w:rPr>
              <w:t>50</w:t>
            </w:r>
          </w:p>
        </w:tc>
        <w:tc>
          <w:tcPr>
            <w:tcW w:w="2027" w:type="dxa"/>
            <w:tcBorders>
              <w:top w:val="nil"/>
              <w:left w:val="nil"/>
              <w:bottom w:val="single" w:sz="4" w:space="0" w:color="auto"/>
              <w:right w:val="single" w:sz="4" w:space="0" w:color="auto"/>
            </w:tcBorders>
            <w:shd w:val="clear" w:color="auto" w:fill="auto"/>
            <w:noWrap/>
            <w:vAlign w:val="bottom"/>
            <w:hideMark/>
          </w:tcPr>
          <w:p w:rsidR="00CA6C8A" w:rsidRPr="006504C0" w:rsidRDefault="00CA6C8A" w:rsidP="00CA6C8A">
            <w:pPr>
              <w:jc w:val="center"/>
              <w:rPr>
                <w:rFonts w:ascii="Calibri" w:hAnsi="Calibri"/>
                <w:color w:val="000000"/>
              </w:rPr>
            </w:pPr>
            <w:r>
              <w:t>2"F x 2"F</w:t>
            </w:r>
          </w:p>
        </w:tc>
        <w:tc>
          <w:tcPr>
            <w:tcW w:w="851" w:type="dxa"/>
            <w:tcBorders>
              <w:top w:val="nil"/>
              <w:left w:val="nil"/>
              <w:bottom w:val="single" w:sz="4" w:space="0" w:color="auto"/>
              <w:right w:val="single" w:sz="4" w:space="0" w:color="auto"/>
            </w:tcBorders>
          </w:tcPr>
          <w:p w:rsidR="00CA6C8A" w:rsidRDefault="00236FDB" w:rsidP="00CA6C8A">
            <w:pPr>
              <w:jc w:val="center"/>
            </w:pPr>
            <w:r>
              <w:t>45</w:t>
            </w:r>
          </w:p>
        </w:tc>
        <w:tc>
          <w:tcPr>
            <w:tcW w:w="1134" w:type="dxa"/>
            <w:tcBorders>
              <w:top w:val="nil"/>
              <w:left w:val="nil"/>
              <w:bottom w:val="single" w:sz="4" w:space="0" w:color="auto"/>
              <w:right w:val="single" w:sz="4" w:space="0" w:color="auto"/>
            </w:tcBorders>
          </w:tcPr>
          <w:p w:rsidR="00CA6C8A" w:rsidRDefault="00CA6C8A" w:rsidP="00CA6C8A">
            <w:pPr>
              <w:jc w:val="center"/>
            </w:pPr>
          </w:p>
        </w:tc>
        <w:tc>
          <w:tcPr>
            <w:tcW w:w="1134" w:type="dxa"/>
            <w:tcBorders>
              <w:top w:val="nil"/>
              <w:left w:val="nil"/>
              <w:bottom w:val="single" w:sz="4" w:space="0" w:color="auto"/>
              <w:right w:val="single" w:sz="4" w:space="0" w:color="auto"/>
            </w:tcBorders>
          </w:tcPr>
          <w:p w:rsidR="00CA6C8A" w:rsidRDefault="00CA6C8A" w:rsidP="00CA6C8A">
            <w:pPr>
              <w:jc w:val="center"/>
            </w:pPr>
          </w:p>
        </w:tc>
      </w:tr>
      <w:tr w:rsidR="00236FDB" w:rsidRPr="006504C0"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236FDB" w:rsidRDefault="00236FDB" w:rsidP="00236FDB">
            <w:pPr>
              <w:rPr>
                <w:rFonts w:ascii="Calibri" w:hAnsi="Calibri"/>
                <w:color w:val="000000"/>
              </w:rPr>
            </w:pPr>
          </w:p>
        </w:tc>
        <w:tc>
          <w:tcPr>
            <w:tcW w:w="1934" w:type="dxa"/>
            <w:tcBorders>
              <w:top w:val="nil"/>
              <w:left w:val="nil"/>
              <w:bottom w:val="single" w:sz="4" w:space="0" w:color="auto"/>
              <w:right w:val="single" w:sz="4" w:space="0" w:color="auto"/>
            </w:tcBorders>
            <w:shd w:val="clear" w:color="auto" w:fill="auto"/>
            <w:noWrap/>
            <w:vAlign w:val="bottom"/>
          </w:tcPr>
          <w:p w:rsidR="00236FDB" w:rsidRDefault="00236FDB" w:rsidP="00236FDB">
            <w:pPr>
              <w:rPr>
                <w:rFonts w:ascii="Calibri" w:hAnsi="Calibri"/>
                <w:color w:val="000000"/>
              </w:rPr>
            </w:pPr>
          </w:p>
        </w:tc>
        <w:tc>
          <w:tcPr>
            <w:tcW w:w="952" w:type="dxa"/>
            <w:tcBorders>
              <w:top w:val="nil"/>
              <w:left w:val="nil"/>
              <w:bottom w:val="single" w:sz="4" w:space="0" w:color="auto"/>
              <w:right w:val="single" w:sz="4" w:space="0" w:color="auto"/>
            </w:tcBorders>
            <w:shd w:val="clear" w:color="auto" w:fill="auto"/>
            <w:noWrap/>
            <w:vAlign w:val="bottom"/>
          </w:tcPr>
          <w:p w:rsidR="00236FDB" w:rsidRPr="006504C0" w:rsidRDefault="00236FDB" w:rsidP="00236FDB">
            <w:pPr>
              <w:jc w:val="center"/>
              <w:rPr>
                <w:rFonts w:ascii="Calibri" w:hAnsi="Calibri"/>
                <w:color w:val="000000"/>
              </w:rPr>
            </w:pPr>
            <w:r>
              <w:rPr>
                <w:rFonts w:ascii="Calibri" w:hAnsi="Calibri"/>
                <w:color w:val="000000"/>
              </w:rPr>
              <w:t>Tips</w:t>
            </w:r>
          </w:p>
        </w:tc>
        <w:tc>
          <w:tcPr>
            <w:tcW w:w="848" w:type="dxa"/>
            <w:tcBorders>
              <w:top w:val="nil"/>
              <w:left w:val="nil"/>
              <w:bottom w:val="single" w:sz="4" w:space="0" w:color="auto"/>
              <w:right w:val="single" w:sz="4" w:space="0" w:color="auto"/>
            </w:tcBorders>
            <w:shd w:val="clear" w:color="auto" w:fill="auto"/>
            <w:noWrap/>
            <w:vAlign w:val="bottom"/>
          </w:tcPr>
          <w:p w:rsidR="00236FDB" w:rsidRPr="006504C0" w:rsidRDefault="00236FDB" w:rsidP="00236FDB">
            <w:pPr>
              <w:ind w:left="-391" w:firstLine="391"/>
              <w:jc w:val="center"/>
              <w:rPr>
                <w:rFonts w:ascii="Calibri" w:hAnsi="Calibri"/>
                <w:color w:val="000000"/>
              </w:rPr>
            </w:pPr>
            <w:r w:rsidRPr="006504C0">
              <w:rPr>
                <w:rFonts w:ascii="Calibri" w:hAnsi="Calibri"/>
                <w:color w:val="000000"/>
              </w:rPr>
              <w:t>DN</w:t>
            </w:r>
          </w:p>
        </w:tc>
        <w:tc>
          <w:tcPr>
            <w:tcW w:w="2027" w:type="dxa"/>
            <w:tcBorders>
              <w:top w:val="nil"/>
              <w:left w:val="nil"/>
              <w:bottom w:val="single" w:sz="4" w:space="0" w:color="auto"/>
              <w:right w:val="single" w:sz="4" w:space="0" w:color="auto"/>
            </w:tcBorders>
            <w:shd w:val="clear" w:color="auto" w:fill="auto"/>
            <w:noWrap/>
            <w:vAlign w:val="bottom"/>
          </w:tcPr>
          <w:p w:rsidR="00236FDB" w:rsidRPr="006504C0" w:rsidRDefault="00236FDB" w:rsidP="00236FDB">
            <w:pPr>
              <w:jc w:val="center"/>
              <w:rPr>
                <w:rFonts w:ascii="Calibri" w:hAnsi="Calibri"/>
                <w:color w:val="000000"/>
              </w:rPr>
            </w:pPr>
            <w:r>
              <w:rPr>
                <w:rFonts w:ascii="Calibri" w:hAnsi="Calibri"/>
                <w:color w:val="000000"/>
              </w:rPr>
              <w:t>Izmēri</w:t>
            </w:r>
          </w:p>
        </w:tc>
        <w:tc>
          <w:tcPr>
            <w:tcW w:w="851" w:type="dxa"/>
            <w:tcBorders>
              <w:top w:val="nil"/>
              <w:left w:val="nil"/>
              <w:bottom w:val="single" w:sz="4" w:space="0" w:color="auto"/>
              <w:right w:val="single" w:sz="4" w:space="0" w:color="auto"/>
            </w:tcBorders>
          </w:tcPr>
          <w:p w:rsidR="00236FDB" w:rsidRDefault="00236FDB" w:rsidP="00236FDB">
            <w:pPr>
              <w:jc w:val="center"/>
            </w:pPr>
          </w:p>
        </w:tc>
        <w:tc>
          <w:tcPr>
            <w:tcW w:w="1134" w:type="dxa"/>
            <w:tcBorders>
              <w:top w:val="nil"/>
              <w:left w:val="nil"/>
              <w:bottom w:val="single" w:sz="4" w:space="0" w:color="auto"/>
              <w:right w:val="single" w:sz="4" w:space="0" w:color="auto"/>
            </w:tcBorders>
          </w:tcPr>
          <w:p w:rsidR="00236FDB" w:rsidRDefault="00236FDB" w:rsidP="00236FDB">
            <w:pPr>
              <w:jc w:val="center"/>
            </w:pPr>
          </w:p>
        </w:tc>
        <w:tc>
          <w:tcPr>
            <w:tcW w:w="1134" w:type="dxa"/>
            <w:tcBorders>
              <w:top w:val="nil"/>
              <w:left w:val="nil"/>
              <w:bottom w:val="single" w:sz="4" w:space="0" w:color="auto"/>
              <w:right w:val="single" w:sz="4" w:space="0" w:color="auto"/>
            </w:tcBorders>
          </w:tcPr>
          <w:p w:rsidR="00236FDB" w:rsidRDefault="00236FDB" w:rsidP="00236FDB">
            <w:pPr>
              <w:jc w:val="center"/>
            </w:pPr>
          </w:p>
        </w:tc>
      </w:tr>
      <w:tr w:rsidR="00CA6C8A" w:rsidRPr="006504C0" w:rsidTr="00B17405">
        <w:trPr>
          <w:trHeight w:val="300"/>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6C8A" w:rsidRPr="006504C0" w:rsidRDefault="00CA6C8A" w:rsidP="00CA6C8A">
            <w:pPr>
              <w:rPr>
                <w:rFonts w:ascii="Calibri" w:hAnsi="Calibri"/>
                <w:color w:val="000000"/>
              </w:rPr>
            </w:pPr>
            <w:r>
              <w:rPr>
                <w:rFonts w:ascii="Calibri" w:hAnsi="Calibri"/>
                <w:color w:val="000000"/>
              </w:rPr>
              <w:t>11</w:t>
            </w:r>
            <w:r w:rsidRPr="006504C0">
              <w:rPr>
                <w:rFonts w:ascii="Calibri" w:hAnsi="Calibri"/>
                <w:color w:val="000000"/>
              </w:rPr>
              <w:t>.</w:t>
            </w:r>
          </w:p>
        </w:tc>
        <w:tc>
          <w:tcPr>
            <w:tcW w:w="1934" w:type="dxa"/>
            <w:tcBorders>
              <w:top w:val="single" w:sz="4" w:space="0" w:color="auto"/>
              <w:left w:val="nil"/>
              <w:bottom w:val="single" w:sz="4" w:space="0" w:color="auto"/>
              <w:right w:val="single" w:sz="4" w:space="0" w:color="auto"/>
            </w:tcBorders>
            <w:shd w:val="clear" w:color="auto" w:fill="auto"/>
            <w:noWrap/>
            <w:vAlign w:val="bottom"/>
            <w:hideMark/>
          </w:tcPr>
          <w:p w:rsidR="00CA6C8A" w:rsidRPr="006504C0" w:rsidRDefault="00CA6C8A" w:rsidP="00CA6C8A">
            <w:pPr>
              <w:rPr>
                <w:rFonts w:ascii="Calibri" w:hAnsi="Calibri"/>
                <w:color w:val="000000"/>
              </w:rPr>
            </w:pPr>
            <w:r>
              <w:rPr>
                <w:rFonts w:ascii="Calibri" w:hAnsi="Calibri"/>
                <w:color w:val="000000"/>
              </w:rPr>
              <w:t>Nipeļis</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CA6C8A" w:rsidRPr="006504C0" w:rsidRDefault="00CA6C8A" w:rsidP="00CA6C8A">
            <w:pPr>
              <w:jc w:val="center"/>
              <w:rPr>
                <w:rFonts w:ascii="Calibri" w:hAnsi="Calibri"/>
                <w:color w:val="000000"/>
              </w:rPr>
            </w:pPr>
            <w:r>
              <w:rPr>
                <w:rFonts w:ascii="Calibri" w:hAnsi="Calibri"/>
                <w:color w:val="000000"/>
              </w:rPr>
              <w:t>cinkots</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rsidR="00CA6C8A" w:rsidRPr="006504C0" w:rsidRDefault="00CA6C8A" w:rsidP="00CA6C8A">
            <w:pPr>
              <w:jc w:val="center"/>
              <w:rPr>
                <w:rFonts w:ascii="Calibri" w:hAnsi="Calibri"/>
                <w:color w:val="000000"/>
              </w:rPr>
            </w:pPr>
            <w:r>
              <w:rPr>
                <w:rFonts w:ascii="Calibri" w:hAnsi="Calibri"/>
                <w:color w:val="000000"/>
              </w:rPr>
              <w:t>15</w:t>
            </w:r>
          </w:p>
        </w:tc>
        <w:tc>
          <w:tcPr>
            <w:tcW w:w="2027" w:type="dxa"/>
            <w:tcBorders>
              <w:top w:val="single" w:sz="4" w:space="0" w:color="auto"/>
              <w:left w:val="nil"/>
              <w:bottom w:val="single" w:sz="4" w:space="0" w:color="auto"/>
              <w:right w:val="single" w:sz="4" w:space="0" w:color="auto"/>
            </w:tcBorders>
            <w:shd w:val="clear" w:color="auto" w:fill="auto"/>
            <w:noWrap/>
            <w:vAlign w:val="bottom"/>
            <w:hideMark/>
          </w:tcPr>
          <w:p w:rsidR="00CA6C8A" w:rsidRPr="006504C0" w:rsidRDefault="00CA6C8A" w:rsidP="00CA6C8A">
            <w:pPr>
              <w:jc w:val="center"/>
              <w:rPr>
                <w:rFonts w:ascii="Calibri" w:hAnsi="Calibri"/>
                <w:color w:val="000000"/>
              </w:rPr>
            </w:pPr>
            <w:r>
              <w:t>1/2"Mx1/2"M</w:t>
            </w:r>
          </w:p>
        </w:tc>
        <w:tc>
          <w:tcPr>
            <w:tcW w:w="851" w:type="dxa"/>
            <w:tcBorders>
              <w:top w:val="single" w:sz="4" w:space="0" w:color="auto"/>
              <w:left w:val="nil"/>
              <w:bottom w:val="single" w:sz="4" w:space="0" w:color="auto"/>
              <w:right w:val="single" w:sz="4" w:space="0" w:color="auto"/>
            </w:tcBorders>
          </w:tcPr>
          <w:p w:rsidR="00CA6C8A" w:rsidRDefault="00236FDB" w:rsidP="00CA6C8A">
            <w:pPr>
              <w:jc w:val="center"/>
            </w:pPr>
            <w:r>
              <w:t>160</w:t>
            </w:r>
          </w:p>
        </w:tc>
        <w:tc>
          <w:tcPr>
            <w:tcW w:w="1134" w:type="dxa"/>
            <w:tcBorders>
              <w:top w:val="single" w:sz="4" w:space="0" w:color="auto"/>
              <w:left w:val="nil"/>
              <w:bottom w:val="single" w:sz="4" w:space="0" w:color="auto"/>
              <w:right w:val="single" w:sz="4" w:space="0" w:color="auto"/>
            </w:tcBorders>
          </w:tcPr>
          <w:p w:rsidR="00CA6C8A" w:rsidRDefault="00CA6C8A" w:rsidP="00CA6C8A">
            <w:pPr>
              <w:jc w:val="center"/>
            </w:pPr>
          </w:p>
        </w:tc>
        <w:tc>
          <w:tcPr>
            <w:tcW w:w="1134" w:type="dxa"/>
            <w:tcBorders>
              <w:top w:val="single" w:sz="4" w:space="0" w:color="auto"/>
              <w:left w:val="nil"/>
              <w:bottom w:val="single" w:sz="4" w:space="0" w:color="auto"/>
              <w:right w:val="single" w:sz="4" w:space="0" w:color="auto"/>
            </w:tcBorders>
          </w:tcPr>
          <w:p w:rsidR="00CA6C8A" w:rsidRDefault="00CA6C8A" w:rsidP="00CA6C8A">
            <w:pPr>
              <w:jc w:val="center"/>
            </w:pPr>
          </w:p>
        </w:tc>
      </w:tr>
      <w:tr w:rsidR="00CA6C8A" w:rsidRPr="006504C0"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CA6C8A" w:rsidRDefault="00CA6C8A" w:rsidP="00CA6C8A">
            <w:pPr>
              <w:rPr>
                <w:rFonts w:ascii="Calibri" w:hAnsi="Calibri"/>
                <w:color w:val="000000"/>
              </w:rPr>
            </w:pPr>
            <w:r>
              <w:rPr>
                <w:rFonts w:ascii="Calibri" w:hAnsi="Calibri"/>
                <w:color w:val="000000"/>
              </w:rPr>
              <w:t>12</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hideMark/>
          </w:tcPr>
          <w:p w:rsidR="00CA6C8A" w:rsidRPr="006504C0" w:rsidRDefault="00CA6C8A" w:rsidP="00CA6C8A">
            <w:pPr>
              <w:rPr>
                <w:rFonts w:ascii="Calibri" w:hAnsi="Calibri"/>
                <w:color w:val="000000"/>
              </w:rPr>
            </w:pPr>
            <w:r>
              <w:rPr>
                <w:rFonts w:ascii="Calibri" w:hAnsi="Calibri"/>
                <w:color w:val="000000"/>
              </w:rPr>
              <w:t>Nipeļis</w:t>
            </w:r>
          </w:p>
        </w:tc>
        <w:tc>
          <w:tcPr>
            <w:tcW w:w="952" w:type="dxa"/>
            <w:tcBorders>
              <w:top w:val="nil"/>
              <w:left w:val="nil"/>
              <w:bottom w:val="single" w:sz="4" w:space="0" w:color="auto"/>
              <w:right w:val="single" w:sz="4" w:space="0" w:color="auto"/>
            </w:tcBorders>
            <w:shd w:val="clear" w:color="auto" w:fill="auto"/>
            <w:noWrap/>
            <w:vAlign w:val="bottom"/>
            <w:hideMark/>
          </w:tcPr>
          <w:p w:rsidR="00CA6C8A" w:rsidRPr="006504C0" w:rsidRDefault="00CA6C8A" w:rsidP="00CA6C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hideMark/>
          </w:tcPr>
          <w:p w:rsidR="00CA6C8A" w:rsidRPr="006504C0" w:rsidRDefault="00CA6C8A" w:rsidP="00CA6C8A">
            <w:pPr>
              <w:jc w:val="center"/>
              <w:rPr>
                <w:rFonts w:ascii="Calibri" w:hAnsi="Calibri"/>
                <w:color w:val="000000"/>
              </w:rPr>
            </w:pPr>
            <w:r>
              <w:rPr>
                <w:rFonts w:ascii="Calibri" w:hAnsi="Calibri"/>
                <w:color w:val="000000"/>
              </w:rPr>
              <w:t>20</w:t>
            </w:r>
          </w:p>
        </w:tc>
        <w:tc>
          <w:tcPr>
            <w:tcW w:w="2027" w:type="dxa"/>
            <w:tcBorders>
              <w:top w:val="nil"/>
              <w:left w:val="nil"/>
              <w:bottom w:val="single" w:sz="4" w:space="0" w:color="auto"/>
              <w:right w:val="single" w:sz="4" w:space="0" w:color="auto"/>
            </w:tcBorders>
            <w:shd w:val="clear" w:color="auto" w:fill="auto"/>
            <w:noWrap/>
            <w:vAlign w:val="bottom"/>
            <w:hideMark/>
          </w:tcPr>
          <w:p w:rsidR="00CA6C8A" w:rsidRPr="006504C0" w:rsidRDefault="00CA6C8A" w:rsidP="00CA6C8A">
            <w:pPr>
              <w:jc w:val="center"/>
              <w:rPr>
                <w:rFonts w:ascii="Calibri" w:hAnsi="Calibri"/>
                <w:color w:val="000000"/>
              </w:rPr>
            </w:pPr>
            <w:r>
              <w:t>3/4"Mx3/4"M</w:t>
            </w:r>
          </w:p>
        </w:tc>
        <w:tc>
          <w:tcPr>
            <w:tcW w:w="851" w:type="dxa"/>
            <w:tcBorders>
              <w:top w:val="nil"/>
              <w:left w:val="nil"/>
              <w:bottom w:val="single" w:sz="4" w:space="0" w:color="auto"/>
              <w:right w:val="single" w:sz="4" w:space="0" w:color="auto"/>
            </w:tcBorders>
          </w:tcPr>
          <w:p w:rsidR="00CA6C8A" w:rsidRDefault="00236FDB" w:rsidP="00CA6C8A">
            <w:pPr>
              <w:jc w:val="center"/>
            </w:pPr>
            <w:r>
              <w:t>199</w:t>
            </w:r>
          </w:p>
        </w:tc>
        <w:tc>
          <w:tcPr>
            <w:tcW w:w="1134" w:type="dxa"/>
            <w:tcBorders>
              <w:top w:val="nil"/>
              <w:left w:val="nil"/>
              <w:bottom w:val="single" w:sz="4" w:space="0" w:color="auto"/>
              <w:right w:val="single" w:sz="4" w:space="0" w:color="auto"/>
            </w:tcBorders>
          </w:tcPr>
          <w:p w:rsidR="00CA6C8A" w:rsidRDefault="00CA6C8A" w:rsidP="00CA6C8A">
            <w:pPr>
              <w:jc w:val="center"/>
            </w:pPr>
          </w:p>
        </w:tc>
        <w:tc>
          <w:tcPr>
            <w:tcW w:w="1134" w:type="dxa"/>
            <w:tcBorders>
              <w:top w:val="nil"/>
              <w:left w:val="nil"/>
              <w:bottom w:val="single" w:sz="4" w:space="0" w:color="auto"/>
              <w:right w:val="single" w:sz="4" w:space="0" w:color="auto"/>
            </w:tcBorders>
          </w:tcPr>
          <w:p w:rsidR="00CA6C8A" w:rsidRDefault="00CA6C8A" w:rsidP="00CA6C8A">
            <w:pPr>
              <w:jc w:val="center"/>
            </w:pPr>
          </w:p>
        </w:tc>
      </w:tr>
      <w:tr w:rsidR="00CA6C8A" w:rsidRPr="006504C0"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CA6C8A" w:rsidRDefault="00205EC1" w:rsidP="00CA6C8A">
            <w:pPr>
              <w:rPr>
                <w:rFonts w:ascii="Calibri" w:hAnsi="Calibri"/>
                <w:color w:val="000000"/>
              </w:rPr>
            </w:pPr>
            <w:r>
              <w:rPr>
                <w:rFonts w:ascii="Calibri" w:hAnsi="Calibri"/>
                <w:color w:val="000000"/>
              </w:rPr>
              <w:t>13</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hideMark/>
          </w:tcPr>
          <w:p w:rsidR="00CA6C8A" w:rsidRPr="006504C0" w:rsidRDefault="00CA6C8A" w:rsidP="00CA6C8A">
            <w:pPr>
              <w:rPr>
                <w:rFonts w:ascii="Calibri" w:hAnsi="Calibri"/>
                <w:color w:val="000000"/>
              </w:rPr>
            </w:pPr>
            <w:r>
              <w:rPr>
                <w:rFonts w:ascii="Calibri" w:hAnsi="Calibri"/>
                <w:color w:val="000000"/>
              </w:rPr>
              <w:t>Nipeļis</w:t>
            </w:r>
          </w:p>
        </w:tc>
        <w:tc>
          <w:tcPr>
            <w:tcW w:w="952" w:type="dxa"/>
            <w:tcBorders>
              <w:top w:val="nil"/>
              <w:left w:val="nil"/>
              <w:bottom w:val="single" w:sz="4" w:space="0" w:color="auto"/>
              <w:right w:val="single" w:sz="4" w:space="0" w:color="auto"/>
            </w:tcBorders>
            <w:shd w:val="clear" w:color="auto" w:fill="auto"/>
            <w:noWrap/>
            <w:vAlign w:val="bottom"/>
            <w:hideMark/>
          </w:tcPr>
          <w:p w:rsidR="00CA6C8A" w:rsidRPr="006504C0" w:rsidRDefault="00CA6C8A" w:rsidP="00CA6C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hideMark/>
          </w:tcPr>
          <w:p w:rsidR="00CA6C8A" w:rsidRPr="006504C0" w:rsidRDefault="00CA6C8A" w:rsidP="00CA6C8A">
            <w:pPr>
              <w:jc w:val="center"/>
              <w:rPr>
                <w:rFonts w:ascii="Calibri" w:hAnsi="Calibri"/>
                <w:color w:val="000000"/>
              </w:rPr>
            </w:pPr>
            <w:r>
              <w:rPr>
                <w:rFonts w:ascii="Calibri" w:hAnsi="Calibri"/>
                <w:color w:val="000000"/>
              </w:rPr>
              <w:t>25</w:t>
            </w:r>
          </w:p>
        </w:tc>
        <w:tc>
          <w:tcPr>
            <w:tcW w:w="2027" w:type="dxa"/>
            <w:tcBorders>
              <w:top w:val="nil"/>
              <w:left w:val="nil"/>
              <w:bottom w:val="single" w:sz="4" w:space="0" w:color="auto"/>
              <w:right w:val="single" w:sz="4" w:space="0" w:color="auto"/>
            </w:tcBorders>
            <w:shd w:val="clear" w:color="auto" w:fill="auto"/>
            <w:noWrap/>
            <w:vAlign w:val="bottom"/>
            <w:hideMark/>
          </w:tcPr>
          <w:p w:rsidR="00CA6C8A" w:rsidRPr="006504C0" w:rsidRDefault="00CA6C8A" w:rsidP="00CA6C8A">
            <w:pPr>
              <w:jc w:val="center"/>
              <w:rPr>
                <w:rFonts w:ascii="Calibri" w:hAnsi="Calibri"/>
                <w:color w:val="000000"/>
              </w:rPr>
            </w:pPr>
            <w:r>
              <w:t>1"Mx1"M</w:t>
            </w:r>
          </w:p>
        </w:tc>
        <w:tc>
          <w:tcPr>
            <w:tcW w:w="851" w:type="dxa"/>
            <w:tcBorders>
              <w:top w:val="nil"/>
              <w:left w:val="nil"/>
              <w:bottom w:val="single" w:sz="4" w:space="0" w:color="auto"/>
              <w:right w:val="single" w:sz="4" w:space="0" w:color="auto"/>
            </w:tcBorders>
          </w:tcPr>
          <w:p w:rsidR="00CA6C8A" w:rsidRDefault="00236FDB" w:rsidP="00CA6C8A">
            <w:pPr>
              <w:jc w:val="center"/>
            </w:pPr>
            <w:r>
              <w:t>145</w:t>
            </w:r>
          </w:p>
        </w:tc>
        <w:tc>
          <w:tcPr>
            <w:tcW w:w="1134" w:type="dxa"/>
            <w:tcBorders>
              <w:top w:val="nil"/>
              <w:left w:val="nil"/>
              <w:bottom w:val="single" w:sz="4" w:space="0" w:color="auto"/>
              <w:right w:val="single" w:sz="4" w:space="0" w:color="auto"/>
            </w:tcBorders>
          </w:tcPr>
          <w:p w:rsidR="00CA6C8A" w:rsidRDefault="00CA6C8A" w:rsidP="00CA6C8A">
            <w:pPr>
              <w:jc w:val="center"/>
            </w:pPr>
          </w:p>
        </w:tc>
        <w:tc>
          <w:tcPr>
            <w:tcW w:w="1134" w:type="dxa"/>
            <w:tcBorders>
              <w:top w:val="nil"/>
              <w:left w:val="nil"/>
              <w:bottom w:val="single" w:sz="4" w:space="0" w:color="auto"/>
              <w:right w:val="single" w:sz="4" w:space="0" w:color="auto"/>
            </w:tcBorders>
          </w:tcPr>
          <w:p w:rsidR="00CA6C8A" w:rsidRDefault="00CA6C8A" w:rsidP="00CA6C8A">
            <w:pPr>
              <w:jc w:val="center"/>
            </w:pPr>
          </w:p>
        </w:tc>
      </w:tr>
      <w:tr w:rsidR="00205EC1"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205EC1" w:rsidRDefault="00205EC1" w:rsidP="00205EC1">
            <w:pPr>
              <w:rPr>
                <w:rFonts w:ascii="Calibri" w:hAnsi="Calibri"/>
                <w:color w:val="000000"/>
              </w:rPr>
            </w:pPr>
            <w:r>
              <w:rPr>
                <w:rFonts w:ascii="Calibri" w:hAnsi="Calibri"/>
                <w:color w:val="000000"/>
              </w:rPr>
              <w:t>14</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205EC1" w:rsidRDefault="00205EC1" w:rsidP="00205EC1">
            <w:pPr>
              <w:rPr>
                <w:rFonts w:ascii="Calibri" w:hAnsi="Calibri"/>
                <w:color w:val="000000"/>
              </w:rPr>
            </w:pPr>
            <w:r>
              <w:rPr>
                <w:rFonts w:ascii="Calibri" w:hAnsi="Calibri"/>
                <w:color w:val="000000"/>
              </w:rPr>
              <w:t>Nipeļis</w:t>
            </w:r>
          </w:p>
        </w:tc>
        <w:tc>
          <w:tcPr>
            <w:tcW w:w="952" w:type="dxa"/>
            <w:tcBorders>
              <w:top w:val="nil"/>
              <w:left w:val="nil"/>
              <w:bottom w:val="single" w:sz="4" w:space="0" w:color="auto"/>
              <w:right w:val="single" w:sz="4" w:space="0" w:color="auto"/>
            </w:tcBorders>
            <w:shd w:val="clear" w:color="auto" w:fill="auto"/>
            <w:noWrap/>
            <w:vAlign w:val="bottom"/>
          </w:tcPr>
          <w:p w:rsidR="00205EC1" w:rsidRDefault="00205EC1" w:rsidP="00205EC1">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205EC1" w:rsidRDefault="00205EC1" w:rsidP="00205EC1">
            <w:pPr>
              <w:jc w:val="center"/>
              <w:rPr>
                <w:rFonts w:ascii="Calibri" w:hAnsi="Calibri"/>
                <w:color w:val="000000"/>
              </w:rPr>
            </w:pPr>
            <w:r>
              <w:rPr>
                <w:rFonts w:ascii="Calibri" w:hAnsi="Calibri"/>
                <w:color w:val="000000"/>
              </w:rPr>
              <w:t>32</w:t>
            </w:r>
          </w:p>
        </w:tc>
        <w:tc>
          <w:tcPr>
            <w:tcW w:w="2027" w:type="dxa"/>
            <w:tcBorders>
              <w:top w:val="nil"/>
              <w:left w:val="nil"/>
              <w:bottom w:val="single" w:sz="4" w:space="0" w:color="auto"/>
              <w:right w:val="single" w:sz="4" w:space="0" w:color="auto"/>
            </w:tcBorders>
            <w:shd w:val="clear" w:color="auto" w:fill="auto"/>
            <w:noWrap/>
            <w:vAlign w:val="bottom"/>
          </w:tcPr>
          <w:p w:rsidR="00205EC1" w:rsidRDefault="00205EC1" w:rsidP="00205EC1">
            <w:pPr>
              <w:jc w:val="center"/>
            </w:pPr>
            <w:r>
              <w:t>1 1/4"Mx1 1/4"M</w:t>
            </w:r>
          </w:p>
        </w:tc>
        <w:tc>
          <w:tcPr>
            <w:tcW w:w="851" w:type="dxa"/>
            <w:tcBorders>
              <w:top w:val="nil"/>
              <w:left w:val="nil"/>
              <w:bottom w:val="single" w:sz="4" w:space="0" w:color="auto"/>
              <w:right w:val="single" w:sz="4" w:space="0" w:color="auto"/>
            </w:tcBorders>
          </w:tcPr>
          <w:p w:rsidR="00205EC1" w:rsidRDefault="00205EC1" w:rsidP="00205EC1">
            <w:pPr>
              <w:jc w:val="center"/>
            </w:pPr>
            <w:r>
              <w:t>30</w:t>
            </w:r>
          </w:p>
        </w:tc>
        <w:tc>
          <w:tcPr>
            <w:tcW w:w="1134" w:type="dxa"/>
            <w:tcBorders>
              <w:top w:val="nil"/>
              <w:left w:val="nil"/>
              <w:bottom w:val="single" w:sz="4" w:space="0" w:color="auto"/>
              <w:right w:val="single" w:sz="4" w:space="0" w:color="auto"/>
            </w:tcBorders>
          </w:tcPr>
          <w:p w:rsidR="00205EC1" w:rsidRDefault="00205EC1" w:rsidP="00205EC1">
            <w:pPr>
              <w:jc w:val="center"/>
            </w:pPr>
          </w:p>
        </w:tc>
        <w:tc>
          <w:tcPr>
            <w:tcW w:w="1134" w:type="dxa"/>
            <w:tcBorders>
              <w:top w:val="nil"/>
              <w:left w:val="nil"/>
              <w:bottom w:val="single" w:sz="4" w:space="0" w:color="auto"/>
              <w:right w:val="single" w:sz="4" w:space="0" w:color="auto"/>
            </w:tcBorders>
          </w:tcPr>
          <w:p w:rsidR="00205EC1" w:rsidRDefault="00205EC1" w:rsidP="00205EC1">
            <w:pPr>
              <w:jc w:val="center"/>
            </w:pPr>
          </w:p>
        </w:tc>
      </w:tr>
      <w:tr w:rsidR="00205EC1"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205EC1" w:rsidRDefault="00205EC1" w:rsidP="00205EC1">
            <w:pPr>
              <w:rPr>
                <w:rFonts w:ascii="Calibri" w:hAnsi="Calibri"/>
                <w:color w:val="000000"/>
              </w:rPr>
            </w:pPr>
            <w:r>
              <w:rPr>
                <w:rFonts w:ascii="Calibri" w:hAnsi="Calibri"/>
                <w:color w:val="000000"/>
              </w:rPr>
              <w:t>15</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205EC1" w:rsidRDefault="00205EC1" w:rsidP="00205EC1">
            <w:pPr>
              <w:rPr>
                <w:rFonts w:ascii="Calibri" w:hAnsi="Calibri"/>
                <w:color w:val="000000"/>
              </w:rPr>
            </w:pPr>
            <w:r>
              <w:rPr>
                <w:rFonts w:ascii="Calibri" w:hAnsi="Calibri"/>
                <w:color w:val="000000"/>
              </w:rPr>
              <w:t>Nipeļis</w:t>
            </w:r>
          </w:p>
        </w:tc>
        <w:tc>
          <w:tcPr>
            <w:tcW w:w="952" w:type="dxa"/>
            <w:tcBorders>
              <w:top w:val="nil"/>
              <w:left w:val="nil"/>
              <w:bottom w:val="single" w:sz="4" w:space="0" w:color="auto"/>
              <w:right w:val="single" w:sz="4" w:space="0" w:color="auto"/>
            </w:tcBorders>
            <w:shd w:val="clear" w:color="auto" w:fill="auto"/>
            <w:noWrap/>
            <w:vAlign w:val="bottom"/>
          </w:tcPr>
          <w:p w:rsidR="00205EC1" w:rsidRDefault="00205EC1" w:rsidP="00205EC1">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205EC1" w:rsidRDefault="00205EC1" w:rsidP="00205EC1">
            <w:pPr>
              <w:jc w:val="center"/>
              <w:rPr>
                <w:rFonts w:ascii="Calibri" w:hAnsi="Calibri"/>
                <w:color w:val="000000"/>
              </w:rPr>
            </w:pPr>
            <w:r>
              <w:rPr>
                <w:rFonts w:ascii="Calibri" w:hAnsi="Calibri"/>
                <w:color w:val="000000"/>
              </w:rPr>
              <w:t>40</w:t>
            </w:r>
          </w:p>
        </w:tc>
        <w:tc>
          <w:tcPr>
            <w:tcW w:w="2027" w:type="dxa"/>
            <w:tcBorders>
              <w:top w:val="nil"/>
              <w:left w:val="nil"/>
              <w:bottom w:val="single" w:sz="4" w:space="0" w:color="auto"/>
              <w:right w:val="single" w:sz="4" w:space="0" w:color="auto"/>
            </w:tcBorders>
            <w:shd w:val="clear" w:color="auto" w:fill="auto"/>
            <w:noWrap/>
            <w:vAlign w:val="bottom"/>
          </w:tcPr>
          <w:p w:rsidR="00205EC1" w:rsidRDefault="00205EC1" w:rsidP="00205EC1">
            <w:pPr>
              <w:jc w:val="center"/>
              <w:rPr>
                <w:rFonts w:ascii="Calibri" w:hAnsi="Calibri"/>
                <w:color w:val="000000"/>
              </w:rPr>
            </w:pPr>
            <w:r>
              <w:t>1 1/2"Mx1 1/2"M</w:t>
            </w:r>
          </w:p>
        </w:tc>
        <w:tc>
          <w:tcPr>
            <w:tcW w:w="851" w:type="dxa"/>
            <w:tcBorders>
              <w:top w:val="nil"/>
              <w:left w:val="nil"/>
              <w:bottom w:val="single" w:sz="4" w:space="0" w:color="auto"/>
              <w:right w:val="single" w:sz="4" w:space="0" w:color="auto"/>
            </w:tcBorders>
          </w:tcPr>
          <w:p w:rsidR="00205EC1" w:rsidRDefault="00205EC1" w:rsidP="00205EC1">
            <w:pPr>
              <w:jc w:val="center"/>
            </w:pPr>
            <w:r>
              <w:t>40</w:t>
            </w:r>
          </w:p>
        </w:tc>
        <w:tc>
          <w:tcPr>
            <w:tcW w:w="1134" w:type="dxa"/>
            <w:tcBorders>
              <w:top w:val="nil"/>
              <w:left w:val="nil"/>
              <w:bottom w:val="single" w:sz="4" w:space="0" w:color="auto"/>
              <w:right w:val="single" w:sz="4" w:space="0" w:color="auto"/>
            </w:tcBorders>
          </w:tcPr>
          <w:p w:rsidR="00205EC1" w:rsidRDefault="00205EC1" w:rsidP="00205EC1">
            <w:pPr>
              <w:jc w:val="center"/>
            </w:pPr>
          </w:p>
        </w:tc>
        <w:tc>
          <w:tcPr>
            <w:tcW w:w="1134" w:type="dxa"/>
            <w:tcBorders>
              <w:top w:val="nil"/>
              <w:left w:val="nil"/>
              <w:bottom w:val="single" w:sz="4" w:space="0" w:color="auto"/>
              <w:right w:val="single" w:sz="4" w:space="0" w:color="auto"/>
            </w:tcBorders>
          </w:tcPr>
          <w:p w:rsidR="00205EC1" w:rsidRDefault="00205EC1" w:rsidP="00205EC1">
            <w:pPr>
              <w:jc w:val="center"/>
            </w:pPr>
          </w:p>
        </w:tc>
      </w:tr>
      <w:tr w:rsidR="00205EC1"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205EC1" w:rsidRDefault="00205EC1" w:rsidP="00205EC1">
            <w:pPr>
              <w:rPr>
                <w:rFonts w:ascii="Calibri" w:hAnsi="Calibri"/>
                <w:color w:val="000000"/>
              </w:rPr>
            </w:pPr>
            <w:r>
              <w:rPr>
                <w:rFonts w:ascii="Calibri" w:hAnsi="Calibri"/>
                <w:color w:val="000000"/>
              </w:rPr>
              <w:t>16.</w:t>
            </w:r>
          </w:p>
        </w:tc>
        <w:tc>
          <w:tcPr>
            <w:tcW w:w="1934" w:type="dxa"/>
            <w:tcBorders>
              <w:top w:val="nil"/>
              <w:left w:val="nil"/>
              <w:bottom w:val="single" w:sz="4" w:space="0" w:color="auto"/>
              <w:right w:val="single" w:sz="4" w:space="0" w:color="auto"/>
            </w:tcBorders>
            <w:shd w:val="clear" w:color="auto" w:fill="auto"/>
            <w:noWrap/>
            <w:vAlign w:val="bottom"/>
          </w:tcPr>
          <w:p w:rsidR="00205EC1" w:rsidRDefault="00205EC1" w:rsidP="00205EC1">
            <w:pPr>
              <w:rPr>
                <w:rFonts w:ascii="Calibri" w:hAnsi="Calibri"/>
                <w:color w:val="000000"/>
              </w:rPr>
            </w:pPr>
            <w:r>
              <w:rPr>
                <w:rFonts w:ascii="Calibri" w:hAnsi="Calibri"/>
                <w:color w:val="000000"/>
              </w:rPr>
              <w:t>Nipeļis</w:t>
            </w:r>
          </w:p>
        </w:tc>
        <w:tc>
          <w:tcPr>
            <w:tcW w:w="952" w:type="dxa"/>
            <w:tcBorders>
              <w:top w:val="nil"/>
              <w:left w:val="nil"/>
              <w:bottom w:val="single" w:sz="4" w:space="0" w:color="auto"/>
              <w:right w:val="single" w:sz="4" w:space="0" w:color="auto"/>
            </w:tcBorders>
            <w:shd w:val="clear" w:color="auto" w:fill="auto"/>
            <w:noWrap/>
            <w:vAlign w:val="bottom"/>
          </w:tcPr>
          <w:p w:rsidR="00205EC1" w:rsidRDefault="00205EC1" w:rsidP="00205EC1">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205EC1" w:rsidRDefault="00205EC1" w:rsidP="00205EC1">
            <w:pPr>
              <w:jc w:val="center"/>
              <w:rPr>
                <w:rFonts w:ascii="Calibri" w:hAnsi="Calibri"/>
                <w:color w:val="000000"/>
              </w:rPr>
            </w:pPr>
            <w:r>
              <w:rPr>
                <w:rFonts w:ascii="Calibri" w:hAnsi="Calibri"/>
                <w:color w:val="000000"/>
              </w:rPr>
              <w:t>50</w:t>
            </w:r>
          </w:p>
        </w:tc>
        <w:tc>
          <w:tcPr>
            <w:tcW w:w="2027" w:type="dxa"/>
            <w:tcBorders>
              <w:top w:val="nil"/>
              <w:left w:val="nil"/>
              <w:bottom w:val="single" w:sz="4" w:space="0" w:color="auto"/>
              <w:right w:val="single" w:sz="4" w:space="0" w:color="auto"/>
            </w:tcBorders>
            <w:shd w:val="clear" w:color="auto" w:fill="auto"/>
            <w:noWrap/>
            <w:vAlign w:val="bottom"/>
          </w:tcPr>
          <w:p w:rsidR="00205EC1" w:rsidRDefault="00205EC1" w:rsidP="00205EC1">
            <w:pPr>
              <w:jc w:val="center"/>
              <w:rPr>
                <w:rFonts w:ascii="Calibri" w:hAnsi="Calibri"/>
                <w:color w:val="000000"/>
              </w:rPr>
            </w:pPr>
            <w:r>
              <w:t>2"Mx2"M</w:t>
            </w:r>
          </w:p>
        </w:tc>
        <w:tc>
          <w:tcPr>
            <w:tcW w:w="851" w:type="dxa"/>
            <w:tcBorders>
              <w:top w:val="nil"/>
              <w:left w:val="nil"/>
              <w:bottom w:val="single" w:sz="4" w:space="0" w:color="auto"/>
              <w:right w:val="single" w:sz="4" w:space="0" w:color="auto"/>
            </w:tcBorders>
          </w:tcPr>
          <w:p w:rsidR="00205EC1" w:rsidRDefault="00205EC1" w:rsidP="00205EC1">
            <w:pPr>
              <w:jc w:val="center"/>
            </w:pPr>
            <w:r>
              <w:t>31</w:t>
            </w:r>
          </w:p>
        </w:tc>
        <w:tc>
          <w:tcPr>
            <w:tcW w:w="1134" w:type="dxa"/>
            <w:tcBorders>
              <w:top w:val="nil"/>
              <w:left w:val="nil"/>
              <w:bottom w:val="single" w:sz="4" w:space="0" w:color="auto"/>
              <w:right w:val="single" w:sz="4" w:space="0" w:color="auto"/>
            </w:tcBorders>
          </w:tcPr>
          <w:p w:rsidR="00205EC1" w:rsidRDefault="00205EC1" w:rsidP="00205EC1">
            <w:pPr>
              <w:jc w:val="center"/>
            </w:pPr>
          </w:p>
        </w:tc>
        <w:tc>
          <w:tcPr>
            <w:tcW w:w="1134" w:type="dxa"/>
            <w:tcBorders>
              <w:top w:val="nil"/>
              <w:left w:val="nil"/>
              <w:bottom w:val="single" w:sz="4" w:space="0" w:color="auto"/>
              <w:right w:val="single" w:sz="4" w:space="0" w:color="auto"/>
            </w:tcBorders>
          </w:tcPr>
          <w:p w:rsidR="00205EC1" w:rsidRDefault="00205EC1" w:rsidP="00205EC1">
            <w:pPr>
              <w:jc w:val="center"/>
            </w:pPr>
          </w:p>
        </w:tc>
      </w:tr>
      <w:tr w:rsidR="00205EC1"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205EC1" w:rsidRDefault="00205EC1" w:rsidP="00205EC1">
            <w:pPr>
              <w:rPr>
                <w:rFonts w:ascii="Calibri" w:hAnsi="Calibri"/>
                <w:color w:val="000000"/>
              </w:rPr>
            </w:pPr>
            <w:r>
              <w:rPr>
                <w:rFonts w:ascii="Calibri" w:hAnsi="Calibri"/>
                <w:color w:val="000000"/>
              </w:rPr>
              <w:t>17</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205EC1" w:rsidRDefault="00205EC1" w:rsidP="00205EC1">
            <w:pPr>
              <w:rPr>
                <w:rFonts w:ascii="Calibri" w:hAnsi="Calibri"/>
                <w:color w:val="000000"/>
              </w:rPr>
            </w:pPr>
            <w:r>
              <w:rPr>
                <w:rFonts w:ascii="Calibri" w:hAnsi="Calibri"/>
                <w:color w:val="000000"/>
              </w:rPr>
              <w:t>Nipeļis</w:t>
            </w:r>
          </w:p>
        </w:tc>
        <w:tc>
          <w:tcPr>
            <w:tcW w:w="952" w:type="dxa"/>
            <w:tcBorders>
              <w:top w:val="nil"/>
              <w:left w:val="nil"/>
              <w:bottom w:val="single" w:sz="4" w:space="0" w:color="auto"/>
              <w:right w:val="single" w:sz="4" w:space="0" w:color="auto"/>
            </w:tcBorders>
            <w:shd w:val="clear" w:color="auto" w:fill="auto"/>
            <w:noWrap/>
            <w:vAlign w:val="bottom"/>
          </w:tcPr>
          <w:p w:rsidR="00205EC1" w:rsidRDefault="00205EC1" w:rsidP="00205EC1">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205EC1" w:rsidRDefault="00205EC1" w:rsidP="00205EC1">
            <w:pPr>
              <w:jc w:val="center"/>
              <w:rPr>
                <w:rFonts w:ascii="Calibri" w:hAnsi="Calibri"/>
                <w:color w:val="000000"/>
              </w:rPr>
            </w:pPr>
            <w:r>
              <w:t>20x15</w:t>
            </w:r>
          </w:p>
        </w:tc>
        <w:tc>
          <w:tcPr>
            <w:tcW w:w="2027" w:type="dxa"/>
            <w:tcBorders>
              <w:top w:val="nil"/>
              <w:left w:val="nil"/>
              <w:bottom w:val="single" w:sz="4" w:space="0" w:color="auto"/>
              <w:right w:val="single" w:sz="4" w:space="0" w:color="auto"/>
            </w:tcBorders>
            <w:shd w:val="clear" w:color="auto" w:fill="auto"/>
            <w:noWrap/>
            <w:vAlign w:val="bottom"/>
          </w:tcPr>
          <w:p w:rsidR="00205EC1" w:rsidRDefault="00205EC1" w:rsidP="00205EC1">
            <w:pPr>
              <w:jc w:val="center"/>
              <w:rPr>
                <w:rFonts w:ascii="Calibri" w:hAnsi="Calibri"/>
                <w:color w:val="000000"/>
              </w:rPr>
            </w:pPr>
            <w:r>
              <w:t>3/4"Mx1/2"M</w:t>
            </w:r>
          </w:p>
        </w:tc>
        <w:tc>
          <w:tcPr>
            <w:tcW w:w="851" w:type="dxa"/>
            <w:tcBorders>
              <w:top w:val="nil"/>
              <w:left w:val="nil"/>
              <w:bottom w:val="single" w:sz="4" w:space="0" w:color="auto"/>
              <w:right w:val="single" w:sz="4" w:space="0" w:color="auto"/>
            </w:tcBorders>
          </w:tcPr>
          <w:p w:rsidR="00205EC1" w:rsidRDefault="00205EC1" w:rsidP="00205EC1">
            <w:pPr>
              <w:jc w:val="center"/>
            </w:pPr>
            <w:r>
              <w:t>90</w:t>
            </w:r>
          </w:p>
        </w:tc>
        <w:tc>
          <w:tcPr>
            <w:tcW w:w="1134" w:type="dxa"/>
            <w:tcBorders>
              <w:top w:val="nil"/>
              <w:left w:val="nil"/>
              <w:bottom w:val="single" w:sz="4" w:space="0" w:color="auto"/>
              <w:right w:val="single" w:sz="4" w:space="0" w:color="auto"/>
            </w:tcBorders>
          </w:tcPr>
          <w:p w:rsidR="00205EC1" w:rsidRDefault="00205EC1" w:rsidP="00205EC1">
            <w:pPr>
              <w:jc w:val="center"/>
            </w:pPr>
          </w:p>
        </w:tc>
        <w:tc>
          <w:tcPr>
            <w:tcW w:w="1134" w:type="dxa"/>
            <w:tcBorders>
              <w:top w:val="nil"/>
              <w:left w:val="nil"/>
              <w:bottom w:val="single" w:sz="4" w:space="0" w:color="auto"/>
              <w:right w:val="single" w:sz="4" w:space="0" w:color="auto"/>
            </w:tcBorders>
          </w:tcPr>
          <w:p w:rsidR="00205EC1" w:rsidRDefault="00205EC1" w:rsidP="00205EC1">
            <w:pPr>
              <w:jc w:val="center"/>
            </w:pPr>
          </w:p>
        </w:tc>
      </w:tr>
      <w:tr w:rsidR="00205EC1"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205EC1" w:rsidRDefault="00205EC1" w:rsidP="00205EC1">
            <w:pPr>
              <w:rPr>
                <w:rFonts w:ascii="Calibri" w:hAnsi="Calibri"/>
                <w:color w:val="000000"/>
              </w:rPr>
            </w:pPr>
            <w:r>
              <w:rPr>
                <w:rFonts w:ascii="Calibri" w:hAnsi="Calibri"/>
                <w:color w:val="000000"/>
              </w:rPr>
              <w:t>18</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205EC1" w:rsidRDefault="00205EC1" w:rsidP="00205EC1">
            <w:pPr>
              <w:rPr>
                <w:rFonts w:ascii="Calibri" w:hAnsi="Calibri"/>
                <w:color w:val="000000"/>
              </w:rPr>
            </w:pPr>
            <w:r>
              <w:rPr>
                <w:rFonts w:ascii="Calibri" w:hAnsi="Calibri"/>
                <w:color w:val="000000"/>
              </w:rPr>
              <w:t>Nipeļis</w:t>
            </w:r>
          </w:p>
        </w:tc>
        <w:tc>
          <w:tcPr>
            <w:tcW w:w="952" w:type="dxa"/>
            <w:tcBorders>
              <w:top w:val="nil"/>
              <w:left w:val="nil"/>
              <w:bottom w:val="single" w:sz="4" w:space="0" w:color="auto"/>
              <w:right w:val="single" w:sz="4" w:space="0" w:color="auto"/>
            </w:tcBorders>
            <w:shd w:val="clear" w:color="auto" w:fill="auto"/>
            <w:noWrap/>
            <w:vAlign w:val="bottom"/>
          </w:tcPr>
          <w:p w:rsidR="00205EC1" w:rsidRDefault="00205EC1" w:rsidP="00205EC1">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205EC1" w:rsidRDefault="00205EC1" w:rsidP="00205EC1">
            <w:pPr>
              <w:jc w:val="center"/>
              <w:rPr>
                <w:rFonts w:ascii="Calibri" w:hAnsi="Calibri"/>
                <w:color w:val="000000"/>
              </w:rPr>
            </w:pPr>
            <w:r>
              <w:t>25x15</w:t>
            </w:r>
          </w:p>
        </w:tc>
        <w:tc>
          <w:tcPr>
            <w:tcW w:w="2027" w:type="dxa"/>
            <w:tcBorders>
              <w:top w:val="nil"/>
              <w:left w:val="nil"/>
              <w:bottom w:val="single" w:sz="4" w:space="0" w:color="auto"/>
              <w:right w:val="single" w:sz="4" w:space="0" w:color="auto"/>
            </w:tcBorders>
            <w:shd w:val="clear" w:color="auto" w:fill="auto"/>
            <w:noWrap/>
            <w:vAlign w:val="bottom"/>
          </w:tcPr>
          <w:p w:rsidR="00205EC1" w:rsidRDefault="00205EC1" w:rsidP="00205EC1">
            <w:pPr>
              <w:jc w:val="center"/>
              <w:rPr>
                <w:rFonts w:ascii="Calibri" w:hAnsi="Calibri"/>
                <w:color w:val="000000"/>
              </w:rPr>
            </w:pPr>
            <w:r>
              <w:t>1"Mx1/2"M</w:t>
            </w:r>
          </w:p>
        </w:tc>
        <w:tc>
          <w:tcPr>
            <w:tcW w:w="851" w:type="dxa"/>
            <w:tcBorders>
              <w:top w:val="nil"/>
              <w:left w:val="nil"/>
              <w:bottom w:val="single" w:sz="4" w:space="0" w:color="auto"/>
              <w:right w:val="single" w:sz="4" w:space="0" w:color="auto"/>
            </w:tcBorders>
          </w:tcPr>
          <w:p w:rsidR="00205EC1" w:rsidRDefault="00205EC1" w:rsidP="00205EC1">
            <w:pPr>
              <w:jc w:val="center"/>
            </w:pPr>
            <w:r>
              <w:t>90</w:t>
            </w:r>
          </w:p>
        </w:tc>
        <w:tc>
          <w:tcPr>
            <w:tcW w:w="1134" w:type="dxa"/>
            <w:tcBorders>
              <w:top w:val="nil"/>
              <w:left w:val="nil"/>
              <w:bottom w:val="single" w:sz="4" w:space="0" w:color="auto"/>
              <w:right w:val="single" w:sz="4" w:space="0" w:color="auto"/>
            </w:tcBorders>
          </w:tcPr>
          <w:p w:rsidR="00205EC1" w:rsidRDefault="00205EC1" w:rsidP="00205EC1">
            <w:pPr>
              <w:jc w:val="center"/>
            </w:pPr>
          </w:p>
        </w:tc>
        <w:tc>
          <w:tcPr>
            <w:tcW w:w="1134" w:type="dxa"/>
            <w:tcBorders>
              <w:top w:val="nil"/>
              <w:left w:val="nil"/>
              <w:bottom w:val="single" w:sz="4" w:space="0" w:color="auto"/>
              <w:right w:val="single" w:sz="4" w:space="0" w:color="auto"/>
            </w:tcBorders>
          </w:tcPr>
          <w:p w:rsidR="00205EC1" w:rsidRDefault="00205EC1" w:rsidP="00205EC1">
            <w:pPr>
              <w:jc w:val="center"/>
            </w:pPr>
          </w:p>
        </w:tc>
      </w:tr>
      <w:tr w:rsidR="00205EC1"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205EC1" w:rsidRDefault="00205EC1" w:rsidP="00205EC1">
            <w:pPr>
              <w:rPr>
                <w:rFonts w:ascii="Calibri" w:hAnsi="Calibri"/>
                <w:color w:val="000000"/>
              </w:rPr>
            </w:pPr>
            <w:r>
              <w:rPr>
                <w:rFonts w:ascii="Calibri" w:hAnsi="Calibri"/>
                <w:color w:val="000000"/>
              </w:rPr>
              <w:t>19</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205EC1" w:rsidRDefault="00205EC1" w:rsidP="00205EC1">
            <w:pPr>
              <w:rPr>
                <w:rFonts w:ascii="Calibri" w:hAnsi="Calibri"/>
                <w:color w:val="000000"/>
              </w:rPr>
            </w:pPr>
            <w:r>
              <w:rPr>
                <w:rFonts w:ascii="Calibri" w:hAnsi="Calibri"/>
                <w:color w:val="000000"/>
              </w:rPr>
              <w:t>Nipeļis</w:t>
            </w:r>
          </w:p>
        </w:tc>
        <w:tc>
          <w:tcPr>
            <w:tcW w:w="952" w:type="dxa"/>
            <w:tcBorders>
              <w:top w:val="nil"/>
              <w:left w:val="nil"/>
              <w:bottom w:val="single" w:sz="4" w:space="0" w:color="auto"/>
              <w:right w:val="single" w:sz="4" w:space="0" w:color="auto"/>
            </w:tcBorders>
            <w:shd w:val="clear" w:color="auto" w:fill="auto"/>
            <w:noWrap/>
            <w:vAlign w:val="bottom"/>
          </w:tcPr>
          <w:p w:rsidR="00205EC1" w:rsidRDefault="00205EC1" w:rsidP="00205EC1">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205EC1" w:rsidRDefault="00205EC1" w:rsidP="00205EC1">
            <w:pPr>
              <w:jc w:val="center"/>
            </w:pPr>
            <w:r>
              <w:t>25x20</w:t>
            </w:r>
          </w:p>
        </w:tc>
        <w:tc>
          <w:tcPr>
            <w:tcW w:w="2027" w:type="dxa"/>
            <w:tcBorders>
              <w:top w:val="nil"/>
              <w:left w:val="nil"/>
              <w:bottom w:val="single" w:sz="4" w:space="0" w:color="auto"/>
              <w:right w:val="single" w:sz="4" w:space="0" w:color="auto"/>
            </w:tcBorders>
            <w:shd w:val="clear" w:color="auto" w:fill="auto"/>
            <w:noWrap/>
            <w:vAlign w:val="bottom"/>
          </w:tcPr>
          <w:p w:rsidR="00205EC1" w:rsidRDefault="00205EC1" w:rsidP="00205EC1">
            <w:pPr>
              <w:jc w:val="center"/>
            </w:pPr>
            <w:r>
              <w:t>1"Fx3/4"M</w:t>
            </w:r>
          </w:p>
        </w:tc>
        <w:tc>
          <w:tcPr>
            <w:tcW w:w="851" w:type="dxa"/>
            <w:tcBorders>
              <w:top w:val="nil"/>
              <w:left w:val="nil"/>
              <w:bottom w:val="single" w:sz="4" w:space="0" w:color="auto"/>
              <w:right w:val="single" w:sz="4" w:space="0" w:color="auto"/>
            </w:tcBorders>
          </w:tcPr>
          <w:p w:rsidR="00205EC1" w:rsidRDefault="00205EC1" w:rsidP="00205EC1">
            <w:pPr>
              <w:jc w:val="center"/>
            </w:pPr>
            <w:r>
              <w:t>120</w:t>
            </w:r>
          </w:p>
        </w:tc>
        <w:tc>
          <w:tcPr>
            <w:tcW w:w="1134" w:type="dxa"/>
            <w:tcBorders>
              <w:top w:val="nil"/>
              <w:left w:val="nil"/>
              <w:bottom w:val="single" w:sz="4" w:space="0" w:color="auto"/>
              <w:right w:val="single" w:sz="4" w:space="0" w:color="auto"/>
            </w:tcBorders>
          </w:tcPr>
          <w:p w:rsidR="00205EC1" w:rsidRDefault="00205EC1" w:rsidP="00205EC1">
            <w:pPr>
              <w:jc w:val="center"/>
            </w:pPr>
          </w:p>
        </w:tc>
        <w:tc>
          <w:tcPr>
            <w:tcW w:w="1134" w:type="dxa"/>
            <w:tcBorders>
              <w:top w:val="nil"/>
              <w:left w:val="nil"/>
              <w:bottom w:val="single" w:sz="4" w:space="0" w:color="auto"/>
              <w:right w:val="single" w:sz="4" w:space="0" w:color="auto"/>
            </w:tcBorders>
          </w:tcPr>
          <w:p w:rsidR="00205EC1" w:rsidRDefault="00205EC1" w:rsidP="00205EC1">
            <w:pPr>
              <w:jc w:val="center"/>
            </w:pPr>
          </w:p>
        </w:tc>
      </w:tr>
      <w:tr w:rsidR="00205EC1"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205EC1" w:rsidRDefault="00205EC1" w:rsidP="00205EC1">
            <w:pPr>
              <w:rPr>
                <w:rFonts w:ascii="Calibri" w:hAnsi="Calibri"/>
                <w:color w:val="000000"/>
              </w:rPr>
            </w:pPr>
            <w:r>
              <w:rPr>
                <w:rFonts w:ascii="Calibri" w:hAnsi="Calibri"/>
                <w:color w:val="000000"/>
              </w:rPr>
              <w:t>20</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205EC1" w:rsidRDefault="00205EC1" w:rsidP="00205EC1">
            <w:pPr>
              <w:rPr>
                <w:rFonts w:ascii="Calibri" w:hAnsi="Calibri"/>
                <w:color w:val="000000"/>
              </w:rPr>
            </w:pPr>
            <w:r>
              <w:rPr>
                <w:rFonts w:ascii="Calibri" w:hAnsi="Calibri"/>
                <w:color w:val="000000"/>
              </w:rPr>
              <w:t>Nipeļis</w:t>
            </w:r>
          </w:p>
        </w:tc>
        <w:tc>
          <w:tcPr>
            <w:tcW w:w="952" w:type="dxa"/>
            <w:tcBorders>
              <w:top w:val="nil"/>
              <w:left w:val="nil"/>
              <w:bottom w:val="single" w:sz="4" w:space="0" w:color="auto"/>
              <w:right w:val="single" w:sz="4" w:space="0" w:color="auto"/>
            </w:tcBorders>
            <w:shd w:val="clear" w:color="auto" w:fill="auto"/>
            <w:noWrap/>
            <w:vAlign w:val="bottom"/>
          </w:tcPr>
          <w:p w:rsidR="00205EC1" w:rsidRDefault="00205EC1" w:rsidP="00205EC1">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205EC1" w:rsidRDefault="00205EC1" w:rsidP="00205EC1">
            <w:pPr>
              <w:jc w:val="center"/>
              <w:rPr>
                <w:rFonts w:ascii="Calibri" w:hAnsi="Calibri"/>
                <w:color w:val="000000"/>
              </w:rPr>
            </w:pPr>
            <w:r>
              <w:t>25x20</w:t>
            </w:r>
          </w:p>
        </w:tc>
        <w:tc>
          <w:tcPr>
            <w:tcW w:w="2027" w:type="dxa"/>
            <w:tcBorders>
              <w:top w:val="nil"/>
              <w:left w:val="nil"/>
              <w:bottom w:val="single" w:sz="4" w:space="0" w:color="auto"/>
              <w:right w:val="single" w:sz="4" w:space="0" w:color="auto"/>
            </w:tcBorders>
            <w:shd w:val="clear" w:color="auto" w:fill="auto"/>
            <w:noWrap/>
            <w:vAlign w:val="bottom"/>
          </w:tcPr>
          <w:p w:rsidR="00205EC1" w:rsidRDefault="00205EC1" w:rsidP="00205EC1">
            <w:pPr>
              <w:jc w:val="center"/>
              <w:rPr>
                <w:rFonts w:ascii="Calibri" w:hAnsi="Calibri"/>
                <w:color w:val="000000"/>
              </w:rPr>
            </w:pPr>
            <w:r>
              <w:t>1"Mx3/4"M</w:t>
            </w:r>
          </w:p>
        </w:tc>
        <w:tc>
          <w:tcPr>
            <w:tcW w:w="851" w:type="dxa"/>
            <w:tcBorders>
              <w:top w:val="nil"/>
              <w:left w:val="nil"/>
              <w:bottom w:val="single" w:sz="4" w:space="0" w:color="auto"/>
              <w:right w:val="single" w:sz="4" w:space="0" w:color="auto"/>
            </w:tcBorders>
          </w:tcPr>
          <w:p w:rsidR="00205EC1" w:rsidRDefault="00205EC1" w:rsidP="00205EC1">
            <w:pPr>
              <w:jc w:val="center"/>
            </w:pPr>
            <w:r>
              <w:t>113</w:t>
            </w:r>
          </w:p>
        </w:tc>
        <w:tc>
          <w:tcPr>
            <w:tcW w:w="1134" w:type="dxa"/>
            <w:tcBorders>
              <w:top w:val="nil"/>
              <w:left w:val="nil"/>
              <w:bottom w:val="single" w:sz="4" w:space="0" w:color="auto"/>
              <w:right w:val="single" w:sz="4" w:space="0" w:color="auto"/>
            </w:tcBorders>
          </w:tcPr>
          <w:p w:rsidR="00205EC1" w:rsidRDefault="00205EC1" w:rsidP="00205EC1">
            <w:pPr>
              <w:jc w:val="center"/>
            </w:pPr>
          </w:p>
        </w:tc>
        <w:tc>
          <w:tcPr>
            <w:tcW w:w="1134" w:type="dxa"/>
            <w:tcBorders>
              <w:top w:val="nil"/>
              <w:left w:val="nil"/>
              <w:bottom w:val="single" w:sz="4" w:space="0" w:color="auto"/>
              <w:right w:val="single" w:sz="4" w:space="0" w:color="auto"/>
            </w:tcBorders>
          </w:tcPr>
          <w:p w:rsidR="00205EC1" w:rsidRDefault="00205EC1" w:rsidP="00205EC1">
            <w:pPr>
              <w:jc w:val="center"/>
            </w:pPr>
          </w:p>
        </w:tc>
      </w:tr>
      <w:tr w:rsidR="00205EC1"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205EC1" w:rsidRDefault="00205EC1" w:rsidP="00205EC1">
            <w:pPr>
              <w:rPr>
                <w:rFonts w:ascii="Calibri" w:hAnsi="Calibri"/>
                <w:color w:val="000000"/>
              </w:rPr>
            </w:pPr>
            <w:r>
              <w:rPr>
                <w:rFonts w:ascii="Calibri" w:hAnsi="Calibri"/>
                <w:color w:val="000000"/>
              </w:rPr>
              <w:t>21</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205EC1" w:rsidRDefault="00205EC1" w:rsidP="00205EC1">
            <w:pPr>
              <w:rPr>
                <w:rFonts w:ascii="Calibri" w:hAnsi="Calibri"/>
                <w:color w:val="000000"/>
              </w:rPr>
            </w:pPr>
            <w:r>
              <w:rPr>
                <w:rFonts w:ascii="Calibri" w:hAnsi="Calibri"/>
                <w:color w:val="000000"/>
              </w:rPr>
              <w:t>Nipeļis</w:t>
            </w:r>
          </w:p>
        </w:tc>
        <w:tc>
          <w:tcPr>
            <w:tcW w:w="952" w:type="dxa"/>
            <w:tcBorders>
              <w:top w:val="nil"/>
              <w:left w:val="nil"/>
              <w:bottom w:val="single" w:sz="4" w:space="0" w:color="auto"/>
              <w:right w:val="single" w:sz="4" w:space="0" w:color="auto"/>
            </w:tcBorders>
            <w:shd w:val="clear" w:color="auto" w:fill="auto"/>
            <w:noWrap/>
            <w:vAlign w:val="bottom"/>
          </w:tcPr>
          <w:p w:rsidR="00205EC1" w:rsidRDefault="00205EC1" w:rsidP="00205EC1">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205EC1" w:rsidRDefault="00205EC1" w:rsidP="00205EC1">
            <w:pPr>
              <w:jc w:val="center"/>
            </w:pPr>
            <w:r>
              <w:t>32x15</w:t>
            </w:r>
          </w:p>
        </w:tc>
        <w:tc>
          <w:tcPr>
            <w:tcW w:w="2027" w:type="dxa"/>
            <w:tcBorders>
              <w:top w:val="nil"/>
              <w:left w:val="nil"/>
              <w:bottom w:val="single" w:sz="4" w:space="0" w:color="auto"/>
              <w:right w:val="single" w:sz="4" w:space="0" w:color="auto"/>
            </w:tcBorders>
            <w:shd w:val="clear" w:color="auto" w:fill="auto"/>
            <w:noWrap/>
            <w:vAlign w:val="bottom"/>
          </w:tcPr>
          <w:p w:rsidR="00205EC1" w:rsidRDefault="00205EC1" w:rsidP="00205EC1">
            <w:pPr>
              <w:jc w:val="center"/>
            </w:pPr>
            <w:r>
              <w:t>1 1/4"Mx1/2"M</w:t>
            </w:r>
          </w:p>
        </w:tc>
        <w:tc>
          <w:tcPr>
            <w:tcW w:w="851" w:type="dxa"/>
            <w:tcBorders>
              <w:top w:val="nil"/>
              <w:left w:val="nil"/>
              <w:bottom w:val="single" w:sz="4" w:space="0" w:color="auto"/>
              <w:right w:val="single" w:sz="4" w:space="0" w:color="auto"/>
            </w:tcBorders>
          </w:tcPr>
          <w:p w:rsidR="00205EC1" w:rsidRDefault="00205EC1" w:rsidP="00205EC1">
            <w:pPr>
              <w:jc w:val="center"/>
            </w:pPr>
            <w:r>
              <w:t>55</w:t>
            </w:r>
          </w:p>
        </w:tc>
        <w:tc>
          <w:tcPr>
            <w:tcW w:w="1134" w:type="dxa"/>
            <w:tcBorders>
              <w:top w:val="nil"/>
              <w:left w:val="nil"/>
              <w:bottom w:val="single" w:sz="4" w:space="0" w:color="auto"/>
              <w:right w:val="single" w:sz="4" w:space="0" w:color="auto"/>
            </w:tcBorders>
          </w:tcPr>
          <w:p w:rsidR="00205EC1" w:rsidRDefault="00205EC1" w:rsidP="00205EC1">
            <w:pPr>
              <w:jc w:val="center"/>
            </w:pPr>
          </w:p>
        </w:tc>
        <w:tc>
          <w:tcPr>
            <w:tcW w:w="1134" w:type="dxa"/>
            <w:tcBorders>
              <w:top w:val="nil"/>
              <w:left w:val="nil"/>
              <w:bottom w:val="single" w:sz="4" w:space="0" w:color="auto"/>
              <w:right w:val="single" w:sz="4" w:space="0" w:color="auto"/>
            </w:tcBorders>
          </w:tcPr>
          <w:p w:rsidR="00205EC1" w:rsidRDefault="00205EC1" w:rsidP="00205EC1">
            <w:pPr>
              <w:jc w:val="center"/>
            </w:pPr>
          </w:p>
        </w:tc>
      </w:tr>
      <w:tr w:rsidR="00205EC1"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205EC1" w:rsidRDefault="00205EC1" w:rsidP="00205EC1">
            <w:pPr>
              <w:rPr>
                <w:rFonts w:ascii="Calibri" w:hAnsi="Calibri"/>
                <w:color w:val="000000"/>
              </w:rPr>
            </w:pPr>
            <w:r>
              <w:rPr>
                <w:rFonts w:ascii="Calibri" w:hAnsi="Calibri"/>
                <w:color w:val="000000"/>
              </w:rPr>
              <w:t>22</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205EC1" w:rsidRDefault="00205EC1" w:rsidP="00205EC1">
            <w:pPr>
              <w:rPr>
                <w:rFonts w:ascii="Calibri" w:hAnsi="Calibri"/>
                <w:color w:val="000000"/>
              </w:rPr>
            </w:pPr>
            <w:r>
              <w:rPr>
                <w:rFonts w:ascii="Calibri" w:hAnsi="Calibri"/>
                <w:color w:val="000000"/>
              </w:rPr>
              <w:t>Nipeļis</w:t>
            </w:r>
          </w:p>
        </w:tc>
        <w:tc>
          <w:tcPr>
            <w:tcW w:w="952" w:type="dxa"/>
            <w:tcBorders>
              <w:top w:val="nil"/>
              <w:left w:val="nil"/>
              <w:bottom w:val="single" w:sz="4" w:space="0" w:color="auto"/>
              <w:right w:val="single" w:sz="4" w:space="0" w:color="auto"/>
            </w:tcBorders>
            <w:shd w:val="clear" w:color="auto" w:fill="auto"/>
            <w:noWrap/>
            <w:vAlign w:val="bottom"/>
          </w:tcPr>
          <w:p w:rsidR="00205EC1" w:rsidRDefault="00205EC1" w:rsidP="00205EC1">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205EC1" w:rsidRDefault="00205EC1" w:rsidP="00205EC1">
            <w:pPr>
              <w:jc w:val="center"/>
            </w:pPr>
            <w:r>
              <w:t>32x20</w:t>
            </w:r>
          </w:p>
        </w:tc>
        <w:tc>
          <w:tcPr>
            <w:tcW w:w="2027" w:type="dxa"/>
            <w:tcBorders>
              <w:top w:val="nil"/>
              <w:left w:val="nil"/>
              <w:bottom w:val="single" w:sz="4" w:space="0" w:color="auto"/>
              <w:right w:val="single" w:sz="4" w:space="0" w:color="auto"/>
            </w:tcBorders>
            <w:shd w:val="clear" w:color="auto" w:fill="auto"/>
            <w:noWrap/>
            <w:vAlign w:val="bottom"/>
          </w:tcPr>
          <w:p w:rsidR="00205EC1" w:rsidRDefault="00205EC1" w:rsidP="00205EC1">
            <w:pPr>
              <w:jc w:val="center"/>
            </w:pPr>
            <w:r>
              <w:t>1 1/4"Mx3/4"M</w:t>
            </w:r>
          </w:p>
        </w:tc>
        <w:tc>
          <w:tcPr>
            <w:tcW w:w="851" w:type="dxa"/>
            <w:tcBorders>
              <w:top w:val="nil"/>
              <w:left w:val="nil"/>
              <w:bottom w:val="single" w:sz="4" w:space="0" w:color="auto"/>
              <w:right w:val="single" w:sz="4" w:space="0" w:color="auto"/>
            </w:tcBorders>
          </w:tcPr>
          <w:p w:rsidR="00205EC1" w:rsidRDefault="00205EC1" w:rsidP="00205EC1">
            <w:pPr>
              <w:jc w:val="center"/>
            </w:pPr>
            <w:r>
              <w:t>25</w:t>
            </w:r>
          </w:p>
        </w:tc>
        <w:tc>
          <w:tcPr>
            <w:tcW w:w="1134" w:type="dxa"/>
            <w:tcBorders>
              <w:top w:val="nil"/>
              <w:left w:val="nil"/>
              <w:bottom w:val="single" w:sz="4" w:space="0" w:color="auto"/>
              <w:right w:val="single" w:sz="4" w:space="0" w:color="auto"/>
            </w:tcBorders>
          </w:tcPr>
          <w:p w:rsidR="00205EC1" w:rsidRDefault="00205EC1" w:rsidP="00205EC1">
            <w:pPr>
              <w:jc w:val="center"/>
            </w:pPr>
          </w:p>
        </w:tc>
        <w:tc>
          <w:tcPr>
            <w:tcW w:w="1134" w:type="dxa"/>
            <w:tcBorders>
              <w:top w:val="nil"/>
              <w:left w:val="nil"/>
              <w:bottom w:val="single" w:sz="4" w:space="0" w:color="auto"/>
              <w:right w:val="single" w:sz="4" w:space="0" w:color="auto"/>
            </w:tcBorders>
          </w:tcPr>
          <w:p w:rsidR="00205EC1" w:rsidRDefault="00205EC1" w:rsidP="00205EC1">
            <w:pPr>
              <w:jc w:val="center"/>
            </w:pPr>
          </w:p>
        </w:tc>
      </w:tr>
      <w:tr w:rsidR="00205EC1"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205EC1" w:rsidRPr="006504C0" w:rsidRDefault="00205EC1" w:rsidP="00205EC1">
            <w:pPr>
              <w:rPr>
                <w:rFonts w:ascii="Calibri" w:hAnsi="Calibri"/>
                <w:color w:val="000000"/>
              </w:rPr>
            </w:pPr>
            <w:r>
              <w:rPr>
                <w:rFonts w:ascii="Calibri" w:hAnsi="Calibri"/>
                <w:color w:val="000000"/>
              </w:rPr>
              <w:t>23</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205EC1" w:rsidRDefault="00205EC1" w:rsidP="00205EC1">
            <w:pPr>
              <w:rPr>
                <w:rFonts w:ascii="Calibri" w:hAnsi="Calibri"/>
                <w:color w:val="000000"/>
              </w:rPr>
            </w:pPr>
            <w:r>
              <w:rPr>
                <w:rFonts w:ascii="Calibri" w:hAnsi="Calibri"/>
                <w:color w:val="000000"/>
              </w:rPr>
              <w:t>Nipeļis</w:t>
            </w:r>
          </w:p>
        </w:tc>
        <w:tc>
          <w:tcPr>
            <w:tcW w:w="952" w:type="dxa"/>
            <w:tcBorders>
              <w:top w:val="nil"/>
              <w:left w:val="nil"/>
              <w:bottom w:val="single" w:sz="4" w:space="0" w:color="auto"/>
              <w:right w:val="single" w:sz="4" w:space="0" w:color="auto"/>
            </w:tcBorders>
            <w:shd w:val="clear" w:color="auto" w:fill="auto"/>
            <w:noWrap/>
            <w:vAlign w:val="bottom"/>
          </w:tcPr>
          <w:p w:rsidR="00205EC1" w:rsidRDefault="00205EC1" w:rsidP="00205EC1">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205EC1" w:rsidRDefault="00205EC1" w:rsidP="00205EC1">
            <w:pPr>
              <w:jc w:val="center"/>
            </w:pPr>
            <w:r>
              <w:t>32x25</w:t>
            </w:r>
          </w:p>
        </w:tc>
        <w:tc>
          <w:tcPr>
            <w:tcW w:w="2027" w:type="dxa"/>
            <w:tcBorders>
              <w:top w:val="nil"/>
              <w:left w:val="nil"/>
              <w:bottom w:val="single" w:sz="4" w:space="0" w:color="auto"/>
              <w:right w:val="single" w:sz="4" w:space="0" w:color="auto"/>
            </w:tcBorders>
            <w:shd w:val="clear" w:color="auto" w:fill="auto"/>
            <w:noWrap/>
            <w:vAlign w:val="bottom"/>
          </w:tcPr>
          <w:p w:rsidR="00205EC1" w:rsidRDefault="00205EC1" w:rsidP="00205EC1">
            <w:pPr>
              <w:jc w:val="center"/>
            </w:pPr>
            <w:r>
              <w:t>1 1/4"Mx1"M</w:t>
            </w:r>
          </w:p>
        </w:tc>
        <w:tc>
          <w:tcPr>
            <w:tcW w:w="851" w:type="dxa"/>
            <w:tcBorders>
              <w:top w:val="nil"/>
              <w:left w:val="nil"/>
              <w:bottom w:val="single" w:sz="4" w:space="0" w:color="auto"/>
              <w:right w:val="single" w:sz="4" w:space="0" w:color="auto"/>
            </w:tcBorders>
          </w:tcPr>
          <w:p w:rsidR="00205EC1" w:rsidRDefault="00205EC1" w:rsidP="00205EC1">
            <w:pPr>
              <w:jc w:val="center"/>
            </w:pPr>
            <w:r>
              <w:t>51</w:t>
            </w:r>
          </w:p>
        </w:tc>
        <w:tc>
          <w:tcPr>
            <w:tcW w:w="1134" w:type="dxa"/>
            <w:tcBorders>
              <w:top w:val="nil"/>
              <w:left w:val="nil"/>
              <w:bottom w:val="single" w:sz="4" w:space="0" w:color="auto"/>
              <w:right w:val="single" w:sz="4" w:space="0" w:color="auto"/>
            </w:tcBorders>
          </w:tcPr>
          <w:p w:rsidR="00205EC1" w:rsidRDefault="00205EC1" w:rsidP="00205EC1">
            <w:pPr>
              <w:jc w:val="center"/>
            </w:pPr>
          </w:p>
        </w:tc>
        <w:tc>
          <w:tcPr>
            <w:tcW w:w="1134" w:type="dxa"/>
            <w:tcBorders>
              <w:top w:val="nil"/>
              <w:left w:val="nil"/>
              <w:bottom w:val="single" w:sz="4" w:space="0" w:color="auto"/>
              <w:right w:val="single" w:sz="4" w:space="0" w:color="auto"/>
            </w:tcBorders>
          </w:tcPr>
          <w:p w:rsidR="00205EC1" w:rsidRDefault="00205EC1" w:rsidP="00205EC1">
            <w:pPr>
              <w:jc w:val="center"/>
            </w:pPr>
          </w:p>
        </w:tc>
      </w:tr>
      <w:tr w:rsidR="0091618A"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Pr="006504C0" w:rsidRDefault="0091618A" w:rsidP="0091618A">
            <w:pPr>
              <w:rPr>
                <w:rFonts w:ascii="Calibri" w:hAnsi="Calibri"/>
                <w:color w:val="000000"/>
              </w:rPr>
            </w:pPr>
            <w:r>
              <w:rPr>
                <w:rFonts w:ascii="Calibri" w:hAnsi="Calibri"/>
                <w:color w:val="000000"/>
              </w:rPr>
              <w:t>24</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Nipeļis</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pPr>
            <w:r>
              <w:t>40x15</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pPr>
            <w:r>
              <w:t>1 1/2"Mx1/2"M</w:t>
            </w:r>
          </w:p>
        </w:tc>
        <w:tc>
          <w:tcPr>
            <w:tcW w:w="851" w:type="dxa"/>
            <w:tcBorders>
              <w:top w:val="nil"/>
              <w:left w:val="nil"/>
              <w:bottom w:val="single" w:sz="4" w:space="0" w:color="auto"/>
              <w:right w:val="single" w:sz="4" w:space="0" w:color="auto"/>
            </w:tcBorders>
          </w:tcPr>
          <w:p w:rsidR="0091618A" w:rsidRDefault="0091618A" w:rsidP="0091618A">
            <w:pPr>
              <w:jc w:val="center"/>
            </w:pPr>
            <w:r>
              <w:t>20</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Pr="006504C0" w:rsidRDefault="0091618A" w:rsidP="0091618A">
            <w:pPr>
              <w:rPr>
                <w:rFonts w:ascii="Calibri" w:hAnsi="Calibri"/>
                <w:color w:val="000000"/>
              </w:rPr>
            </w:pPr>
            <w:r>
              <w:rPr>
                <w:rFonts w:ascii="Calibri" w:hAnsi="Calibri"/>
                <w:color w:val="000000"/>
              </w:rPr>
              <w:t>25</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Nipeļis</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pPr>
            <w:r>
              <w:t>40x20</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pPr>
            <w:r>
              <w:t>1 1/2"Mx3/4"M</w:t>
            </w:r>
          </w:p>
        </w:tc>
        <w:tc>
          <w:tcPr>
            <w:tcW w:w="851" w:type="dxa"/>
            <w:tcBorders>
              <w:top w:val="nil"/>
              <w:left w:val="nil"/>
              <w:bottom w:val="single" w:sz="4" w:space="0" w:color="auto"/>
              <w:right w:val="single" w:sz="4" w:space="0" w:color="auto"/>
            </w:tcBorders>
          </w:tcPr>
          <w:p w:rsidR="0091618A" w:rsidRDefault="0091618A" w:rsidP="0091618A">
            <w:pPr>
              <w:jc w:val="center"/>
            </w:pPr>
            <w:r>
              <w:t>40</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RPr="006504C0" w:rsidTr="00205EC1">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Pr="006504C0" w:rsidRDefault="0091618A" w:rsidP="0091618A">
            <w:pPr>
              <w:rPr>
                <w:rFonts w:ascii="Calibri" w:hAnsi="Calibri"/>
                <w:color w:val="000000"/>
              </w:rPr>
            </w:pPr>
            <w:r>
              <w:rPr>
                <w:rFonts w:ascii="Calibri" w:hAnsi="Calibri"/>
                <w:color w:val="000000"/>
              </w:rPr>
              <w:t>26</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hideMark/>
          </w:tcPr>
          <w:p w:rsidR="0091618A" w:rsidRPr="006504C0" w:rsidRDefault="0091618A" w:rsidP="0091618A">
            <w:pPr>
              <w:rPr>
                <w:rFonts w:ascii="Calibri" w:hAnsi="Calibri"/>
                <w:color w:val="000000"/>
              </w:rPr>
            </w:pPr>
            <w:r>
              <w:rPr>
                <w:rFonts w:ascii="Calibri" w:hAnsi="Calibri"/>
                <w:color w:val="000000"/>
              </w:rPr>
              <w:t>Nipeļis</w:t>
            </w:r>
          </w:p>
        </w:tc>
        <w:tc>
          <w:tcPr>
            <w:tcW w:w="952" w:type="dxa"/>
            <w:tcBorders>
              <w:top w:val="nil"/>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t>40x25</w:t>
            </w:r>
          </w:p>
        </w:tc>
        <w:tc>
          <w:tcPr>
            <w:tcW w:w="2027" w:type="dxa"/>
            <w:tcBorders>
              <w:top w:val="nil"/>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t>1 1/2"Mx1"M</w:t>
            </w:r>
          </w:p>
        </w:tc>
        <w:tc>
          <w:tcPr>
            <w:tcW w:w="851" w:type="dxa"/>
            <w:tcBorders>
              <w:top w:val="nil"/>
              <w:left w:val="nil"/>
              <w:bottom w:val="single" w:sz="4" w:space="0" w:color="auto"/>
              <w:right w:val="single" w:sz="4" w:space="0" w:color="auto"/>
            </w:tcBorders>
          </w:tcPr>
          <w:p w:rsidR="0091618A" w:rsidRDefault="0091618A" w:rsidP="0091618A">
            <w:pPr>
              <w:jc w:val="center"/>
            </w:pPr>
            <w:r>
              <w:t>40</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RPr="006504C0"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27</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91618A" w:rsidRPr="006504C0" w:rsidRDefault="0091618A" w:rsidP="0091618A">
            <w:pPr>
              <w:rPr>
                <w:rFonts w:ascii="Calibri" w:hAnsi="Calibri"/>
                <w:color w:val="000000"/>
              </w:rPr>
            </w:pPr>
            <w:r>
              <w:rPr>
                <w:rFonts w:ascii="Calibri" w:hAnsi="Calibri"/>
                <w:color w:val="000000"/>
              </w:rPr>
              <w:t>Nipeļis</w:t>
            </w:r>
          </w:p>
        </w:tc>
        <w:tc>
          <w:tcPr>
            <w:tcW w:w="952" w:type="dxa"/>
            <w:tcBorders>
              <w:top w:val="nil"/>
              <w:left w:val="nil"/>
              <w:bottom w:val="single" w:sz="4" w:space="0" w:color="auto"/>
              <w:right w:val="single" w:sz="4" w:space="0" w:color="auto"/>
            </w:tcBorders>
            <w:shd w:val="clear" w:color="auto" w:fill="auto"/>
            <w:noWrap/>
            <w:vAlign w:val="bottom"/>
          </w:tcPr>
          <w:p w:rsidR="0091618A" w:rsidRPr="006504C0"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Pr="006504C0" w:rsidRDefault="0091618A" w:rsidP="0091618A">
            <w:pPr>
              <w:jc w:val="center"/>
              <w:rPr>
                <w:rFonts w:ascii="Calibri" w:hAnsi="Calibri"/>
                <w:color w:val="000000"/>
              </w:rPr>
            </w:pPr>
            <w:r>
              <w:t>50x25</w:t>
            </w:r>
          </w:p>
        </w:tc>
        <w:tc>
          <w:tcPr>
            <w:tcW w:w="2027" w:type="dxa"/>
            <w:tcBorders>
              <w:top w:val="nil"/>
              <w:left w:val="nil"/>
              <w:bottom w:val="single" w:sz="4" w:space="0" w:color="auto"/>
              <w:right w:val="single" w:sz="4" w:space="0" w:color="auto"/>
            </w:tcBorders>
            <w:shd w:val="clear" w:color="auto" w:fill="auto"/>
            <w:noWrap/>
            <w:vAlign w:val="bottom"/>
          </w:tcPr>
          <w:p w:rsidR="0091618A" w:rsidRPr="006504C0" w:rsidRDefault="0091618A" w:rsidP="0091618A">
            <w:pPr>
              <w:jc w:val="center"/>
              <w:rPr>
                <w:rFonts w:ascii="Calibri" w:hAnsi="Calibri"/>
                <w:color w:val="000000"/>
              </w:rPr>
            </w:pPr>
            <w:r>
              <w:t>2"Mx1"M</w:t>
            </w:r>
          </w:p>
        </w:tc>
        <w:tc>
          <w:tcPr>
            <w:tcW w:w="851" w:type="dxa"/>
            <w:tcBorders>
              <w:top w:val="nil"/>
              <w:left w:val="nil"/>
              <w:bottom w:val="single" w:sz="4" w:space="0" w:color="auto"/>
              <w:right w:val="single" w:sz="4" w:space="0" w:color="auto"/>
            </w:tcBorders>
          </w:tcPr>
          <w:p w:rsidR="0091618A" w:rsidRDefault="0091618A" w:rsidP="0091618A">
            <w:pPr>
              <w:jc w:val="center"/>
            </w:pPr>
            <w:r>
              <w:t>52</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RPr="006504C0"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28</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91618A" w:rsidRPr="006504C0" w:rsidRDefault="0091618A" w:rsidP="0091618A">
            <w:pPr>
              <w:rPr>
                <w:rFonts w:ascii="Calibri" w:hAnsi="Calibri"/>
                <w:color w:val="000000"/>
              </w:rPr>
            </w:pPr>
            <w:r>
              <w:rPr>
                <w:rFonts w:ascii="Calibri" w:hAnsi="Calibri"/>
                <w:color w:val="000000"/>
              </w:rPr>
              <w:t>Nipeļis</w:t>
            </w:r>
          </w:p>
        </w:tc>
        <w:tc>
          <w:tcPr>
            <w:tcW w:w="952" w:type="dxa"/>
            <w:tcBorders>
              <w:top w:val="nil"/>
              <w:left w:val="nil"/>
              <w:bottom w:val="single" w:sz="4" w:space="0" w:color="auto"/>
              <w:right w:val="single" w:sz="4" w:space="0" w:color="auto"/>
            </w:tcBorders>
            <w:shd w:val="clear" w:color="auto" w:fill="auto"/>
            <w:noWrap/>
            <w:vAlign w:val="bottom"/>
          </w:tcPr>
          <w:p w:rsidR="0091618A" w:rsidRPr="006504C0"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Pr="006504C0" w:rsidRDefault="0091618A" w:rsidP="0091618A">
            <w:pPr>
              <w:jc w:val="center"/>
              <w:rPr>
                <w:rFonts w:ascii="Calibri" w:hAnsi="Calibri"/>
                <w:color w:val="000000"/>
              </w:rPr>
            </w:pPr>
            <w:r>
              <w:t>50x32</w:t>
            </w:r>
          </w:p>
        </w:tc>
        <w:tc>
          <w:tcPr>
            <w:tcW w:w="2027" w:type="dxa"/>
            <w:tcBorders>
              <w:top w:val="nil"/>
              <w:left w:val="nil"/>
              <w:bottom w:val="single" w:sz="4" w:space="0" w:color="auto"/>
              <w:right w:val="single" w:sz="4" w:space="0" w:color="auto"/>
            </w:tcBorders>
            <w:shd w:val="clear" w:color="auto" w:fill="auto"/>
            <w:noWrap/>
            <w:vAlign w:val="bottom"/>
          </w:tcPr>
          <w:p w:rsidR="0091618A" w:rsidRPr="006504C0" w:rsidRDefault="0091618A" w:rsidP="0091618A">
            <w:pPr>
              <w:jc w:val="center"/>
              <w:rPr>
                <w:rFonts w:ascii="Calibri" w:hAnsi="Calibri"/>
                <w:color w:val="000000"/>
              </w:rPr>
            </w:pPr>
            <w:r>
              <w:t>2"Mx1/4"M</w:t>
            </w:r>
          </w:p>
        </w:tc>
        <w:tc>
          <w:tcPr>
            <w:tcW w:w="851" w:type="dxa"/>
            <w:tcBorders>
              <w:top w:val="nil"/>
              <w:left w:val="nil"/>
              <w:bottom w:val="single" w:sz="4" w:space="0" w:color="auto"/>
              <w:right w:val="single" w:sz="4" w:space="0" w:color="auto"/>
            </w:tcBorders>
          </w:tcPr>
          <w:p w:rsidR="0091618A" w:rsidRDefault="0091618A" w:rsidP="0091618A">
            <w:pPr>
              <w:jc w:val="center"/>
            </w:pPr>
            <w:r>
              <w:t>10</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RPr="006504C0" w:rsidTr="0091618A">
        <w:trPr>
          <w:trHeight w:val="300"/>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618A" w:rsidRPr="006504C0" w:rsidRDefault="0091618A" w:rsidP="0091618A">
            <w:pPr>
              <w:rPr>
                <w:rFonts w:ascii="Calibri" w:hAnsi="Calibri"/>
                <w:color w:val="000000"/>
              </w:rPr>
            </w:pPr>
            <w:r>
              <w:rPr>
                <w:rFonts w:ascii="Calibri" w:hAnsi="Calibri"/>
                <w:color w:val="000000"/>
              </w:rPr>
              <w:t>29.</w:t>
            </w:r>
          </w:p>
        </w:tc>
        <w:tc>
          <w:tcPr>
            <w:tcW w:w="1934" w:type="dxa"/>
            <w:tcBorders>
              <w:top w:val="single" w:sz="4" w:space="0" w:color="auto"/>
              <w:left w:val="nil"/>
              <w:bottom w:val="single" w:sz="4" w:space="0" w:color="auto"/>
              <w:right w:val="single" w:sz="4" w:space="0" w:color="auto"/>
            </w:tcBorders>
            <w:shd w:val="clear" w:color="auto" w:fill="auto"/>
            <w:noWrap/>
            <w:vAlign w:val="bottom"/>
            <w:hideMark/>
          </w:tcPr>
          <w:p w:rsidR="0091618A" w:rsidRPr="006504C0" w:rsidRDefault="0091618A" w:rsidP="0091618A">
            <w:pPr>
              <w:rPr>
                <w:rFonts w:ascii="Calibri" w:hAnsi="Calibri"/>
                <w:color w:val="000000"/>
              </w:rPr>
            </w:pPr>
            <w:r>
              <w:rPr>
                <w:rFonts w:ascii="Calibri" w:hAnsi="Calibri"/>
                <w:color w:val="000000"/>
              </w:rPr>
              <w:t>Futorka</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rPr>
                <w:rFonts w:ascii="Calibri" w:hAnsi="Calibri"/>
                <w:color w:val="000000"/>
              </w:rPr>
              <w:t>cinkots</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t>20x15</w:t>
            </w:r>
          </w:p>
        </w:tc>
        <w:tc>
          <w:tcPr>
            <w:tcW w:w="2027" w:type="dxa"/>
            <w:tcBorders>
              <w:top w:val="single" w:sz="4" w:space="0" w:color="auto"/>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t>3/4"Mx1/2"F</w:t>
            </w:r>
          </w:p>
        </w:tc>
        <w:tc>
          <w:tcPr>
            <w:tcW w:w="851" w:type="dxa"/>
            <w:tcBorders>
              <w:top w:val="single" w:sz="4" w:space="0" w:color="auto"/>
              <w:left w:val="nil"/>
              <w:bottom w:val="single" w:sz="4" w:space="0" w:color="auto"/>
              <w:right w:val="single" w:sz="4" w:space="0" w:color="auto"/>
            </w:tcBorders>
          </w:tcPr>
          <w:p w:rsidR="0091618A" w:rsidRDefault="0091618A" w:rsidP="0091618A">
            <w:pPr>
              <w:jc w:val="center"/>
            </w:pPr>
            <w:r>
              <w:t>80</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single" w:sz="4" w:space="0" w:color="auto"/>
              <w:left w:val="nil"/>
              <w:bottom w:val="single" w:sz="4" w:space="0" w:color="auto"/>
              <w:right w:val="single" w:sz="4" w:space="0" w:color="auto"/>
            </w:tcBorders>
          </w:tcPr>
          <w:p w:rsidR="0091618A" w:rsidRDefault="0091618A" w:rsidP="0091618A">
            <w:pPr>
              <w:jc w:val="center"/>
            </w:pPr>
          </w:p>
        </w:tc>
      </w:tr>
      <w:tr w:rsidR="0091618A" w:rsidRPr="006504C0" w:rsidTr="0091618A">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Pr="006504C0" w:rsidRDefault="0091618A" w:rsidP="0091618A">
            <w:pPr>
              <w:rPr>
                <w:rFonts w:ascii="Calibri" w:hAnsi="Calibri"/>
                <w:color w:val="000000"/>
              </w:rPr>
            </w:pPr>
            <w:r>
              <w:rPr>
                <w:rFonts w:ascii="Calibri" w:hAnsi="Calibri"/>
                <w:color w:val="000000"/>
              </w:rPr>
              <w:t>30.</w:t>
            </w:r>
          </w:p>
        </w:tc>
        <w:tc>
          <w:tcPr>
            <w:tcW w:w="1934" w:type="dxa"/>
            <w:tcBorders>
              <w:top w:val="nil"/>
              <w:left w:val="nil"/>
              <w:bottom w:val="single" w:sz="4" w:space="0" w:color="auto"/>
              <w:right w:val="single" w:sz="4" w:space="0" w:color="auto"/>
            </w:tcBorders>
            <w:shd w:val="clear" w:color="auto" w:fill="auto"/>
            <w:noWrap/>
            <w:vAlign w:val="bottom"/>
            <w:hideMark/>
          </w:tcPr>
          <w:p w:rsidR="0091618A" w:rsidRPr="006504C0" w:rsidRDefault="0091618A" w:rsidP="0091618A">
            <w:pPr>
              <w:rPr>
                <w:rFonts w:ascii="Calibri" w:hAnsi="Calibri"/>
                <w:color w:val="000000"/>
              </w:rPr>
            </w:pPr>
            <w:r>
              <w:rPr>
                <w:rFonts w:ascii="Calibri" w:hAnsi="Calibri"/>
                <w:color w:val="000000"/>
              </w:rPr>
              <w:t>Futorka</w:t>
            </w:r>
          </w:p>
        </w:tc>
        <w:tc>
          <w:tcPr>
            <w:tcW w:w="952" w:type="dxa"/>
            <w:tcBorders>
              <w:top w:val="nil"/>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t>25x15</w:t>
            </w:r>
          </w:p>
        </w:tc>
        <w:tc>
          <w:tcPr>
            <w:tcW w:w="2027" w:type="dxa"/>
            <w:tcBorders>
              <w:top w:val="nil"/>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t>1"Mx1/2"F</w:t>
            </w:r>
          </w:p>
        </w:tc>
        <w:tc>
          <w:tcPr>
            <w:tcW w:w="851" w:type="dxa"/>
            <w:tcBorders>
              <w:top w:val="nil"/>
              <w:left w:val="nil"/>
              <w:bottom w:val="single" w:sz="4" w:space="0" w:color="auto"/>
              <w:right w:val="single" w:sz="4" w:space="0" w:color="auto"/>
            </w:tcBorders>
          </w:tcPr>
          <w:p w:rsidR="0091618A" w:rsidRDefault="0091618A" w:rsidP="0091618A">
            <w:pPr>
              <w:jc w:val="center"/>
            </w:pPr>
            <w:r>
              <w:t>80</w:t>
            </w:r>
          </w:p>
        </w:tc>
        <w:tc>
          <w:tcPr>
            <w:tcW w:w="1134" w:type="dxa"/>
            <w:tcBorders>
              <w:top w:val="single" w:sz="4" w:space="0" w:color="auto"/>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RPr="006504C0" w:rsidTr="0091618A">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Pr="006504C0" w:rsidRDefault="0091618A" w:rsidP="0091618A">
            <w:pPr>
              <w:rPr>
                <w:rFonts w:ascii="Calibri" w:hAnsi="Calibri"/>
                <w:color w:val="000000"/>
              </w:rPr>
            </w:pPr>
            <w:r>
              <w:rPr>
                <w:rFonts w:ascii="Calibri" w:hAnsi="Calibri"/>
                <w:color w:val="000000"/>
              </w:rPr>
              <w:t>31.</w:t>
            </w:r>
          </w:p>
        </w:tc>
        <w:tc>
          <w:tcPr>
            <w:tcW w:w="1934" w:type="dxa"/>
            <w:tcBorders>
              <w:top w:val="nil"/>
              <w:left w:val="nil"/>
              <w:bottom w:val="single" w:sz="4" w:space="0" w:color="auto"/>
              <w:right w:val="single" w:sz="4" w:space="0" w:color="auto"/>
            </w:tcBorders>
            <w:shd w:val="clear" w:color="auto" w:fill="auto"/>
            <w:noWrap/>
            <w:vAlign w:val="bottom"/>
            <w:hideMark/>
          </w:tcPr>
          <w:p w:rsidR="0091618A" w:rsidRPr="006504C0" w:rsidRDefault="0091618A" w:rsidP="0091618A">
            <w:pPr>
              <w:rPr>
                <w:rFonts w:ascii="Calibri" w:hAnsi="Calibri"/>
                <w:color w:val="000000"/>
              </w:rPr>
            </w:pPr>
            <w:r>
              <w:rPr>
                <w:rFonts w:ascii="Calibri" w:hAnsi="Calibri"/>
                <w:color w:val="000000"/>
              </w:rPr>
              <w:t>Futorka</w:t>
            </w:r>
          </w:p>
        </w:tc>
        <w:tc>
          <w:tcPr>
            <w:tcW w:w="952" w:type="dxa"/>
            <w:tcBorders>
              <w:top w:val="nil"/>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t>25x20</w:t>
            </w:r>
          </w:p>
        </w:tc>
        <w:tc>
          <w:tcPr>
            <w:tcW w:w="2027" w:type="dxa"/>
            <w:tcBorders>
              <w:top w:val="nil"/>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t>1"Mx3/4"F</w:t>
            </w:r>
          </w:p>
        </w:tc>
        <w:tc>
          <w:tcPr>
            <w:tcW w:w="851" w:type="dxa"/>
            <w:tcBorders>
              <w:top w:val="nil"/>
              <w:left w:val="nil"/>
              <w:bottom w:val="single" w:sz="4" w:space="0" w:color="auto"/>
              <w:right w:val="single" w:sz="4" w:space="0" w:color="auto"/>
            </w:tcBorders>
          </w:tcPr>
          <w:p w:rsidR="0091618A" w:rsidRDefault="0091618A" w:rsidP="0091618A">
            <w:pPr>
              <w:jc w:val="center"/>
            </w:pPr>
            <w:r>
              <w:t>122</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RPr="006504C0"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32.</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Futorka</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pPr>
            <w:r>
              <w:t>32x15</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pPr>
            <w:r>
              <w:t>1 1/4"Mx1/2"F</w:t>
            </w:r>
          </w:p>
        </w:tc>
        <w:tc>
          <w:tcPr>
            <w:tcW w:w="851" w:type="dxa"/>
            <w:tcBorders>
              <w:top w:val="nil"/>
              <w:left w:val="nil"/>
              <w:bottom w:val="single" w:sz="4" w:space="0" w:color="auto"/>
              <w:right w:val="single" w:sz="4" w:space="0" w:color="auto"/>
            </w:tcBorders>
          </w:tcPr>
          <w:p w:rsidR="0091618A" w:rsidRDefault="0091618A" w:rsidP="0091618A">
            <w:pPr>
              <w:jc w:val="center"/>
            </w:pPr>
            <w:r>
              <w:t>20</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RPr="006504C0"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33.</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Futorka</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pPr>
            <w:r>
              <w:t>32x20</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pPr>
            <w:r>
              <w:t>1 1/4"Mx3/4"F</w:t>
            </w:r>
          </w:p>
        </w:tc>
        <w:tc>
          <w:tcPr>
            <w:tcW w:w="851" w:type="dxa"/>
            <w:tcBorders>
              <w:top w:val="nil"/>
              <w:left w:val="nil"/>
              <w:bottom w:val="single" w:sz="4" w:space="0" w:color="auto"/>
              <w:right w:val="single" w:sz="4" w:space="0" w:color="auto"/>
            </w:tcBorders>
          </w:tcPr>
          <w:p w:rsidR="0091618A" w:rsidRDefault="0091618A" w:rsidP="0091618A">
            <w:pPr>
              <w:jc w:val="center"/>
            </w:pPr>
            <w:r>
              <w:t>20</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RPr="006504C0" w:rsidTr="00272BB0">
        <w:trPr>
          <w:trHeight w:val="300"/>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618A" w:rsidRPr="006504C0" w:rsidRDefault="0091618A" w:rsidP="0091618A">
            <w:pPr>
              <w:rPr>
                <w:rFonts w:ascii="Calibri" w:hAnsi="Calibri"/>
                <w:color w:val="000000"/>
              </w:rPr>
            </w:pPr>
            <w:r>
              <w:rPr>
                <w:rFonts w:ascii="Calibri" w:hAnsi="Calibri"/>
                <w:color w:val="000000"/>
              </w:rPr>
              <w:lastRenderedPageBreak/>
              <w:t>34</w:t>
            </w:r>
            <w:r w:rsidRPr="006504C0">
              <w:rPr>
                <w:rFonts w:ascii="Calibri" w:hAnsi="Calibri"/>
                <w:color w:val="000000"/>
              </w:rPr>
              <w:t>.</w:t>
            </w:r>
          </w:p>
        </w:tc>
        <w:tc>
          <w:tcPr>
            <w:tcW w:w="1934" w:type="dxa"/>
            <w:tcBorders>
              <w:top w:val="single" w:sz="4" w:space="0" w:color="auto"/>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Futorka</w:t>
            </w:r>
          </w:p>
        </w:tc>
        <w:tc>
          <w:tcPr>
            <w:tcW w:w="952" w:type="dxa"/>
            <w:tcBorders>
              <w:top w:val="single" w:sz="4" w:space="0" w:color="auto"/>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single" w:sz="4" w:space="0" w:color="auto"/>
              <w:left w:val="nil"/>
              <w:bottom w:val="single" w:sz="4" w:space="0" w:color="auto"/>
              <w:right w:val="single" w:sz="4" w:space="0" w:color="auto"/>
            </w:tcBorders>
            <w:shd w:val="clear" w:color="auto" w:fill="auto"/>
            <w:noWrap/>
            <w:vAlign w:val="bottom"/>
          </w:tcPr>
          <w:p w:rsidR="0091618A" w:rsidRDefault="0091618A" w:rsidP="0091618A">
            <w:pPr>
              <w:jc w:val="center"/>
            </w:pPr>
            <w:r>
              <w:t>32x25</w:t>
            </w:r>
          </w:p>
        </w:tc>
        <w:tc>
          <w:tcPr>
            <w:tcW w:w="2027" w:type="dxa"/>
            <w:tcBorders>
              <w:top w:val="single" w:sz="4" w:space="0" w:color="auto"/>
              <w:left w:val="nil"/>
              <w:bottom w:val="single" w:sz="4" w:space="0" w:color="auto"/>
              <w:right w:val="single" w:sz="4" w:space="0" w:color="auto"/>
            </w:tcBorders>
            <w:shd w:val="clear" w:color="auto" w:fill="auto"/>
            <w:noWrap/>
            <w:vAlign w:val="bottom"/>
          </w:tcPr>
          <w:p w:rsidR="0091618A" w:rsidRDefault="0091618A" w:rsidP="0091618A">
            <w:pPr>
              <w:jc w:val="center"/>
            </w:pPr>
            <w:r>
              <w:t>1 1/4"Mx1"F</w:t>
            </w:r>
          </w:p>
        </w:tc>
        <w:tc>
          <w:tcPr>
            <w:tcW w:w="851" w:type="dxa"/>
            <w:tcBorders>
              <w:top w:val="single" w:sz="4" w:space="0" w:color="auto"/>
              <w:left w:val="nil"/>
              <w:bottom w:val="single" w:sz="4" w:space="0" w:color="auto"/>
              <w:right w:val="single" w:sz="4" w:space="0" w:color="auto"/>
            </w:tcBorders>
          </w:tcPr>
          <w:p w:rsidR="0091618A" w:rsidRDefault="0091618A" w:rsidP="0091618A">
            <w:pPr>
              <w:jc w:val="center"/>
            </w:pPr>
            <w:r>
              <w:t>20</w:t>
            </w:r>
          </w:p>
        </w:tc>
        <w:tc>
          <w:tcPr>
            <w:tcW w:w="1134" w:type="dxa"/>
            <w:tcBorders>
              <w:top w:val="single" w:sz="4" w:space="0" w:color="auto"/>
              <w:left w:val="nil"/>
              <w:bottom w:val="single" w:sz="4" w:space="0" w:color="auto"/>
              <w:right w:val="single" w:sz="4" w:space="0" w:color="auto"/>
            </w:tcBorders>
          </w:tcPr>
          <w:p w:rsidR="0091618A" w:rsidRDefault="0091618A" w:rsidP="0091618A">
            <w:pPr>
              <w:jc w:val="center"/>
            </w:pPr>
          </w:p>
        </w:tc>
        <w:tc>
          <w:tcPr>
            <w:tcW w:w="1134" w:type="dxa"/>
            <w:tcBorders>
              <w:top w:val="single" w:sz="4" w:space="0" w:color="auto"/>
              <w:left w:val="nil"/>
              <w:bottom w:val="single" w:sz="4" w:space="0" w:color="auto"/>
              <w:right w:val="single" w:sz="4" w:space="0" w:color="auto"/>
            </w:tcBorders>
          </w:tcPr>
          <w:p w:rsidR="0091618A" w:rsidRDefault="0091618A" w:rsidP="0091618A">
            <w:pPr>
              <w:jc w:val="center"/>
            </w:pPr>
          </w:p>
        </w:tc>
      </w:tr>
      <w:tr w:rsidR="0091618A"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35</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Futorka</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40x15</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1 1/2"Mx1/2"F</w:t>
            </w:r>
          </w:p>
        </w:tc>
        <w:tc>
          <w:tcPr>
            <w:tcW w:w="851" w:type="dxa"/>
            <w:tcBorders>
              <w:top w:val="nil"/>
              <w:left w:val="nil"/>
              <w:bottom w:val="single" w:sz="4" w:space="0" w:color="auto"/>
              <w:right w:val="single" w:sz="4" w:space="0" w:color="auto"/>
            </w:tcBorders>
          </w:tcPr>
          <w:p w:rsidR="0091618A" w:rsidRDefault="0091618A" w:rsidP="0091618A">
            <w:pPr>
              <w:jc w:val="center"/>
            </w:pPr>
            <w:r>
              <w:t>20</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36</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Futorka</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40x20</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1 1/2"Mx3/4"F</w:t>
            </w:r>
          </w:p>
        </w:tc>
        <w:tc>
          <w:tcPr>
            <w:tcW w:w="851" w:type="dxa"/>
            <w:tcBorders>
              <w:top w:val="nil"/>
              <w:left w:val="nil"/>
              <w:bottom w:val="single" w:sz="4" w:space="0" w:color="auto"/>
              <w:right w:val="single" w:sz="4" w:space="0" w:color="auto"/>
            </w:tcBorders>
          </w:tcPr>
          <w:p w:rsidR="0091618A" w:rsidRDefault="0091618A" w:rsidP="0091618A">
            <w:pPr>
              <w:jc w:val="center"/>
            </w:pPr>
            <w:r>
              <w:t>40</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37</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Futorka</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pPr>
            <w:r>
              <w:t>40x25</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pPr>
            <w:r>
              <w:t>1 1/2"Mx1"F</w:t>
            </w:r>
          </w:p>
        </w:tc>
        <w:tc>
          <w:tcPr>
            <w:tcW w:w="851" w:type="dxa"/>
            <w:tcBorders>
              <w:top w:val="nil"/>
              <w:left w:val="nil"/>
              <w:bottom w:val="single" w:sz="4" w:space="0" w:color="auto"/>
              <w:right w:val="single" w:sz="4" w:space="0" w:color="auto"/>
            </w:tcBorders>
          </w:tcPr>
          <w:p w:rsidR="0091618A" w:rsidRDefault="0091618A" w:rsidP="0091618A">
            <w:pPr>
              <w:jc w:val="center"/>
            </w:pPr>
            <w:r>
              <w:t>40</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38</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Futorka</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40x32</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1 1/2"Mx1 1/4"F</w:t>
            </w:r>
          </w:p>
        </w:tc>
        <w:tc>
          <w:tcPr>
            <w:tcW w:w="851" w:type="dxa"/>
            <w:tcBorders>
              <w:top w:val="nil"/>
              <w:left w:val="nil"/>
              <w:bottom w:val="single" w:sz="4" w:space="0" w:color="auto"/>
              <w:right w:val="single" w:sz="4" w:space="0" w:color="auto"/>
            </w:tcBorders>
          </w:tcPr>
          <w:p w:rsidR="0091618A" w:rsidRDefault="0091618A" w:rsidP="0091618A">
            <w:pPr>
              <w:jc w:val="center"/>
            </w:pPr>
            <w:r>
              <w:t>15</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39</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Futorka</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50x25</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t xml:space="preserve">     2"Mx1"F</w:t>
            </w:r>
          </w:p>
        </w:tc>
        <w:tc>
          <w:tcPr>
            <w:tcW w:w="851" w:type="dxa"/>
            <w:tcBorders>
              <w:top w:val="nil"/>
              <w:left w:val="nil"/>
              <w:bottom w:val="single" w:sz="4" w:space="0" w:color="auto"/>
              <w:right w:val="single" w:sz="4" w:space="0" w:color="auto"/>
            </w:tcBorders>
          </w:tcPr>
          <w:p w:rsidR="0091618A" w:rsidRDefault="0091618A" w:rsidP="0091618A">
            <w:pPr>
              <w:jc w:val="center"/>
            </w:pPr>
            <w:r>
              <w:t>18</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40</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Futorka</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50x40</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2"Mx1 1/4"F</w:t>
            </w:r>
          </w:p>
        </w:tc>
        <w:tc>
          <w:tcPr>
            <w:tcW w:w="851" w:type="dxa"/>
            <w:tcBorders>
              <w:top w:val="nil"/>
              <w:left w:val="nil"/>
              <w:bottom w:val="single" w:sz="4" w:space="0" w:color="auto"/>
              <w:right w:val="single" w:sz="4" w:space="0" w:color="auto"/>
            </w:tcBorders>
          </w:tcPr>
          <w:p w:rsidR="0091618A" w:rsidRDefault="0091618A" w:rsidP="0091618A">
            <w:pPr>
              <w:jc w:val="center"/>
            </w:pPr>
            <w:r>
              <w:t>18</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RPr="006504C0" w:rsidTr="0091618A">
        <w:trPr>
          <w:trHeight w:val="300"/>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41</w:t>
            </w:r>
            <w:r w:rsidRPr="006504C0">
              <w:rPr>
                <w:rFonts w:ascii="Calibri" w:hAnsi="Calibri"/>
                <w:color w:val="000000"/>
              </w:rPr>
              <w:t>.</w:t>
            </w:r>
          </w:p>
        </w:tc>
        <w:tc>
          <w:tcPr>
            <w:tcW w:w="1934" w:type="dxa"/>
            <w:tcBorders>
              <w:top w:val="single" w:sz="4" w:space="0" w:color="auto"/>
              <w:left w:val="nil"/>
              <w:bottom w:val="single" w:sz="4" w:space="0" w:color="auto"/>
              <w:right w:val="single" w:sz="4" w:space="0" w:color="auto"/>
            </w:tcBorders>
            <w:shd w:val="clear" w:color="auto" w:fill="auto"/>
            <w:noWrap/>
            <w:vAlign w:val="bottom"/>
            <w:hideMark/>
          </w:tcPr>
          <w:p w:rsidR="0091618A" w:rsidRPr="006504C0" w:rsidRDefault="0091618A" w:rsidP="0091618A">
            <w:pPr>
              <w:rPr>
                <w:rFonts w:ascii="Calibri" w:hAnsi="Calibri"/>
                <w:color w:val="000000"/>
              </w:rPr>
            </w:pPr>
            <w:r>
              <w:rPr>
                <w:rFonts w:ascii="Calibri" w:hAnsi="Calibri"/>
                <w:color w:val="000000"/>
              </w:rPr>
              <w:t>Uzmava</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rPr>
                <w:rFonts w:ascii="Calibri" w:hAnsi="Calibri"/>
                <w:color w:val="000000"/>
              </w:rPr>
              <w:t>cinkots</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rPr>
                <w:rFonts w:ascii="Calibri" w:hAnsi="Calibri"/>
                <w:color w:val="000000"/>
              </w:rPr>
              <w:t>15</w:t>
            </w:r>
          </w:p>
        </w:tc>
        <w:tc>
          <w:tcPr>
            <w:tcW w:w="2027" w:type="dxa"/>
            <w:tcBorders>
              <w:top w:val="single" w:sz="4" w:space="0" w:color="auto"/>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t>1/2"Fx1/2"F</w:t>
            </w:r>
          </w:p>
        </w:tc>
        <w:tc>
          <w:tcPr>
            <w:tcW w:w="851" w:type="dxa"/>
            <w:tcBorders>
              <w:top w:val="single" w:sz="4" w:space="0" w:color="auto"/>
              <w:left w:val="nil"/>
              <w:bottom w:val="single" w:sz="4" w:space="0" w:color="auto"/>
              <w:right w:val="single" w:sz="4" w:space="0" w:color="auto"/>
            </w:tcBorders>
          </w:tcPr>
          <w:p w:rsidR="0091618A" w:rsidRDefault="0091618A" w:rsidP="0091618A">
            <w:pPr>
              <w:jc w:val="center"/>
            </w:pPr>
            <w:r>
              <w:t>80</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single" w:sz="4" w:space="0" w:color="auto"/>
              <w:left w:val="nil"/>
              <w:bottom w:val="single" w:sz="4" w:space="0" w:color="auto"/>
              <w:right w:val="single" w:sz="4" w:space="0" w:color="auto"/>
            </w:tcBorders>
          </w:tcPr>
          <w:p w:rsidR="0091618A" w:rsidRDefault="0091618A" w:rsidP="0091618A">
            <w:pPr>
              <w:jc w:val="center"/>
            </w:pPr>
          </w:p>
        </w:tc>
      </w:tr>
      <w:tr w:rsidR="0091618A"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42</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Uzmava</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20</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3/4"Fx3/4"F</w:t>
            </w:r>
          </w:p>
        </w:tc>
        <w:tc>
          <w:tcPr>
            <w:tcW w:w="851" w:type="dxa"/>
            <w:tcBorders>
              <w:top w:val="nil"/>
              <w:left w:val="nil"/>
              <w:bottom w:val="single" w:sz="4" w:space="0" w:color="auto"/>
              <w:right w:val="single" w:sz="4" w:space="0" w:color="auto"/>
            </w:tcBorders>
          </w:tcPr>
          <w:p w:rsidR="0091618A" w:rsidRDefault="0091618A" w:rsidP="0091618A">
            <w:pPr>
              <w:jc w:val="center"/>
            </w:pPr>
            <w:r>
              <w:t>360</w:t>
            </w:r>
          </w:p>
        </w:tc>
        <w:tc>
          <w:tcPr>
            <w:tcW w:w="1134" w:type="dxa"/>
            <w:tcBorders>
              <w:top w:val="single" w:sz="4" w:space="0" w:color="auto"/>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43</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Uzmava</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20x15</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pPr>
            <w:r>
              <w:t>3/4"Fx1/2"F</w:t>
            </w:r>
          </w:p>
        </w:tc>
        <w:tc>
          <w:tcPr>
            <w:tcW w:w="851" w:type="dxa"/>
            <w:tcBorders>
              <w:top w:val="nil"/>
              <w:left w:val="nil"/>
              <w:bottom w:val="single" w:sz="4" w:space="0" w:color="auto"/>
              <w:right w:val="single" w:sz="4" w:space="0" w:color="auto"/>
            </w:tcBorders>
          </w:tcPr>
          <w:p w:rsidR="0091618A" w:rsidRDefault="0091618A" w:rsidP="0091618A">
            <w:pPr>
              <w:jc w:val="center"/>
            </w:pPr>
            <w:r>
              <w:t>60</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44</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Uzmava</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25</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1"Fx1"F</w:t>
            </w:r>
          </w:p>
        </w:tc>
        <w:tc>
          <w:tcPr>
            <w:tcW w:w="851" w:type="dxa"/>
            <w:tcBorders>
              <w:top w:val="nil"/>
              <w:left w:val="nil"/>
              <w:bottom w:val="single" w:sz="4" w:space="0" w:color="auto"/>
              <w:right w:val="single" w:sz="4" w:space="0" w:color="auto"/>
            </w:tcBorders>
          </w:tcPr>
          <w:p w:rsidR="0091618A" w:rsidRDefault="0091618A" w:rsidP="0091618A">
            <w:pPr>
              <w:jc w:val="center"/>
            </w:pPr>
            <w:r>
              <w:t>65</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45</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Uzmava</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25x15</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pPr>
            <w:r>
              <w:t>1"Fx1/2"F</w:t>
            </w:r>
          </w:p>
        </w:tc>
        <w:tc>
          <w:tcPr>
            <w:tcW w:w="851" w:type="dxa"/>
            <w:tcBorders>
              <w:top w:val="nil"/>
              <w:left w:val="nil"/>
              <w:bottom w:val="single" w:sz="4" w:space="0" w:color="auto"/>
              <w:right w:val="single" w:sz="4" w:space="0" w:color="auto"/>
            </w:tcBorders>
          </w:tcPr>
          <w:p w:rsidR="0091618A" w:rsidRDefault="0091618A" w:rsidP="0091618A">
            <w:pPr>
              <w:jc w:val="center"/>
            </w:pPr>
            <w:r>
              <w:t>50</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46</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Uzmava</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25x20</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pPr>
            <w:r>
              <w:t>1"Fx3/4"F</w:t>
            </w:r>
          </w:p>
        </w:tc>
        <w:tc>
          <w:tcPr>
            <w:tcW w:w="851" w:type="dxa"/>
            <w:tcBorders>
              <w:top w:val="nil"/>
              <w:left w:val="nil"/>
              <w:bottom w:val="single" w:sz="4" w:space="0" w:color="auto"/>
              <w:right w:val="single" w:sz="4" w:space="0" w:color="auto"/>
            </w:tcBorders>
          </w:tcPr>
          <w:p w:rsidR="0091618A" w:rsidRDefault="0091618A" w:rsidP="0091618A">
            <w:pPr>
              <w:jc w:val="center"/>
            </w:pPr>
            <w:r>
              <w:t>72</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47</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Uzmava</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32</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pPr>
            <w:r>
              <w:t>1 1/4"Fx1 1/4"F</w:t>
            </w:r>
          </w:p>
        </w:tc>
        <w:tc>
          <w:tcPr>
            <w:tcW w:w="851" w:type="dxa"/>
            <w:tcBorders>
              <w:top w:val="nil"/>
              <w:left w:val="nil"/>
              <w:bottom w:val="single" w:sz="4" w:space="0" w:color="auto"/>
              <w:right w:val="single" w:sz="4" w:space="0" w:color="auto"/>
            </w:tcBorders>
          </w:tcPr>
          <w:p w:rsidR="0091618A" w:rsidRDefault="0091618A" w:rsidP="0091618A">
            <w:pPr>
              <w:jc w:val="center"/>
            </w:pPr>
            <w:r>
              <w:t>30</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48.</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Uzmava</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32x15</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pPr>
            <w:r>
              <w:t>1 1/4"Fx1/2"F</w:t>
            </w:r>
          </w:p>
        </w:tc>
        <w:tc>
          <w:tcPr>
            <w:tcW w:w="851" w:type="dxa"/>
            <w:tcBorders>
              <w:top w:val="nil"/>
              <w:left w:val="nil"/>
              <w:bottom w:val="single" w:sz="4" w:space="0" w:color="auto"/>
              <w:right w:val="single" w:sz="4" w:space="0" w:color="auto"/>
            </w:tcBorders>
          </w:tcPr>
          <w:p w:rsidR="0091618A" w:rsidRDefault="0091618A" w:rsidP="0091618A">
            <w:pPr>
              <w:jc w:val="center"/>
            </w:pPr>
            <w:r>
              <w:t>20</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Pr="006504C0" w:rsidRDefault="0091618A" w:rsidP="0091618A">
            <w:pPr>
              <w:rPr>
                <w:rFonts w:ascii="Calibri" w:hAnsi="Calibri"/>
                <w:color w:val="000000"/>
              </w:rPr>
            </w:pPr>
            <w:r>
              <w:rPr>
                <w:rFonts w:ascii="Calibri" w:hAnsi="Calibri"/>
                <w:color w:val="000000"/>
              </w:rPr>
              <w:t>49</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Uzmava</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32x20</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pPr>
            <w:r>
              <w:t>1 1/4"Fx3/4"F</w:t>
            </w:r>
          </w:p>
        </w:tc>
        <w:tc>
          <w:tcPr>
            <w:tcW w:w="851" w:type="dxa"/>
            <w:tcBorders>
              <w:top w:val="nil"/>
              <w:left w:val="nil"/>
              <w:bottom w:val="single" w:sz="4" w:space="0" w:color="auto"/>
              <w:right w:val="single" w:sz="4" w:space="0" w:color="auto"/>
            </w:tcBorders>
          </w:tcPr>
          <w:p w:rsidR="0091618A" w:rsidRDefault="0091618A" w:rsidP="0091618A">
            <w:pPr>
              <w:jc w:val="center"/>
            </w:pPr>
            <w:r>
              <w:t>20</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Pr="006504C0" w:rsidRDefault="0091618A" w:rsidP="0091618A">
            <w:pPr>
              <w:rPr>
                <w:rFonts w:ascii="Calibri" w:hAnsi="Calibri"/>
                <w:color w:val="000000"/>
              </w:rPr>
            </w:pPr>
            <w:r>
              <w:rPr>
                <w:rFonts w:ascii="Calibri" w:hAnsi="Calibri"/>
                <w:color w:val="000000"/>
              </w:rPr>
              <w:t>50</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Uzmava</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32x25</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pPr>
            <w:r>
              <w:t>1 1/4"Fx1"F</w:t>
            </w:r>
          </w:p>
        </w:tc>
        <w:tc>
          <w:tcPr>
            <w:tcW w:w="851" w:type="dxa"/>
            <w:tcBorders>
              <w:top w:val="nil"/>
              <w:left w:val="nil"/>
              <w:bottom w:val="single" w:sz="4" w:space="0" w:color="auto"/>
              <w:right w:val="single" w:sz="4" w:space="0" w:color="auto"/>
            </w:tcBorders>
          </w:tcPr>
          <w:p w:rsidR="0091618A" w:rsidRDefault="0091618A" w:rsidP="0091618A">
            <w:pPr>
              <w:jc w:val="center"/>
            </w:pPr>
            <w:r>
              <w:t>32</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RPr="006504C0"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51</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Uzmava</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40</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pPr>
            <w:r>
              <w:t>1 1/2"Fx1 1/2"F</w:t>
            </w:r>
          </w:p>
        </w:tc>
        <w:tc>
          <w:tcPr>
            <w:tcW w:w="851" w:type="dxa"/>
            <w:tcBorders>
              <w:top w:val="nil"/>
              <w:left w:val="nil"/>
              <w:bottom w:val="single" w:sz="4" w:space="0" w:color="auto"/>
              <w:right w:val="single" w:sz="4" w:space="0" w:color="auto"/>
            </w:tcBorders>
          </w:tcPr>
          <w:p w:rsidR="0091618A" w:rsidRDefault="0091618A" w:rsidP="0091618A">
            <w:pPr>
              <w:jc w:val="center"/>
            </w:pPr>
            <w:r>
              <w:t>50</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RPr="006504C0"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52</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Uzmava</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40x15</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pPr>
            <w:r>
              <w:t>1 1/2"Fx1/2"F</w:t>
            </w:r>
          </w:p>
        </w:tc>
        <w:tc>
          <w:tcPr>
            <w:tcW w:w="851" w:type="dxa"/>
            <w:tcBorders>
              <w:top w:val="nil"/>
              <w:left w:val="nil"/>
              <w:bottom w:val="single" w:sz="4" w:space="0" w:color="auto"/>
              <w:right w:val="single" w:sz="4" w:space="0" w:color="auto"/>
            </w:tcBorders>
          </w:tcPr>
          <w:p w:rsidR="0091618A" w:rsidRDefault="0091618A" w:rsidP="0091618A">
            <w:pPr>
              <w:jc w:val="center"/>
            </w:pPr>
            <w:r>
              <w:t>20</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RPr="006504C0"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53</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Uzmava</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40x20</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pPr>
            <w:r>
              <w:t>1 1/2"Fx3/4"F</w:t>
            </w:r>
          </w:p>
        </w:tc>
        <w:tc>
          <w:tcPr>
            <w:tcW w:w="851" w:type="dxa"/>
            <w:tcBorders>
              <w:top w:val="nil"/>
              <w:left w:val="nil"/>
              <w:bottom w:val="single" w:sz="4" w:space="0" w:color="auto"/>
              <w:right w:val="single" w:sz="4" w:space="0" w:color="auto"/>
            </w:tcBorders>
          </w:tcPr>
          <w:p w:rsidR="0091618A" w:rsidRDefault="0091618A" w:rsidP="0091618A">
            <w:pPr>
              <w:jc w:val="center"/>
            </w:pPr>
            <w:r>
              <w:t>20</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RPr="006504C0"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Pr="006504C0" w:rsidRDefault="0091618A" w:rsidP="0091618A">
            <w:pPr>
              <w:rPr>
                <w:rFonts w:ascii="Calibri" w:hAnsi="Calibri"/>
                <w:color w:val="000000"/>
              </w:rPr>
            </w:pPr>
            <w:r>
              <w:rPr>
                <w:rFonts w:ascii="Calibri" w:hAnsi="Calibri"/>
                <w:color w:val="000000"/>
              </w:rPr>
              <w:t>54</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Uzmava</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pPr>
            <w:r>
              <w:t>40x25</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pPr>
            <w:r>
              <w:t>1 1/2"Fx1"F</w:t>
            </w:r>
          </w:p>
        </w:tc>
        <w:tc>
          <w:tcPr>
            <w:tcW w:w="851" w:type="dxa"/>
            <w:tcBorders>
              <w:top w:val="nil"/>
              <w:left w:val="nil"/>
              <w:bottom w:val="single" w:sz="4" w:space="0" w:color="auto"/>
              <w:right w:val="single" w:sz="4" w:space="0" w:color="auto"/>
            </w:tcBorders>
          </w:tcPr>
          <w:p w:rsidR="0091618A" w:rsidRDefault="0091618A" w:rsidP="0091618A">
            <w:pPr>
              <w:jc w:val="center"/>
            </w:pPr>
            <w:r>
              <w:t>20</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RPr="006504C0"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Pr="006504C0" w:rsidRDefault="0091618A" w:rsidP="0091618A">
            <w:pPr>
              <w:rPr>
                <w:rFonts w:ascii="Calibri" w:hAnsi="Calibri"/>
                <w:color w:val="000000"/>
              </w:rPr>
            </w:pPr>
            <w:r>
              <w:rPr>
                <w:rFonts w:ascii="Calibri" w:hAnsi="Calibri"/>
                <w:color w:val="000000"/>
              </w:rPr>
              <w:t>55</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Uzmava</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pPr>
            <w:r>
              <w:t>40x32</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pPr>
            <w:r>
              <w:t>1 1/2"Fx1 1/4"F</w:t>
            </w:r>
          </w:p>
        </w:tc>
        <w:tc>
          <w:tcPr>
            <w:tcW w:w="851" w:type="dxa"/>
            <w:tcBorders>
              <w:top w:val="nil"/>
              <w:left w:val="nil"/>
              <w:bottom w:val="single" w:sz="4" w:space="0" w:color="auto"/>
              <w:right w:val="single" w:sz="4" w:space="0" w:color="auto"/>
            </w:tcBorders>
          </w:tcPr>
          <w:p w:rsidR="0091618A" w:rsidRDefault="0091618A" w:rsidP="0091618A">
            <w:pPr>
              <w:jc w:val="center"/>
            </w:pPr>
            <w:r>
              <w:t>10</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RPr="006504C0" w:rsidTr="0091618A">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Pr="006504C0" w:rsidRDefault="0091618A" w:rsidP="0091618A">
            <w:pPr>
              <w:rPr>
                <w:rFonts w:ascii="Calibri" w:hAnsi="Calibri"/>
                <w:color w:val="000000"/>
              </w:rPr>
            </w:pPr>
            <w:r>
              <w:rPr>
                <w:rFonts w:ascii="Calibri" w:hAnsi="Calibri"/>
                <w:color w:val="000000"/>
              </w:rPr>
              <w:t>56</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hideMark/>
          </w:tcPr>
          <w:p w:rsidR="0091618A" w:rsidRPr="006504C0" w:rsidRDefault="0091618A" w:rsidP="0091618A">
            <w:pPr>
              <w:rPr>
                <w:rFonts w:ascii="Calibri" w:hAnsi="Calibri"/>
                <w:color w:val="000000"/>
              </w:rPr>
            </w:pPr>
            <w:r>
              <w:rPr>
                <w:rFonts w:ascii="Calibri" w:hAnsi="Calibri"/>
                <w:color w:val="000000"/>
              </w:rPr>
              <w:t>Uzmava</w:t>
            </w:r>
          </w:p>
        </w:tc>
        <w:tc>
          <w:tcPr>
            <w:tcW w:w="952" w:type="dxa"/>
            <w:tcBorders>
              <w:top w:val="nil"/>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t>50x25</w:t>
            </w:r>
          </w:p>
        </w:tc>
        <w:tc>
          <w:tcPr>
            <w:tcW w:w="2027" w:type="dxa"/>
            <w:tcBorders>
              <w:top w:val="nil"/>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t>2"F x 1"F</w:t>
            </w:r>
          </w:p>
        </w:tc>
        <w:tc>
          <w:tcPr>
            <w:tcW w:w="851" w:type="dxa"/>
            <w:tcBorders>
              <w:top w:val="nil"/>
              <w:left w:val="nil"/>
              <w:bottom w:val="single" w:sz="4" w:space="0" w:color="auto"/>
              <w:right w:val="single" w:sz="4" w:space="0" w:color="auto"/>
            </w:tcBorders>
          </w:tcPr>
          <w:p w:rsidR="0091618A" w:rsidRDefault="0091618A" w:rsidP="0091618A">
            <w:pPr>
              <w:jc w:val="center"/>
            </w:pPr>
            <w:r>
              <w:t>3</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RPr="006504C0"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Pr="006504C0" w:rsidRDefault="0091618A" w:rsidP="0091618A">
            <w:pPr>
              <w:rPr>
                <w:rFonts w:ascii="Calibri" w:hAnsi="Calibri"/>
                <w:color w:val="000000"/>
              </w:rPr>
            </w:pPr>
            <w:r>
              <w:rPr>
                <w:rFonts w:ascii="Calibri" w:hAnsi="Calibri"/>
                <w:color w:val="000000"/>
              </w:rPr>
              <w:t>57</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Uzmava</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pPr>
            <w:r>
              <w:t>50x32</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pPr>
            <w:r>
              <w:t>2"Fx1 1/4"F</w:t>
            </w:r>
          </w:p>
        </w:tc>
        <w:tc>
          <w:tcPr>
            <w:tcW w:w="851" w:type="dxa"/>
            <w:tcBorders>
              <w:top w:val="nil"/>
              <w:left w:val="nil"/>
              <w:bottom w:val="single" w:sz="4" w:space="0" w:color="auto"/>
              <w:right w:val="single" w:sz="4" w:space="0" w:color="auto"/>
            </w:tcBorders>
          </w:tcPr>
          <w:p w:rsidR="0091618A" w:rsidRDefault="0091618A" w:rsidP="0091618A">
            <w:pPr>
              <w:jc w:val="center"/>
            </w:pPr>
            <w:r>
              <w:t>6</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RPr="006504C0"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58.</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Uzmava</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50x40</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pPr>
            <w:r>
              <w:t>2"Fx1 1/2"F</w:t>
            </w:r>
          </w:p>
        </w:tc>
        <w:tc>
          <w:tcPr>
            <w:tcW w:w="851" w:type="dxa"/>
            <w:tcBorders>
              <w:top w:val="nil"/>
              <w:left w:val="nil"/>
              <w:bottom w:val="single" w:sz="4" w:space="0" w:color="auto"/>
              <w:right w:val="single" w:sz="4" w:space="0" w:color="auto"/>
            </w:tcBorders>
          </w:tcPr>
          <w:p w:rsidR="0091618A" w:rsidRDefault="0091618A" w:rsidP="0091618A">
            <w:pPr>
              <w:jc w:val="center"/>
            </w:pPr>
            <w:r>
              <w:t>30</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RPr="006504C0" w:rsidTr="00B17405">
        <w:trPr>
          <w:trHeight w:val="300"/>
        </w:trPr>
        <w:tc>
          <w:tcPr>
            <w:tcW w:w="525" w:type="dxa"/>
            <w:tcBorders>
              <w:top w:val="nil"/>
              <w:left w:val="nil"/>
              <w:bottom w:val="nil"/>
              <w:right w:val="nil"/>
            </w:tcBorders>
            <w:shd w:val="clear" w:color="auto" w:fill="auto"/>
            <w:noWrap/>
            <w:vAlign w:val="bottom"/>
            <w:hideMark/>
          </w:tcPr>
          <w:p w:rsidR="0091618A" w:rsidRDefault="0091618A" w:rsidP="0091618A">
            <w:pPr>
              <w:rPr>
                <w:rFonts w:ascii="Calibri" w:hAnsi="Calibri"/>
                <w:color w:val="000000"/>
              </w:rPr>
            </w:pPr>
          </w:p>
          <w:p w:rsidR="0091618A" w:rsidRPr="006504C0" w:rsidRDefault="0091618A" w:rsidP="0091618A">
            <w:pPr>
              <w:rPr>
                <w:rFonts w:ascii="Calibri" w:hAnsi="Calibri"/>
                <w:color w:val="000000"/>
              </w:rPr>
            </w:pPr>
          </w:p>
        </w:tc>
        <w:tc>
          <w:tcPr>
            <w:tcW w:w="1934" w:type="dxa"/>
            <w:tcBorders>
              <w:top w:val="nil"/>
              <w:left w:val="nil"/>
              <w:bottom w:val="nil"/>
              <w:right w:val="nil"/>
            </w:tcBorders>
            <w:shd w:val="clear" w:color="auto" w:fill="auto"/>
            <w:noWrap/>
            <w:vAlign w:val="bottom"/>
            <w:hideMark/>
          </w:tcPr>
          <w:p w:rsidR="0091618A" w:rsidRPr="006504C0" w:rsidRDefault="0091618A" w:rsidP="0091618A">
            <w:pPr>
              <w:rPr>
                <w:rFonts w:ascii="Calibri" w:hAnsi="Calibri"/>
                <w:color w:val="000000"/>
              </w:rPr>
            </w:pPr>
          </w:p>
        </w:tc>
        <w:tc>
          <w:tcPr>
            <w:tcW w:w="952" w:type="dxa"/>
            <w:tcBorders>
              <w:top w:val="nil"/>
              <w:left w:val="nil"/>
              <w:bottom w:val="nil"/>
              <w:right w:val="nil"/>
            </w:tcBorders>
            <w:shd w:val="clear" w:color="auto" w:fill="auto"/>
            <w:noWrap/>
            <w:vAlign w:val="bottom"/>
            <w:hideMark/>
          </w:tcPr>
          <w:p w:rsidR="0091618A" w:rsidRPr="006504C0" w:rsidRDefault="0091618A" w:rsidP="0091618A">
            <w:pPr>
              <w:jc w:val="center"/>
              <w:rPr>
                <w:rFonts w:ascii="Calibri" w:hAnsi="Calibri"/>
                <w:color w:val="000000"/>
              </w:rPr>
            </w:pPr>
            <w:r>
              <w:rPr>
                <w:rFonts w:ascii="Calibri" w:hAnsi="Calibri"/>
                <w:color w:val="000000"/>
              </w:rPr>
              <w:t>Tips</w:t>
            </w:r>
          </w:p>
        </w:tc>
        <w:tc>
          <w:tcPr>
            <w:tcW w:w="848" w:type="dxa"/>
            <w:tcBorders>
              <w:top w:val="nil"/>
              <w:left w:val="nil"/>
              <w:bottom w:val="nil"/>
              <w:right w:val="nil"/>
            </w:tcBorders>
            <w:shd w:val="clear" w:color="auto" w:fill="auto"/>
            <w:noWrap/>
            <w:vAlign w:val="bottom"/>
            <w:hideMark/>
          </w:tcPr>
          <w:p w:rsidR="0091618A" w:rsidRPr="006504C0" w:rsidRDefault="0091618A" w:rsidP="0091618A">
            <w:pPr>
              <w:jc w:val="center"/>
              <w:rPr>
                <w:rFonts w:ascii="Calibri" w:hAnsi="Calibri"/>
                <w:color w:val="000000"/>
              </w:rPr>
            </w:pPr>
            <w:r w:rsidRPr="006504C0">
              <w:rPr>
                <w:rFonts w:ascii="Calibri" w:hAnsi="Calibri"/>
                <w:color w:val="000000"/>
              </w:rPr>
              <w:t>DN</w:t>
            </w:r>
          </w:p>
        </w:tc>
        <w:tc>
          <w:tcPr>
            <w:tcW w:w="2027" w:type="dxa"/>
            <w:tcBorders>
              <w:top w:val="nil"/>
              <w:left w:val="nil"/>
              <w:bottom w:val="nil"/>
              <w:right w:val="nil"/>
            </w:tcBorders>
            <w:shd w:val="clear" w:color="auto" w:fill="auto"/>
            <w:noWrap/>
            <w:vAlign w:val="bottom"/>
            <w:hideMark/>
          </w:tcPr>
          <w:p w:rsidR="0091618A" w:rsidRPr="006504C0" w:rsidRDefault="0091618A" w:rsidP="0091618A">
            <w:pPr>
              <w:jc w:val="center"/>
              <w:rPr>
                <w:rFonts w:ascii="Calibri" w:hAnsi="Calibri"/>
                <w:color w:val="000000"/>
              </w:rPr>
            </w:pPr>
            <w:r>
              <w:rPr>
                <w:rFonts w:ascii="Calibri" w:hAnsi="Calibri"/>
                <w:color w:val="000000"/>
              </w:rPr>
              <w:t>Izmēri</w:t>
            </w:r>
          </w:p>
        </w:tc>
        <w:tc>
          <w:tcPr>
            <w:tcW w:w="851" w:type="dxa"/>
            <w:tcBorders>
              <w:top w:val="nil"/>
              <w:left w:val="nil"/>
              <w:bottom w:val="nil"/>
              <w:right w:val="nil"/>
            </w:tcBorders>
          </w:tcPr>
          <w:p w:rsidR="0091618A" w:rsidRDefault="0091618A" w:rsidP="0091618A">
            <w:pPr>
              <w:jc w:val="center"/>
              <w:rPr>
                <w:rFonts w:ascii="Calibri" w:hAnsi="Calibri"/>
                <w:color w:val="000000"/>
              </w:rPr>
            </w:pPr>
          </w:p>
        </w:tc>
        <w:tc>
          <w:tcPr>
            <w:tcW w:w="1134" w:type="dxa"/>
            <w:tcBorders>
              <w:top w:val="nil"/>
              <w:left w:val="nil"/>
              <w:bottom w:val="single" w:sz="4" w:space="0" w:color="auto"/>
              <w:right w:val="single" w:sz="4" w:space="0" w:color="auto"/>
            </w:tcBorders>
          </w:tcPr>
          <w:p w:rsidR="0091618A" w:rsidRDefault="0091618A" w:rsidP="0091618A">
            <w:pPr>
              <w:jc w:val="center"/>
              <w:rPr>
                <w:rFonts w:ascii="Calibri" w:hAnsi="Calibri"/>
                <w:color w:val="000000"/>
              </w:rPr>
            </w:pPr>
          </w:p>
        </w:tc>
        <w:tc>
          <w:tcPr>
            <w:tcW w:w="1134" w:type="dxa"/>
            <w:tcBorders>
              <w:top w:val="nil"/>
              <w:left w:val="nil"/>
              <w:bottom w:val="nil"/>
              <w:right w:val="nil"/>
            </w:tcBorders>
          </w:tcPr>
          <w:p w:rsidR="0091618A" w:rsidRDefault="0091618A" w:rsidP="0091618A">
            <w:pPr>
              <w:jc w:val="center"/>
              <w:rPr>
                <w:rFonts w:ascii="Calibri" w:hAnsi="Calibri"/>
                <w:color w:val="000000"/>
              </w:rPr>
            </w:pPr>
          </w:p>
        </w:tc>
      </w:tr>
      <w:tr w:rsidR="0091618A" w:rsidRPr="006504C0" w:rsidTr="0091618A">
        <w:trPr>
          <w:trHeight w:val="300"/>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59</w:t>
            </w:r>
            <w:r w:rsidRPr="006504C0">
              <w:rPr>
                <w:rFonts w:ascii="Calibri" w:hAnsi="Calibri"/>
                <w:color w:val="000000"/>
              </w:rPr>
              <w:t>.</w:t>
            </w:r>
          </w:p>
        </w:tc>
        <w:tc>
          <w:tcPr>
            <w:tcW w:w="1934" w:type="dxa"/>
            <w:tcBorders>
              <w:top w:val="single" w:sz="4" w:space="0" w:color="auto"/>
              <w:left w:val="nil"/>
              <w:bottom w:val="single" w:sz="4" w:space="0" w:color="auto"/>
              <w:right w:val="single" w:sz="4" w:space="0" w:color="auto"/>
            </w:tcBorders>
            <w:shd w:val="clear" w:color="auto" w:fill="auto"/>
            <w:noWrap/>
            <w:vAlign w:val="bottom"/>
            <w:hideMark/>
          </w:tcPr>
          <w:p w:rsidR="0091618A" w:rsidRPr="006504C0" w:rsidRDefault="0091618A" w:rsidP="0091618A">
            <w:pPr>
              <w:rPr>
                <w:rFonts w:ascii="Calibri" w:hAnsi="Calibri"/>
                <w:color w:val="000000"/>
              </w:rPr>
            </w:pPr>
            <w:r>
              <w:rPr>
                <w:rFonts w:ascii="Calibri" w:hAnsi="Calibri"/>
                <w:color w:val="000000"/>
              </w:rPr>
              <w:t>Saskrūves</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rPr>
                <w:rFonts w:ascii="Calibri" w:hAnsi="Calibri"/>
                <w:color w:val="000000"/>
              </w:rPr>
              <w:t>cinkots</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t>15x15</w:t>
            </w:r>
          </w:p>
        </w:tc>
        <w:tc>
          <w:tcPr>
            <w:tcW w:w="2027" w:type="dxa"/>
            <w:tcBorders>
              <w:top w:val="single" w:sz="4" w:space="0" w:color="auto"/>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t>1/2"Fx1/2"F</w:t>
            </w:r>
          </w:p>
        </w:tc>
        <w:tc>
          <w:tcPr>
            <w:tcW w:w="851" w:type="dxa"/>
            <w:tcBorders>
              <w:top w:val="single" w:sz="4" w:space="0" w:color="auto"/>
              <w:left w:val="nil"/>
              <w:bottom w:val="single" w:sz="4" w:space="0" w:color="auto"/>
              <w:right w:val="single" w:sz="4" w:space="0" w:color="auto"/>
            </w:tcBorders>
          </w:tcPr>
          <w:p w:rsidR="0091618A" w:rsidRDefault="0091618A" w:rsidP="0091618A">
            <w:pPr>
              <w:jc w:val="center"/>
            </w:pPr>
            <w:r>
              <w:t>30</w:t>
            </w:r>
          </w:p>
        </w:tc>
        <w:tc>
          <w:tcPr>
            <w:tcW w:w="1134" w:type="dxa"/>
            <w:tcBorders>
              <w:top w:val="nil"/>
              <w:left w:val="nil"/>
              <w:bottom w:val="nil"/>
              <w:right w:val="nil"/>
            </w:tcBorders>
          </w:tcPr>
          <w:p w:rsidR="0091618A" w:rsidRDefault="0091618A" w:rsidP="0091618A">
            <w:pPr>
              <w:jc w:val="center"/>
            </w:pPr>
          </w:p>
        </w:tc>
        <w:tc>
          <w:tcPr>
            <w:tcW w:w="1134" w:type="dxa"/>
            <w:tcBorders>
              <w:top w:val="single" w:sz="4" w:space="0" w:color="auto"/>
              <w:left w:val="nil"/>
              <w:bottom w:val="single" w:sz="4" w:space="0" w:color="auto"/>
              <w:right w:val="single" w:sz="4" w:space="0" w:color="auto"/>
            </w:tcBorders>
          </w:tcPr>
          <w:p w:rsidR="0091618A" w:rsidRDefault="0091618A" w:rsidP="0091618A">
            <w:pPr>
              <w:jc w:val="center"/>
            </w:pPr>
          </w:p>
        </w:tc>
      </w:tr>
      <w:tr w:rsidR="0091618A"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60</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Saskrūves</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20x20</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3/4"Fx3/4"F</w:t>
            </w:r>
          </w:p>
        </w:tc>
        <w:tc>
          <w:tcPr>
            <w:tcW w:w="851" w:type="dxa"/>
            <w:tcBorders>
              <w:top w:val="nil"/>
              <w:left w:val="nil"/>
              <w:bottom w:val="single" w:sz="4" w:space="0" w:color="auto"/>
              <w:right w:val="single" w:sz="4" w:space="0" w:color="auto"/>
            </w:tcBorders>
          </w:tcPr>
          <w:p w:rsidR="0091618A" w:rsidRDefault="0091618A" w:rsidP="0091618A">
            <w:pPr>
              <w:jc w:val="center"/>
            </w:pPr>
            <w:r>
              <w:t>35</w:t>
            </w:r>
          </w:p>
        </w:tc>
        <w:tc>
          <w:tcPr>
            <w:tcW w:w="1134" w:type="dxa"/>
            <w:tcBorders>
              <w:top w:val="single" w:sz="4" w:space="0" w:color="auto"/>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61</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Saskrūves</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25x25</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1"Fx1"F</w:t>
            </w:r>
          </w:p>
        </w:tc>
        <w:tc>
          <w:tcPr>
            <w:tcW w:w="851" w:type="dxa"/>
            <w:tcBorders>
              <w:top w:val="nil"/>
              <w:left w:val="nil"/>
              <w:bottom w:val="single" w:sz="4" w:space="0" w:color="auto"/>
              <w:right w:val="single" w:sz="4" w:space="0" w:color="auto"/>
            </w:tcBorders>
          </w:tcPr>
          <w:p w:rsidR="0091618A" w:rsidRDefault="0091618A" w:rsidP="0091618A">
            <w:pPr>
              <w:jc w:val="center"/>
            </w:pPr>
            <w:r>
              <w:t>35</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62</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Saskrūves</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32x32</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pPr>
            <w:r>
              <w:t>1 1/4"Fx1 1/4"F</w:t>
            </w:r>
          </w:p>
        </w:tc>
        <w:tc>
          <w:tcPr>
            <w:tcW w:w="851" w:type="dxa"/>
            <w:tcBorders>
              <w:top w:val="nil"/>
              <w:left w:val="nil"/>
              <w:bottom w:val="single" w:sz="4" w:space="0" w:color="auto"/>
              <w:right w:val="single" w:sz="4" w:space="0" w:color="auto"/>
            </w:tcBorders>
          </w:tcPr>
          <w:p w:rsidR="0091618A" w:rsidRDefault="0091618A" w:rsidP="0091618A">
            <w:pPr>
              <w:jc w:val="center"/>
            </w:pPr>
            <w:r>
              <w:t>35</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RPr="006504C0" w:rsidTr="0091618A">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63</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hideMark/>
          </w:tcPr>
          <w:p w:rsidR="0091618A" w:rsidRPr="006504C0" w:rsidRDefault="0091618A" w:rsidP="0091618A">
            <w:pPr>
              <w:rPr>
                <w:rFonts w:ascii="Calibri" w:hAnsi="Calibri"/>
                <w:color w:val="000000"/>
              </w:rPr>
            </w:pPr>
            <w:r>
              <w:rPr>
                <w:rFonts w:ascii="Calibri" w:hAnsi="Calibri"/>
                <w:color w:val="000000"/>
              </w:rPr>
              <w:t>Saskrūves</w:t>
            </w:r>
          </w:p>
        </w:tc>
        <w:tc>
          <w:tcPr>
            <w:tcW w:w="952" w:type="dxa"/>
            <w:tcBorders>
              <w:top w:val="nil"/>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t>40x40</w:t>
            </w:r>
          </w:p>
        </w:tc>
        <w:tc>
          <w:tcPr>
            <w:tcW w:w="2027" w:type="dxa"/>
            <w:tcBorders>
              <w:top w:val="nil"/>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t>1 1/2"Fx1 1/2"F</w:t>
            </w:r>
          </w:p>
        </w:tc>
        <w:tc>
          <w:tcPr>
            <w:tcW w:w="851" w:type="dxa"/>
            <w:tcBorders>
              <w:top w:val="nil"/>
              <w:left w:val="nil"/>
              <w:bottom w:val="single" w:sz="4" w:space="0" w:color="auto"/>
              <w:right w:val="single" w:sz="4" w:space="0" w:color="auto"/>
            </w:tcBorders>
          </w:tcPr>
          <w:p w:rsidR="0091618A" w:rsidRDefault="0091618A" w:rsidP="0091618A">
            <w:pPr>
              <w:jc w:val="center"/>
            </w:pPr>
            <w:r>
              <w:t>35</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RPr="006504C0"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Pr="006504C0" w:rsidRDefault="0091618A" w:rsidP="0091618A">
            <w:pPr>
              <w:rPr>
                <w:rFonts w:ascii="Calibri" w:hAnsi="Calibri"/>
                <w:color w:val="000000"/>
              </w:rPr>
            </w:pPr>
            <w:r>
              <w:rPr>
                <w:rFonts w:ascii="Calibri" w:hAnsi="Calibri"/>
                <w:color w:val="000000"/>
              </w:rPr>
              <w:t>64</w:t>
            </w:r>
            <w:r w:rsidRPr="006504C0">
              <w:rPr>
                <w:rFonts w:ascii="Calibri" w:hAnsi="Calibri"/>
                <w:color w:val="000000"/>
              </w:rPr>
              <w:t>.</w:t>
            </w:r>
          </w:p>
        </w:tc>
        <w:tc>
          <w:tcPr>
            <w:tcW w:w="1934" w:type="dxa"/>
            <w:tcBorders>
              <w:top w:val="nil"/>
              <w:left w:val="nil"/>
              <w:bottom w:val="single" w:sz="4" w:space="0" w:color="auto"/>
              <w:right w:val="single" w:sz="4" w:space="0" w:color="auto"/>
            </w:tcBorders>
            <w:shd w:val="clear" w:color="auto" w:fill="auto"/>
            <w:noWrap/>
            <w:vAlign w:val="bottom"/>
          </w:tcPr>
          <w:p w:rsidR="0091618A" w:rsidRPr="006504C0" w:rsidRDefault="0091618A" w:rsidP="0091618A">
            <w:pPr>
              <w:rPr>
                <w:rFonts w:ascii="Calibri" w:hAnsi="Calibri"/>
                <w:color w:val="000000"/>
              </w:rPr>
            </w:pPr>
            <w:r>
              <w:rPr>
                <w:rFonts w:ascii="Calibri" w:hAnsi="Calibri"/>
                <w:color w:val="000000"/>
              </w:rPr>
              <w:t>Saskrūves</w:t>
            </w:r>
          </w:p>
        </w:tc>
        <w:tc>
          <w:tcPr>
            <w:tcW w:w="952" w:type="dxa"/>
            <w:tcBorders>
              <w:top w:val="nil"/>
              <w:left w:val="nil"/>
              <w:bottom w:val="single" w:sz="4" w:space="0" w:color="auto"/>
              <w:right w:val="single" w:sz="4" w:space="0" w:color="auto"/>
            </w:tcBorders>
            <w:shd w:val="clear" w:color="auto" w:fill="auto"/>
            <w:noWrap/>
            <w:vAlign w:val="bottom"/>
          </w:tcPr>
          <w:p w:rsidR="0091618A" w:rsidRPr="006504C0"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Pr="006504C0" w:rsidRDefault="0091618A" w:rsidP="0091618A">
            <w:pPr>
              <w:jc w:val="center"/>
              <w:rPr>
                <w:rFonts w:ascii="Calibri" w:hAnsi="Calibri"/>
                <w:color w:val="000000"/>
              </w:rPr>
            </w:pPr>
            <w:r>
              <w:t>50x50</w:t>
            </w:r>
          </w:p>
        </w:tc>
        <w:tc>
          <w:tcPr>
            <w:tcW w:w="2027" w:type="dxa"/>
            <w:tcBorders>
              <w:top w:val="nil"/>
              <w:left w:val="nil"/>
              <w:bottom w:val="single" w:sz="4" w:space="0" w:color="auto"/>
              <w:right w:val="single" w:sz="4" w:space="0" w:color="auto"/>
            </w:tcBorders>
            <w:shd w:val="clear" w:color="auto" w:fill="auto"/>
            <w:noWrap/>
            <w:vAlign w:val="bottom"/>
          </w:tcPr>
          <w:p w:rsidR="0091618A" w:rsidRPr="006504C0" w:rsidRDefault="0091618A" w:rsidP="0091618A">
            <w:pPr>
              <w:jc w:val="center"/>
              <w:rPr>
                <w:rFonts w:ascii="Calibri" w:hAnsi="Calibri"/>
                <w:color w:val="000000"/>
              </w:rPr>
            </w:pPr>
            <w:r>
              <w:t>2"Fx2"F</w:t>
            </w:r>
          </w:p>
        </w:tc>
        <w:tc>
          <w:tcPr>
            <w:tcW w:w="851" w:type="dxa"/>
            <w:tcBorders>
              <w:top w:val="nil"/>
              <w:left w:val="nil"/>
              <w:bottom w:val="single" w:sz="4" w:space="0" w:color="auto"/>
              <w:right w:val="single" w:sz="4" w:space="0" w:color="auto"/>
            </w:tcBorders>
          </w:tcPr>
          <w:p w:rsidR="0091618A" w:rsidRDefault="0091618A" w:rsidP="0091618A">
            <w:pPr>
              <w:jc w:val="center"/>
            </w:pPr>
            <w:r>
              <w:t>15</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RPr="006504C0"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65.</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Saskrūves</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20x20</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3/4"Fx3/4"M</w:t>
            </w:r>
          </w:p>
        </w:tc>
        <w:tc>
          <w:tcPr>
            <w:tcW w:w="851" w:type="dxa"/>
            <w:tcBorders>
              <w:top w:val="nil"/>
              <w:left w:val="nil"/>
              <w:bottom w:val="single" w:sz="4" w:space="0" w:color="auto"/>
              <w:right w:val="single" w:sz="4" w:space="0" w:color="auto"/>
            </w:tcBorders>
          </w:tcPr>
          <w:p w:rsidR="0091618A" w:rsidRDefault="0091618A" w:rsidP="0091618A">
            <w:pPr>
              <w:jc w:val="center"/>
            </w:pPr>
            <w:r>
              <w:t>15</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RPr="006504C0"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66.</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Saskrūves</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25x25</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1"Fx1"M</w:t>
            </w:r>
          </w:p>
        </w:tc>
        <w:tc>
          <w:tcPr>
            <w:tcW w:w="851" w:type="dxa"/>
            <w:tcBorders>
              <w:top w:val="nil"/>
              <w:left w:val="nil"/>
              <w:bottom w:val="single" w:sz="4" w:space="0" w:color="auto"/>
              <w:right w:val="single" w:sz="4" w:space="0" w:color="auto"/>
            </w:tcBorders>
          </w:tcPr>
          <w:p w:rsidR="0091618A" w:rsidRDefault="0091618A" w:rsidP="0091618A">
            <w:pPr>
              <w:jc w:val="center"/>
            </w:pPr>
            <w:r>
              <w:t>15</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RPr="006504C0"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67.</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Saskrūves</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32x32</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pPr>
            <w:r>
              <w:t>1 1/4"Fx1 1/4"M</w:t>
            </w:r>
          </w:p>
        </w:tc>
        <w:tc>
          <w:tcPr>
            <w:tcW w:w="851" w:type="dxa"/>
            <w:tcBorders>
              <w:top w:val="nil"/>
              <w:left w:val="nil"/>
              <w:bottom w:val="single" w:sz="4" w:space="0" w:color="auto"/>
              <w:right w:val="single" w:sz="4" w:space="0" w:color="auto"/>
            </w:tcBorders>
          </w:tcPr>
          <w:p w:rsidR="0091618A" w:rsidRDefault="0091618A" w:rsidP="0091618A">
            <w:pPr>
              <w:jc w:val="center"/>
            </w:pPr>
            <w:r>
              <w:t>10</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RPr="006504C0"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68.</w:t>
            </w:r>
          </w:p>
        </w:tc>
        <w:tc>
          <w:tcPr>
            <w:tcW w:w="1934" w:type="dxa"/>
            <w:tcBorders>
              <w:top w:val="nil"/>
              <w:left w:val="nil"/>
              <w:bottom w:val="single" w:sz="4" w:space="0" w:color="auto"/>
              <w:right w:val="single" w:sz="4" w:space="0" w:color="auto"/>
            </w:tcBorders>
            <w:shd w:val="clear" w:color="auto" w:fill="auto"/>
            <w:noWrap/>
            <w:vAlign w:val="bottom"/>
          </w:tcPr>
          <w:p w:rsidR="0091618A" w:rsidRPr="006504C0" w:rsidRDefault="0091618A" w:rsidP="0091618A">
            <w:pPr>
              <w:rPr>
                <w:rFonts w:ascii="Calibri" w:hAnsi="Calibri"/>
                <w:color w:val="000000"/>
              </w:rPr>
            </w:pPr>
            <w:r>
              <w:rPr>
                <w:rFonts w:ascii="Calibri" w:hAnsi="Calibri"/>
                <w:color w:val="000000"/>
              </w:rPr>
              <w:t>Saskrūves</w:t>
            </w:r>
          </w:p>
        </w:tc>
        <w:tc>
          <w:tcPr>
            <w:tcW w:w="952" w:type="dxa"/>
            <w:tcBorders>
              <w:top w:val="nil"/>
              <w:left w:val="nil"/>
              <w:bottom w:val="single" w:sz="4" w:space="0" w:color="auto"/>
              <w:right w:val="single" w:sz="4" w:space="0" w:color="auto"/>
            </w:tcBorders>
            <w:shd w:val="clear" w:color="auto" w:fill="auto"/>
            <w:noWrap/>
            <w:vAlign w:val="bottom"/>
          </w:tcPr>
          <w:p w:rsidR="0091618A" w:rsidRPr="006504C0"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Pr="006504C0" w:rsidRDefault="0091618A" w:rsidP="0091618A">
            <w:pPr>
              <w:jc w:val="center"/>
              <w:rPr>
                <w:rFonts w:ascii="Calibri" w:hAnsi="Calibri"/>
                <w:color w:val="000000"/>
              </w:rPr>
            </w:pPr>
            <w:r>
              <w:t>40x40</w:t>
            </w:r>
          </w:p>
        </w:tc>
        <w:tc>
          <w:tcPr>
            <w:tcW w:w="2027" w:type="dxa"/>
            <w:tcBorders>
              <w:top w:val="nil"/>
              <w:left w:val="nil"/>
              <w:bottom w:val="single" w:sz="4" w:space="0" w:color="auto"/>
              <w:right w:val="single" w:sz="4" w:space="0" w:color="auto"/>
            </w:tcBorders>
            <w:shd w:val="clear" w:color="auto" w:fill="auto"/>
            <w:noWrap/>
            <w:vAlign w:val="bottom"/>
          </w:tcPr>
          <w:p w:rsidR="0091618A" w:rsidRPr="006504C0" w:rsidRDefault="0091618A" w:rsidP="0091618A">
            <w:pPr>
              <w:jc w:val="center"/>
              <w:rPr>
                <w:rFonts w:ascii="Calibri" w:hAnsi="Calibri"/>
                <w:color w:val="000000"/>
              </w:rPr>
            </w:pPr>
            <w:r>
              <w:t>1 1/2"Fx1 1/2"M</w:t>
            </w:r>
          </w:p>
        </w:tc>
        <w:tc>
          <w:tcPr>
            <w:tcW w:w="851" w:type="dxa"/>
            <w:tcBorders>
              <w:top w:val="nil"/>
              <w:left w:val="nil"/>
              <w:bottom w:val="single" w:sz="4" w:space="0" w:color="auto"/>
              <w:right w:val="single" w:sz="4" w:space="0" w:color="auto"/>
            </w:tcBorders>
          </w:tcPr>
          <w:p w:rsidR="0091618A" w:rsidRDefault="0091618A" w:rsidP="0091618A">
            <w:pPr>
              <w:jc w:val="center"/>
            </w:pPr>
            <w:r>
              <w:t>10</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RPr="006504C0"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69.</w:t>
            </w:r>
          </w:p>
        </w:tc>
        <w:tc>
          <w:tcPr>
            <w:tcW w:w="1934" w:type="dxa"/>
            <w:tcBorders>
              <w:top w:val="nil"/>
              <w:left w:val="nil"/>
              <w:bottom w:val="single" w:sz="4" w:space="0" w:color="auto"/>
              <w:right w:val="single" w:sz="4" w:space="0" w:color="auto"/>
            </w:tcBorders>
            <w:shd w:val="clear" w:color="auto" w:fill="auto"/>
            <w:noWrap/>
            <w:vAlign w:val="bottom"/>
          </w:tcPr>
          <w:p w:rsidR="0091618A" w:rsidRPr="006504C0" w:rsidRDefault="0091618A" w:rsidP="0091618A">
            <w:pPr>
              <w:rPr>
                <w:rFonts w:ascii="Calibri" w:hAnsi="Calibri"/>
                <w:color w:val="000000"/>
              </w:rPr>
            </w:pPr>
            <w:r>
              <w:rPr>
                <w:rFonts w:ascii="Calibri" w:hAnsi="Calibri"/>
                <w:color w:val="000000"/>
              </w:rPr>
              <w:t>Saskrūves</w:t>
            </w:r>
          </w:p>
        </w:tc>
        <w:tc>
          <w:tcPr>
            <w:tcW w:w="952" w:type="dxa"/>
            <w:tcBorders>
              <w:top w:val="nil"/>
              <w:left w:val="nil"/>
              <w:bottom w:val="single" w:sz="4" w:space="0" w:color="auto"/>
              <w:right w:val="single" w:sz="4" w:space="0" w:color="auto"/>
            </w:tcBorders>
            <w:shd w:val="clear" w:color="auto" w:fill="auto"/>
            <w:noWrap/>
            <w:vAlign w:val="bottom"/>
          </w:tcPr>
          <w:p w:rsidR="0091618A" w:rsidRPr="006504C0"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Pr="006504C0" w:rsidRDefault="0091618A" w:rsidP="0091618A">
            <w:pPr>
              <w:jc w:val="center"/>
              <w:rPr>
                <w:rFonts w:ascii="Calibri" w:hAnsi="Calibri"/>
                <w:color w:val="000000"/>
              </w:rPr>
            </w:pPr>
            <w:r>
              <w:t>50x50</w:t>
            </w:r>
          </w:p>
        </w:tc>
        <w:tc>
          <w:tcPr>
            <w:tcW w:w="2027" w:type="dxa"/>
            <w:tcBorders>
              <w:top w:val="nil"/>
              <w:left w:val="nil"/>
              <w:bottom w:val="single" w:sz="4" w:space="0" w:color="auto"/>
              <w:right w:val="single" w:sz="4" w:space="0" w:color="auto"/>
            </w:tcBorders>
            <w:shd w:val="clear" w:color="auto" w:fill="auto"/>
            <w:noWrap/>
            <w:vAlign w:val="bottom"/>
          </w:tcPr>
          <w:p w:rsidR="0091618A" w:rsidRPr="006504C0" w:rsidRDefault="0091618A" w:rsidP="0091618A">
            <w:pPr>
              <w:jc w:val="center"/>
              <w:rPr>
                <w:rFonts w:ascii="Calibri" w:hAnsi="Calibri"/>
                <w:color w:val="000000"/>
              </w:rPr>
            </w:pPr>
            <w:r>
              <w:t>2"Fx2"M</w:t>
            </w:r>
          </w:p>
        </w:tc>
        <w:tc>
          <w:tcPr>
            <w:tcW w:w="851" w:type="dxa"/>
            <w:tcBorders>
              <w:top w:val="nil"/>
              <w:left w:val="nil"/>
              <w:bottom w:val="single" w:sz="4" w:space="0" w:color="auto"/>
              <w:right w:val="single" w:sz="4" w:space="0" w:color="auto"/>
            </w:tcBorders>
          </w:tcPr>
          <w:p w:rsidR="0091618A" w:rsidRDefault="0091618A" w:rsidP="0091618A">
            <w:pPr>
              <w:jc w:val="center"/>
            </w:pPr>
            <w:r>
              <w:t>10</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RPr="006504C0" w:rsidTr="00B17405">
        <w:trPr>
          <w:trHeight w:val="300"/>
        </w:trPr>
        <w:tc>
          <w:tcPr>
            <w:tcW w:w="525" w:type="dxa"/>
            <w:tcBorders>
              <w:top w:val="nil"/>
              <w:left w:val="nil"/>
              <w:bottom w:val="nil"/>
              <w:right w:val="nil"/>
            </w:tcBorders>
            <w:shd w:val="clear" w:color="auto" w:fill="auto"/>
            <w:noWrap/>
            <w:vAlign w:val="bottom"/>
            <w:hideMark/>
          </w:tcPr>
          <w:p w:rsidR="0091618A" w:rsidRPr="006504C0" w:rsidRDefault="0091618A" w:rsidP="0091618A">
            <w:pPr>
              <w:rPr>
                <w:rFonts w:ascii="Calibri" w:hAnsi="Calibri"/>
                <w:color w:val="000000"/>
              </w:rPr>
            </w:pPr>
          </w:p>
        </w:tc>
        <w:tc>
          <w:tcPr>
            <w:tcW w:w="1934" w:type="dxa"/>
            <w:tcBorders>
              <w:top w:val="nil"/>
              <w:left w:val="nil"/>
              <w:bottom w:val="nil"/>
              <w:right w:val="nil"/>
            </w:tcBorders>
            <w:shd w:val="clear" w:color="auto" w:fill="auto"/>
            <w:noWrap/>
            <w:vAlign w:val="bottom"/>
            <w:hideMark/>
          </w:tcPr>
          <w:p w:rsidR="0091618A" w:rsidRPr="006504C0" w:rsidRDefault="0091618A" w:rsidP="0091618A">
            <w:pPr>
              <w:rPr>
                <w:rFonts w:ascii="Calibri" w:hAnsi="Calibri"/>
                <w:color w:val="000000"/>
              </w:rPr>
            </w:pPr>
          </w:p>
        </w:tc>
        <w:tc>
          <w:tcPr>
            <w:tcW w:w="952" w:type="dxa"/>
            <w:tcBorders>
              <w:top w:val="nil"/>
              <w:left w:val="nil"/>
              <w:bottom w:val="nil"/>
              <w:right w:val="nil"/>
            </w:tcBorders>
            <w:shd w:val="clear" w:color="auto" w:fill="auto"/>
            <w:noWrap/>
            <w:vAlign w:val="bottom"/>
            <w:hideMark/>
          </w:tcPr>
          <w:p w:rsidR="0091618A" w:rsidRPr="006504C0" w:rsidRDefault="0091618A" w:rsidP="0091618A">
            <w:pPr>
              <w:jc w:val="center"/>
              <w:rPr>
                <w:rFonts w:ascii="Calibri" w:hAnsi="Calibri"/>
                <w:color w:val="000000"/>
              </w:rPr>
            </w:pPr>
            <w:r>
              <w:rPr>
                <w:rFonts w:ascii="Calibri" w:hAnsi="Calibri"/>
                <w:color w:val="000000"/>
              </w:rPr>
              <w:t>Tips</w:t>
            </w:r>
          </w:p>
        </w:tc>
        <w:tc>
          <w:tcPr>
            <w:tcW w:w="848" w:type="dxa"/>
            <w:tcBorders>
              <w:top w:val="nil"/>
              <w:left w:val="nil"/>
              <w:bottom w:val="nil"/>
              <w:right w:val="nil"/>
            </w:tcBorders>
            <w:shd w:val="clear" w:color="auto" w:fill="auto"/>
            <w:noWrap/>
            <w:vAlign w:val="bottom"/>
            <w:hideMark/>
          </w:tcPr>
          <w:p w:rsidR="0091618A" w:rsidRPr="006504C0" w:rsidRDefault="0091618A" w:rsidP="0091618A">
            <w:pPr>
              <w:jc w:val="center"/>
              <w:rPr>
                <w:rFonts w:ascii="Calibri" w:hAnsi="Calibri"/>
                <w:color w:val="000000"/>
              </w:rPr>
            </w:pPr>
            <w:r w:rsidRPr="006504C0">
              <w:rPr>
                <w:rFonts w:ascii="Calibri" w:hAnsi="Calibri"/>
                <w:color w:val="000000"/>
              </w:rPr>
              <w:t>DN</w:t>
            </w:r>
          </w:p>
        </w:tc>
        <w:tc>
          <w:tcPr>
            <w:tcW w:w="2027" w:type="dxa"/>
            <w:tcBorders>
              <w:top w:val="nil"/>
              <w:left w:val="nil"/>
              <w:bottom w:val="nil"/>
              <w:right w:val="nil"/>
            </w:tcBorders>
            <w:shd w:val="clear" w:color="auto" w:fill="auto"/>
            <w:noWrap/>
            <w:vAlign w:val="bottom"/>
            <w:hideMark/>
          </w:tcPr>
          <w:p w:rsidR="0091618A" w:rsidRPr="006504C0" w:rsidRDefault="0091618A" w:rsidP="0091618A">
            <w:pPr>
              <w:jc w:val="center"/>
              <w:rPr>
                <w:rFonts w:ascii="Calibri" w:hAnsi="Calibri"/>
                <w:color w:val="000000"/>
              </w:rPr>
            </w:pPr>
            <w:r>
              <w:rPr>
                <w:rFonts w:ascii="Calibri" w:hAnsi="Calibri"/>
                <w:color w:val="000000"/>
              </w:rPr>
              <w:t>Izmēri</w:t>
            </w:r>
          </w:p>
        </w:tc>
        <w:tc>
          <w:tcPr>
            <w:tcW w:w="851" w:type="dxa"/>
            <w:tcBorders>
              <w:top w:val="nil"/>
              <w:left w:val="nil"/>
              <w:bottom w:val="nil"/>
              <w:right w:val="nil"/>
            </w:tcBorders>
          </w:tcPr>
          <w:p w:rsidR="0091618A" w:rsidRDefault="0091618A" w:rsidP="0091618A">
            <w:pPr>
              <w:jc w:val="center"/>
              <w:rPr>
                <w:rFonts w:ascii="Calibri" w:hAnsi="Calibri"/>
                <w:color w:val="000000"/>
              </w:rPr>
            </w:pPr>
          </w:p>
        </w:tc>
        <w:tc>
          <w:tcPr>
            <w:tcW w:w="1134" w:type="dxa"/>
            <w:tcBorders>
              <w:top w:val="nil"/>
              <w:left w:val="nil"/>
              <w:bottom w:val="single" w:sz="4" w:space="0" w:color="auto"/>
              <w:right w:val="single" w:sz="4" w:space="0" w:color="auto"/>
            </w:tcBorders>
          </w:tcPr>
          <w:p w:rsidR="0091618A" w:rsidRDefault="0091618A" w:rsidP="0091618A">
            <w:pPr>
              <w:jc w:val="center"/>
              <w:rPr>
                <w:rFonts w:ascii="Calibri" w:hAnsi="Calibri"/>
                <w:color w:val="000000"/>
              </w:rPr>
            </w:pPr>
          </w:p>
        </w:tc>
        <w:tc>
          <w:tcPr>
            <w:tcW w:w="1134" w:type="dxa"/>
            <w:tcBorders>
              <w:top w:val="nil"/>
              <w:left w:val="nil"/>
              <w:bottom w:val="nil"/>
              <w:right w:val="nil"/>
            </w:tcBorders>
          </w:tcPr>
          <w:p w:rsidR="0091618A" w:rsidRDefault="0091618A" w:rsidP="0091618A">
            <w:pPr>
              <w:jc w:val="center"/>
              <w:rPr>
                <w:rFonts w:ascii="Calibri" w:hAnsi="Calibri"/>
                <w:color w:val="000000"/>
              </w:rPr>
            </w:pPr>
          </w:p>
        </w:tc>
      </w:tr>
      <w:tr w:rsidR="0091618A" w:rsidRPr="006504C0" w:rsidTr="0091618A">
        <w:trPr>
          <w:trHeight w:val="300"/>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618A" w:rsidRPr="006504C0" w:rsidRDefault="0091618A" w:rsidP="0091618A">
            <w:pPr>
              <w:rPr>
                <w:rFonts w:ascii="Calibri" w:hAnsi="Calibri"/>
                <w:color w:val="000000"/>
              </w:rPr>
            </w:pPr>
            <w:r>
              <w:rPr>
                <w:rFonts w:ascii="Calibri" w:hAnsi="Calibri"/>
                <w:color w:val="000000"/>
              </w:rPr>
              <w:t>70.</w:t>
            </w:r>
          </w:p>
        </w:tc>
        <w:tc>
          <w:tcPr>
            <w:tcW w:w="1934" w:type="dxa"/>
            <w:tcBorders>
              <w:top w:val="single" w:sz="4" w:space="0" w:color="auto"/>
              <w:left w:val="nil"/>
              <w:bottom w:val="single" w:sz="4" w:space="0" w:color="auto"/>
              <w:right w:val="single" w:sz="4" w:space="0" w:color="auto"/>
            </w:tcBorders>
            <w:shd w:val="clear" w:color="auto" w:fill="auto"/>
            <w:noWrap/>
            <w:vAlign w:val="bottom"/>
            <w:hideMark/>
          </w:tcPr>
          <w:p w:rsidR="0091618A" w:rsidRPr="006504C0" w:rsidRDefault="0091618A" w:rsidP="0091618A">
            <w:pPr>
              <w:rPr>
                <w:rFonts w:ascii="Calibri" w:hAnsi="Calibri"/>
                <w:color w:val="000000"/>
              </w:rPr>
            </w:pPr>
            <w:r>
              <w:rPr>
                <w:rFonts w:ascii="Calibri" w:hAnsi="Calibri"/>
                <w:color w:val="000000"/>
              </w:rPr>
              <w:t>Noslēgtapas</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rPr>
                <w:rFonts w:ascii="Calibri" w:hAnsi="Calibri"/>
                <w:color w:val="000000"/>
              </w:rPr>
              <w:t>cinkots</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rPr>
                <w:rFonts w:ascii="Calibri" w:hAnsi="Calibri"/>
                <w:color w:val="000000"/>
              </w:rPr>
              <w:t>15</w:t>
            </w:r>
          </w:p>
        </w:tc>
        <w:tc>
          <w:tcPr>
            <w:tcW w:w="2027" w:type="dxa"/>
            <w:tcBorders>
              <w:top w:val="single" w:sz="4" w:space="0" w:color="auto"/>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t>1/2"M</w:t>
            </w:r>
          </w:p>
        </w:tc>
        <w:tc>
          <w:tcPr>
            <w:tcW w:w="851" w:type="dxa"/>
            <w:tcBorders>
              <w:top w:val="single" w:sz="4" w:space="0" w:color="auto"/>
              <w:left w:val="nil"/>
              <w:bottom w:val="single" w:sz="4" w:space="0" w:color="auto"/>
              <w:right w:val="single" w:sz="4" w:space="0" w:color="auto"/>
            </w:tcBorders>
          </w:tcPr>
          <w:p w:rsidR="0091618A" w:rsidRDefault="0091618A" w:rsidP="0091618A">
            <w:pPr>
              <w:jc w:val="center"/>
            </w:pPr>
            <w:r>
              <w:t>45</w:t>
            </w:r>
          </w:p>
        </w:tc>
        <w:tc>
          <w:tcPr>
            <w:tcW w:w="1134" w:type="dxa"/>
            <w:tcBorders>
              <w:top w:val="nil"/>
              <w:left w:val="nil"/>
              <w:bottom w:val="nil"/>
              <w:right w:val="nil"/>
            </w:tcBorders>
          </w:tcPr>
          <w:p w:rsidR="0091618A" w:rsidRDefault="0091618A" w:rsidP="0091618A">
            <w:pPr>
              <w:jc w:val="center"/>
            </w:pPr>
          </w:p>
        </w:tc>
        <w:tc>
          <w:tcPr>
            <w:tcW w:w="1134" w:type="dxa"/>
            <w:tcBorders>
              <w:top w:val="single" w:sz="4" w:space="0" w:color="auto"/>
              <w:left w:val="nil"/>
              <w:bottom w:val="single" w:sz="4" w:space="0" w:color="auto"/>
              <w:right w:val="single" w:sz="4" w:space="0" w:color="auto"/>
            </w:tcBorders>
          </w:tcPr>
          <w:p w:rsidR="0091618A" w:rsidRDefault="0091618A" w:rsidP="0091618A">
            <w:pPr>
              <w:jc w:val="center"/>
            </w:pPr>
          </w:p>
        </w:tc>
      </w:tr>
      <w:tr w:rsidR="0091618A" w:rsidRPr="006504C0" w:rsidTr="0091618A">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Pr="006504C0" w:rsidRDefault="0091618A" w:rsidP="0091618A">
            <w:pPr>
              <w:rPr>
                <w:rFonts w:ascii="Calibri" w:hAnsi="Calibri"/>
                <w:color w:val="000000"/>
              </w:rPr>
            </w:pPr>
            <w:r>
              <w:rPr>
                <w:rFonts w:ascii="Calibri" w:hAnsi="Calibri"/>
                <w:color w:val="000000"/>
              </w:rPr>
              <w:t>71.</w:t>
            </w:r>
          </w:p>
        </w:tc>
        <w:tc>
          <w:tcPr>
            <w:tcW w:w="1934" w:type="dxa"/>
            <w:tcBorders>
              <w:top w:val="nil"/>
              <w:left w:val="nil"/>
              <w:bottom w:val="single" w:sz="4" w:space="0" w:color="auto"/>
              <w:right w:val="single" w:sz="4" w:space="0" w:color="auto"/>
            </w:tcBorders>
            <w:shd w:val="clear" w:color="auto" w:fill="auto"/>
            <w:noWrap/>
            <w:vAlign w:val="bottom"/>
            <w:hideMark/>
          </w:tcPr>
          <w:p w:rsidR="0091618A" w:rsidRPr="006504C0" w:rsidRDefault="0091618A" w:rsidP="0091618A">
            <w:pPr>
              <w:rPr>
                <w:rFonts w:ascii="Calibri" w:hAnsi="Calibri"/>
                <w:color w:val="000000"/>
              </w:rPr>
            </w:pPr>
            <w:r>
              <w:rPr>
                <w:rFonts w:ascii="Calibri" w:hAnsi="Calibri"/>
                <w:color w:val="000000"/>
              </w:rPr>
              <w:t>Noslēgtapas</w:t>
            </w:r>
          </w:p>
        </w:tc>
        <w:tc>
          <w:tcPr>
            <w:tcW w:w="952" w:type="dxa"/>
            <w:tcBorders>
              <w:top w:val="nil"/>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rPr>
                <w:rFonts w:ascii="Calibri" w:hAnsi="Calibri"/>
                <w:color w:val="000000"/>
              </w:rPr>
              <w:t>15</w:t>
            </w:r>
          </w:p>
        </w:tc>
        <w:tc>
          <w:tcPr>
            <w:tcW w:w="2027" w:type="dxa"/>
            <w:tcBorders>
              <w:top w:val="nil"/>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t>1/2"F</w:t>
            </w:r>
          </w:p>
        </w:tc>
        <w:tc>
          <w:tcPr>
            <w:tcW w:w="851" w:type="dxa"/>
            <w:tcBorders>
              <w:top w:val="nil"/>
              <w:left w:val="nil"/>
              <w:bottom w:val="single" w:sz="4" w:space="0" w:color="auto"/>
              <w:right w:val="single" w:sz="4" w:space="0" w:color="auto"/>
            </w:tcBorders>
          </w:tcPr>
          <w:p w:rsidR="0091618A" w:rsidRDefault="0091618A" w:rsidP="0091618A">
            <w:pPr>
              <w:jc w:val="center"/>
            </w:pPr>
            <w:r>
              <w:t>45</w:t>
            </w:r>
          </w:p>
        </w:tc>
        <w:tc>
          <w:tcPr>
            <w:tcW w:w="1134" w:type="dxa"/>
            <w:tcBorders>
              <w:top w:val="single" w:sz="4" w:space="0" w:color="auto"/>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RPr="006504C0" w:rsidTr="0091618A">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Pr="006504C0" w:rsidRDefault="0091618A" w:rsidP="0091618A">
            <w:pPr>
              <w:rPr>
                <w:rFonts w:ascii="Calibri" w:hAnsi="Calibri"/>
                <w:color w:val="000000"/>
              </w:rPr>
            </w:pPr>
            <w:r>
              <w:rPr>
                <w:rFonts w:ascii="Calibri" w:hAnsi="Calibri"/>
                <w:color w:val="000000"/>
              </w:rPr>
              <w:t>72.</w:t>
            </w:r>
          </w:p>
        </w:tc>
        <w:tc>
          <w:tcPr>
            <w:tcW w:w="1934" w:type="dxa"/>
            <w:tcBorders>
              <w:top w:val="nil"/>
              <w:left w:val="nil"/>
              <w:bottom w:val="single" w:sz="4" w:space="0" w:color="auto"/>
              <w:right w:val="single" w:sz="4" w:space="0" w:color="auto"/>
            </w:tcBorders>
            <w:shd w:val="clear" w:color="auto" w:fill="auto"/>
            <w:noWrap/>
            <w:vAlign w:val="bottom"/>
            <w:hideMark/>
          </w:tcPr>
          <w:p w:rsidR="0091618A" w:rsidRPr="006504C0" w:rsidRDefault="0091618A" w:rsidP="0091618A">
            <w:pPr>
              <w:rPr>
                <w:rFonts w:ascii="Calibri" w:hAnsi="Calibri"/>
                <w:color w:val="000000"/>
              </w:rPr>
            </w:pPr>
            <w:r>
              <w:rPr>
                <w:rFonts w:ascii="Calibri" w:hAnsi="Calibri"/>
                <w:color w:val="000000"/>
              </w:rPr>
              <w:t>Noslēgtapas</w:t>
            </w:r>
          </w:p>
        </w:tc>
        <w:tc>
          <w:tcPr>
            <w:tcW w:w="952" w:type="dxa"/>
            <w:tcBorders>
              <w:top w:val="nil"/>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rPr>
                <w:rFonts w:ascii="Calibri" w:hAnsi="Calibri"/>
                <w:color w:val="000000"/>
              </w:rPr>
              <w:t>20</w:t>
            </w:r>
          </w:p>
        </w:tc>
        <w:tc>
          <w:tcPr>
            <w:tcW w:w="2027" w:type="dxa"/>
            <w:tcBorders>
              <w:top w:val="nil"/>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t>3/4"M</w:t>
            </w:r>
          </w:p>
        </w:tc>
        <w:tc>
          <w:tcPr>
            <w:tcW w:w="851" w:type="dxa"/>
            <w:tcBorders>
              <w:top w:val="nil"/>
              <w:left w:val="nil"/>
              <w:bottom w:val="single" w:sz="4" w:space="0" w:color="auto"/>
              <w:right w:val="single" w:sz="4" w:space="0" w:color="auto"/>
            </w:tcBorders>
          </w:tcPr>
          <w:p w:rsidR="0091618A" w:rsidRDefault="0091618A" w:rsidP="0091618A">
            <w:pPr>
              <w:jc w:val="center"/>
            </w:pPr>
            <w:r>
              <w:t>45</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Tr="00272BB0">
        <w:trPr>
          <w:trHeight w:val="300"/>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lastRenderedPageBreak/>
              <w:t>73</w:t>
            </w:r>
            <w:r w:rsidRPr="006504C0">
              <w:rPr>
                <w:rFonts w:ascii="Calibri" w:hAnsi="Calibri"/>
                <w:color w:val="000000"/>
              </w:rPr>
              <w:t>.</w:t>
            </w:r>
          </w:p>
        </w:tc>
        <w:tc>
          <w:tcPr>
            <w:tcW w:w="1934" w:type="dxa"/>
            <w:tcBorders>
              <w:top w:val="single" w:sz="4" w:space="0" w:color="auto"/>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Noslēgtapas</w:t>
            </w:r>
          </w:p>
        </w:tc>
        <w:tc>
          <w:tcPr>
            <w:tcW w:w="952" w:type="dxa"/>
            <w:tcBorders>
              <w:top w:val="single" w:sz="4" w:space="0" w:color="auto"/>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single" w:sz="4" w:space="0" w:color="auto"/>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20</w:t>
            </w:r>
          </w:p>
        </w:tc>
        <w:tc>
          <w:tcPr>
            <w:tcW w:w="2027" w:type="dxa"/>
            <w:tcBorders>
              <w:top w:val="single" w:sz="4" w:space="0" w:color="auto"/>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3/4"F</w:t>
            </w:r>
          </w:p>
        </w:tc>
        <w:tc>
          <w:tcPr>
            <w:tcW w:w="851" w:type="dxa"/>
            <w:tcBorders>
              <w:top w:val="single" w:sz="4" w:space="0" w:color="auto"/>
              <w:left w:val="nil"/>
              <w:bottom w:val="single" w:sz="4" w:space="0" w:color="auto"/>
              <w:right w:val="single" w:sz="4" w:space="0" w:color="auto"/>
            </w:tcBorders>
          </w:tcPr>
          <w:p w:rsidR="0091618A" w:rsidRDefault="0091618A" w:rsidP="0091618A">
            <w:pPr>
              <w:jc w:val="center"/>
            </w:pPr>
            <w:r>
              <w:t>45</w:t>
            </w:r>
          </w:p>
        </w:tc>
        <w:tc>
          <w:tcPr>
            <w:tcW w:w="1134" w:type="dxa"/>
            <w:tcBorders>
              <w:top w:val="single" w:sz="4" w:space="0" w:color="auto"/>
              <w:left w:val="nil"/>
              <w:bottom w:val="single" w:sz="4" w:space="0" w:color="auto"/>
              <w:right w:val="single" w:sz="4" w:space="0" w:color="auto"/>
            </w:tcBorders>
          </w:tcPr>
          <w:p w:rsidR="0091618A" w:rsidRDefault="0091618A" w:rsidP="0091618A">
            <w:pPr>
              <w:jc w:val="center"/>
            </w:pPr>
          </w:p>
        </w:tc>
        <w:tc>
          <w:tcPr>
            <w:tcW w:w="1134" w:type="dxa"/>
            <w:tcBorders>
              <w:top w:val="single" w:sz="4" w:space="0" w:color="auto"/>
              <w:left w:val="nil"/>
              <w:bottom w:val="single" w:sz="4" w:space="0" w:color="auto"/>
              <w:right w:val="single" w:sz="4" w:space="0" w:color="auto"/>
            </w:tcBorders>
          </w:tcPr>
          <w:p w:rsidR="0091618A" w:rsidRDefault="0091618A" w:rsidP="0091618A">
            <w:pPr>
              <w:jc w:val="center"/>
            </w:pPr>
          </w:p>
        </w:tc>
      </w:tr>
      <w:tr w:rsidR="0091618A"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74.</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Noslēgtapas</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25</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1"M</w:t>
            </w:r>
          </w:p>
        </w:tc>
        <w:tc>
          <w:tcPr>
            <w:tcW w:w="851" w:type="dxa"/>
            <w:tcBorders>
              <w:top w:val="nil"/>
              <w:left w:val="nil"/>
              <w:bottom w:val="single" w:sz="4" w:space="0" w:color="auto"/>
              <w:right w:val="single" w:sz="4" w:space="0" w:color="auto"/>
            </w:tcBorders>
          </w:tcPr>
          <w:p w:rsidR="0091618A" w:rsidRDefault="0091618A" w:rsidP="0091618A">
            <w:pPr>
              <w:jc w:val="center"/>
            </w:pPr>
            <w:r>
              <w:t>45</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75.</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Noslēgtapas</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25</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1"F</w:t>
            </w:r>
          </w:p>
        </w:tc>
        <w:tc>
          <w:tcPr>
            <w:tcW w:w="851" w:type="dxa"/>
            <w:tcBorders>
              <w:top w:val="nil"/>
              <w:left w:val="nil"/>
              <w:bottom w:val="single" w:sz="4" w:space="0" w:color="auto"/>
              <w:right w:val="single" w:sz="4" w:space="0" w:color="auto"/>
            </w:tcBorders>
          </w:tcPr>
          <w:p w:rsidR="0091618A" w:rsidRDefault="0091618A" w:rsidP="0091618A">
            <w:pPr>
              <w:jc w:val="center"/>
            </w:pPr>
            <w:r>
              <w:t>45</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76.</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Noslēgtapas</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32</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pPr>
            <w:r>
              <w:t>1 1/4"M</w:t>
            </w:r>
          </w:p>
        </w:tc>
        <w:tc>
          <w:tcPr>
            <w:tcW w:w="851" w:type="dxa"/>
            <w:tcBorders>
              <w:top w:val="nil"/>
              <w:left w:val="nil"/>
              <w:bottom w:val="single" w:sz="4" w:space="0" w:color="auto"/>
              <w:right w:val="single" w:sz="4" w:space="0" w:color="auto"/>
            </w:tcBorders>
          </w:tcPr>
          <w:p w:rsidR="0091618A" w:rsidRDefault="0091618A" w:rsidP="0091618A">
            <w:pPr>
              <w:jc w:val="center"/>
            </w:pPr>
            <w:r>
              <w:t>45</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77.</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Noslēgtapas</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32</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pPr>
            <w:r>
              <w:t>1 1/4"F</w:t>
            </w:r>
          </w:p>
        </w:tc>
        <w:tc>
          <w:tcPr>
            <w:tcW w:w="851" w:type="dxa"/>
            <w:tcBorders>
              <w:top w:val="nil"/>
              <w:left w:val="nil"/>
              <w:bottom w:val="single" w:sz="4" w:space="0" w:color="auto"/>
              <w:right w:val="single" w:sz="4" w:space="0" w:color="auto"/>
            </w:tcBorders>
          </w:tcPr>
          <w:p w:rsidR="0091618A" w:rsidRDefault="0091618A" w:rsidP="0091618A">
            <w:pPr>
              <w:jc w:val="center"/>
            </w:pPr>
            <w:r>
              <w:t>45</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Tr="00B17405">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78.</w:t>
            </w:r>
          </w:p>
        </w:tc>
        <w:tc>
          <w:tcPr>
            <w:tcW w:w="1934" w:type="dxa"/>
            <w:tcBorders>
              <w:top w:val="nil"/>
              <w:left w:val="nil"/>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Noslēgtapas</w:t>
            </w:r>
          </w:p>
        </w:tc>
        <w:tc>
          <w:tcPr>
            <w:tcW w:w="952"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rPr>
                <w:rFonts w:ascii="Calibri" w:hAnsi="Calibri"/>
                <w:color w:val="000000"/>
              </w:rPr>
              <w:t>40</w:t>
            </w:r>
          </w:p>
        </w:tc>
        <w:tc>
          <w:tcPr>
            <w:tcW w:w="2027" w:type="dxa"/>
            <w:tcBorders>
              <w:top w:val="nil"/>
              <w:left w:val="nil"/>
              <w:bottom w:val="single" w:sz="4" w:space="0" w:color="auto"/>
              <w:right w:val="single" w:sz="4" w:space="0" w:color="auto"/>
            </w:tcBorders>
            <w:shd w:val="clear" w:color="auto" w:fill="auto"/>
            <w:noWrap/>
            <w:vAlign w:val="bottom"/>
          </w:tcPr>
          <w:p w:rsidR="0091618A" w:rsidRDefault="0091618A" w:rsidP="0091618A">
            <w:pPr>
              <w:jc w:val="center"/>
              <w:rPr>
                <w:rFonts w:ascii="Calibri" w:hAnsi="Calibri"/>
                <w:color w:val="000000"/>
              </w:rPr>
            </w:pPr>
            <w:r>
              <w:t>1 1/2"M</w:t>
            </w:r>
          </w:p>
        </w:tc>
        <w:tc>
          <w:tcPr>
            <w:tcW w:w="851" w:type="dxa"/>
            <w:tcBorders>
              <w:top w:val="nil"/>
              <w:left w:val="nil"/>
              <w:bottom w:val="single" w:sz="4" w:space="0" w:color="auto"/>
              <w:right w:val="single" w:sz="4" w:space="0" w:color="auto"/>
            </w:tcBorders>
          </w:tcPr>
          <w:p w:rsidR="0091618A" w:rsidRDefault="0091618A" w:rsidP="0091618A">
            <w:pPr>
              <w:jc w:val="center"/>
            </w:pPr>
            <w:r>
              <w:t>45</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RPr="006504C0" w:rsidTr="0091618A">
        <w:trPr>
          <w:trHeight w:val="3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91618A" w:rsidRPr="006504C0" w:rsidRDefault="0091618A" w:rsidP="0091618A">
            <w:pPr>
              <w:rPr>
                <w:rFonts w:ascii="Calibri" w:hAnsi="Calibri"/>
                <w:color w:val="000000"/>
              </w:rPr>
            </w:pPr>
            <w:r>
              <w:rPr>
                <w:rFonts w:ascii="Calibri" w:hAnsi="Calibri"/>
                <w:color w:val="000000"/>
              </w:rPr>
              <w:t>79.</w:t>
            </w:r>
          </w:p>
        </w:tc>
        <w:tc>
          <w:tcPr>
            <w:tcW w:w="1934" w:type="dxa"/>
            <w:tcBorders>
              <w:top w:val="nil"/>
              <w:left w:val="nil"/>
              <w:bottom w:val="single" w:sz="4" w:space="0" w:color="auto"/>
              <w:right w:val="single" w:sz="4" w:space="0" w:color="auto"/>
            </w:tcBorders>
            <w:shd w:val="clear" w:color="auto" w:fill="auto"/>
            <w:noWrap/>
            <w:vAlign w:val="bottom"/>
            <w:hideMark/>
          </w:tcPr>
          <w:p w:rsidR="0091618A" w:rsidRPr="006504C0" w:rsidRDefault="0091618A" w:rsidP="0091618A">
            <w:pPr>
              <w:rPr>
                <w:rFonts w:ascii="Calibri" w:hAnsi="Calibri"/>
                <w:color w:val="000000"/>
              </w:rPr>
            </w:pPr>
            <w:r>
              <w:rPr>
                <w:rFonts w:ascii="Calibri" w:hAnsi="Calibri"/>
                <w:color w:val="000000"/>
              </w:rPr>
              <w:t>Noslēgtapas</w:t>
            </w:r>
          </w:p>
        </w:tc>
        <w:tc>
          <w:tcPr>
            <w:tcW w:w="952" w:type="dxa"/>
            <w:tcBorders>
              <w:top w:val="nil"/>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rPr>
                <w:rFonts w:ascii="Calibri" w:hAnsi="Calibri"/>
                <w:color w:val="000000"/>
              </w:rPr>
              <w:t>cinkots</w:t>
            </w:r>
          </w:p>
        </w:tc>
        <w:tc>
          <w:tcPr>
            <w:tcW w:w="848" w:type="dxa"/>
            <w:tcBorders>
              <w:top w:val="nil"/>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rPr>
                <w:rFonts w:ascii="Calibri" w:hAnsi="Calibri"/>
                <w:color w:val="000000"/>
              </w:rPr>
              <w:t>40</w:t>
            </w:r>
          </w:p>
        </w:tc>
        <w:tc>
          <w:tcPr>
            <w:tcW w:w="2027" w:type="dxa"/>
            <w:tcBorders>
              <w:top w:val="nil"/>
              <w:left w:val="nil"/>
              <w:bottom w:val="single" w:sz="4" w:space="0" w:color="auto"/>
              <w:right w:val="single" w:sz="4" w:space="0" w:color="auto"/>
            </w:tcBorders>
            <w:shd w:val="clear" w:color="auto" w:fill="auto"/>
            <w:noWrap/>
            <w:vAlign w:val="bottom"/>
            <w:hideMark/>
          </w:tcPr>
          <w:p w:rsidR="0091618A" w:rsidRPr="006504C0" w:rsidRDefault="0091618A" w:rsidP="0091618A">
            <w:pPr>
              <w:jc w:val="center"/>
              <w:rPr>
                <w:rFonts w:ascii="Calibri" w:hAnsi="Calibri"/>
                <w:color w:val="000000"/>
              </w:rPr>
            </w:pPr>
            <w:r>
              <w:t>1 1/2"F</w:t>
            </w:r>
          </w:p>
        </w:tc>
        <w:tc>
          <w:tcPr>
            <w:tcW w:w="851" w:type="dxa"/>
            <w:tcBorders>
              <w:top w:val="nil"/>
              <w:left w:val="nil"/>
              <w:bottom w:val="single" w:sz="4" w:space="0" w:color="auto"/>
              <w:right w:val="single" w:sz="4" w:space="0" w:color="auto"/>
            </w:tcBorders>
          </w:tcPr>
          <w:p w:rsidR="0091618A" w:rsidRDefault="0091618A" w:rsidP="0091618A">
            <w:pPr>
              <w:jc w:val="center"/>
            </w:pPr>
            <w:r>
              <w:t>45</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nil"/>
              <w:left w:val="nil"/>
              <w:bottom w:val="single" w:sz="4" w:space="0" w:color="auto"/>
              <w:right w:val="single" w:sz="4" w:space="0" w:color="auto"/>
            </w:tcBorders>
          </w:tcPr>
          <w:p w:rsidR="0091618A" w:rsidRDefault="0091618A" w:rsidP="0091618A">
            <w:pPr>
              <w:jc w:val="center"/>
            </w:pPr>
          </w:p>
        </w:tc>
      </w:tr>
      <w:tr w:rsidR="0091618A" w:rsidRPr="006504C0" w:rsidTr="00B17405">
        <w:trPr>
          <w:trHeight w:val="300"/>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618A" w:rsidRDefault="0091618A" w:rsidP="0091618A">
            <w:pPr>
              <w:rPr>
                <w:rFonts w:ascii="Calibri" w:hAnsi="Calibri"/>
                <w:color w:val="000000"/>
              </w:rPr>
            </w:pPr>
            <w:r>
              <w:rPr>
                <w:rFonts w:ascii="Calibri" w:hAnsi="Calibri"/>
                <w:color w:val="000000"/>
              </w:rPr>
              <w:t>80.</w:t>
            </w:r>
          </w:p>
        </w:tc>
        <w:tc>
          <w:tcPr>
            <w:tcW w:w="1934" w:type="dxa"/>
            <w:tcBorders>
              <w:top w:val="single" w:sz="4" w:space="0" w:color="auto"/>
              <w:left w:val="nil"/>
              <w:bottom w:val="single" w:sz="4" w:space="0" w:color="auto"/>
              <w:right w:val="single" w:sz="4" w:space="0" w:color="auto"/>
            </w:tcBorders>
            <w:shd w:val="clear" w:color="auto" w:fill="auto"/>
            <w:noWrap/>
            <w:vAlign w:val="bottom"/>
          </w:tcPr>
          <w:p w:rsidR="0091618A" w:rsidRPr="006504C0" w:rsidRDefault="0091618A" w:rsidP="0091618A">
            <w:pPr>
              <w:rPr>
                <w:rFonts w:ascii="Calibri" w:hAnsi="Calibri"/>
                <w:color w:val="000000"/>
              </w:rPr>
            </w:pPr>
            <w:r>
              <w:rPr>
                <w:rFonts w:ascii="Calibri" w:hAnsi="Calibri"/>
                <w:color w:val="000000"/>
              </w:rPr>
              <w:t>Noslēgtapas</w:t>
            </w:r>
          </w:p>
        </w:tc>
        <w:tc>
          <w:tcPr>
            <w:tcW w:w="952" w:type="dxa"/>
            <w:tcBorders>
              <w:top w:val="single" w:sz="4" w:space="0" w:color="auto"/>
              <w:left w:val="nil"/>
              <w:bottom w:val="single" w:sz="4" w:space="0" w:color="auto"/>
              <w:right w:val="single" w:sz="4" w:space="0" w:color="auto"/>
            </w:tcBorders>
            <w:shd w:val="clear" w:color="auto" w:fill="auto"/>
            <w:noWrap/>
            <w:vAlign w:val="bottom"/>
          </w:tcPr>
          <w:p w:rsidR="0091618A" w:rsidRPr="006504C0" w:rsidRDefault="0091618A" w:rsidP="0091618A">
            <w:pPr>
              <w:jc w:val="center"/>
              <w:rPr>
                <w:rFonts w:ascii="Calibri" w:hAnsi="Calibri"/>
                <w:color w:val="000000"/>
              </w:rPr>
            </w:pPr>
            <w:r>
              <w:rPr>
                <w:rFonts w:ascii="Calibri" w:hAnsi="Calibri"/>
                <w:color w:val="000000"/>
              </w:rPr>
              <w:t>cinkots</w:t>
            </w:r>
          </w:p>
        </w:tc>
        <w:tc>
          <w:tcPr>
            <w:tcW w:w="848" w:type="dxa"/>
            <w:tcBorders>
              <w:top w:val="single" w:sz="4" w:space="0" w:color="auto"/>
              <w:left w:val="nil"/>
              <w:bottom w:val="single" w:sz="4" w:space="0" w:color="auto"/>
              <w:right w:val="single" w:sz="4" w:space="0" w:color="auto"/>
            </w:tcBorders>
            <w:shd w:val="clear" w:color="auto" w:fill="auto"/>
            <w:noWrap/>
            <w:vAlign w:val="bottom"/>
          </w:tcPr>
          <w:p w:rsidR="0091618A" w:rsidRPr="006504C0" w:rsidRDefault="0091618A" w:rsidP="0091618A">
            <w:pPr>
              <w:jc w:val="center"/>
              <w:rPr>
                <w:rFonts w:ascii="Calibri" w:hAnsi="Calibri"/>
                <w:color w:val="000000"/>
              </w:rPr>
            </w:pPr>
            <w:r>
              <w:rPr>
                <w:rFonts w:ascii="Calibri" w:hAnsi="Calibri"/>
                <w:color w:val="000000"/>
              </w:rPr>
              <w:t>50</w:t>
            </w:r>
          </w:p>
        </w:tc>
        <w:tc>
          <w:tcPr>
            <w:tcW w:w="2027" w:type="dxa"/>
            <w:tcBorders>
              <w:top w:val="single" w:sz="4" w:space="0" w:color="auto"/>
              <w:left w:val="nil"/>
              <w:bottom w:val="single" w:sz="4" w:space="0" w:color="auto"/>
              <w:right w:val="single" w:sz="4" w:space="0" w:color="auto"/>
            </w:tcBorders>
            <w:shd w:val="clear" w:color="auto" w:fill="auto"/>
            <w:noWrap/>
            <w:vAlign w:val="bottom"/>
          </w:tcPr>
          <w:p w:rsidR="0091618A" w:rsidRPr="006504C0" w:rsidRDefault="0091618A" w:rsidP="0091618A">
            <w:pPr>
              <w:jc w:val="center"/>
              <w:rPr>
                <w:rFonts w:ascii="Calibri" w:hAnsi="Calibri"/>
                <w:color w:val="000000"/>
              </w:rPr>
            </w:pPr>
            <w:r>
              <w:t>2"F</w:t>
            </w:r>
          </w:p>
        </w:tc>
        <w:tc>
          <w:tcPr>
            <w:tcW w:w="851" w:type="dxa"/>
            <w:tcBorders>
              <w:top w:val="single" w:sz="4" w:space="0" w:color="auto"/>
              <w:left w:val="nil"/>
              <w:bottom w:val="single" w:sz="4" w:space="0" w:color="auto"/>
              <w:right w:val="single" w:sz="4" w:space="0" w:color="auto"/>
            </w:tcBorders>
          </w:tcPr>
          <w:p w:rsidR="0091618A" w:rsidRDefault="0091618A" w:rsidP="0091618A">
            <w:pPr>
              <w:jc w:val="center"/>
            </w:pPr>
            <w:r>
              <w:t>2</w:t>
            </w:r>
          </w:p>
        </w:tc>
        <w:tc>
          <w:tcPr>
            <w:tcW w:w="1134" w:type="dxa"/>
            <w:tcBorders>
              <w:top w:val="nil"/>
              <w:left w:val="nil"/>
              <w:bottom w:val="single" w:sz="4" w:space="0" w:color="auto"/>
              <w:right w:val="single" w:sz="4" w:space="0" w:color="auto"/>
            </w:tcBorders>
          </w:tcPr>
          <w:p w:rsidR="0091618A" w:rsidRDefault="0091618A" w:rsidP="0091618A">
            <w:pPr>
              <w:jc w:val="center"/>
            </w:pPr>
          </w:p>
        </w:tc>
        <w:tc>
          <w:tcPr>
            <w:tcW w:w="1134" w:type="dxa"/>
            <w:tcBorders>
              <w:top w:val="single" w:sz="4" w:space="0" w:color="auto"/>
              <w:left w:val="nil"/>
              <w:bottom w:val="single" w:sz="4" w:space="0" w:color="auto"/>
              <w:right w:val="single" w:sz="4" w:space="0" w:color="auto"/>
            </w:tcBorders>
          </w:tcPr>
          <w:p w:rsidR="0091618A" w:rsidRDefault="0091618A" w:rsidP="0091618A">
            <w:pPr>
              <w:jc w:val="center"/>
            </w:pPr>
          </w:p>
        </w:tc>
      </w:tr>
      <w:tr w:rsidR="005C4E44" w:rsidRPr="006504C0" w:rsidTr="00B17405">
        <w:trPr>
          <w:trHeight w:val="300"/>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4E44" w:rsidRPr="005C4E44" w:rsidRDefault="005C4E44" w:rsidP="005C4E44">
            <w:pPr>
              <w:pStyle w:val="Standard"/>
              <w:rPr>
                <w:rFonts w:eastAsia="Times New Roman" w:cs="Times New Roman"/>
                <w:color w:val="000000"/>
                <w:sz w:val="22"/>
              </w:rPr>
            </w:pPr>
            <w:r w:rsidRPr="005C4E44">
              <w:rPr>
                <w:rFonts w:ascii="Calibri" w:eastAsia="Times New Roman" w:hAnsi="Calibri" w:cs="Times New Roman"/>
                <w:color w:val="000000"/>
                <w:sz w:val="22"/>
              </w:rPr>
              <w:t>81.</w:t>
            </w:r>
          </w:p>
        </w:tc>
        <w:tc>
          <w:tcPr>
            <w:tcW w:w="1934"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rPr>
                <w:sz w:val="22"/>
              </w:rPr>
            </w:pPr>
            <w:r w:rsidRPr="005C4E44">
              <w:rPr>
                <w:rFonts w:ascii="Calibri" w:eastAsia="Times New Roman" w:hAnsi="Calibri" w:cs="Times New Roman"/>
                <w:color w:val="000000"/>
                <w:sz w:val="22"/>
              </w:rPr>
              <w:t>Uzmava/pāreja</w:t>
            </w:r>
            <w:r w:rsidRPr="005C4E44">
              <w:rPr>
                <w:rFonts w:ascii="Calibri" w:eastAsia="Times New Roman" w:hAnsi="Calibri" w:cs="Times New Roman"/>
                <w:color w:val="000000"/>
                <w:sz w:val="22"/>
                <w:lang w:val="lv-LV"/>
              </w:rPr>
              <w:t>, GEBO vai analogs</w:t>
            </w:r>
          </w:p>
        </w:tc>
        <w:tc>
          <w:tcPr>
            <w:tcW w:w="952"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rFonts w:eastAsia="Times New Roman" w:cs="Times New Roman"/>
                <w:color w:val="000000"/>
                <w:sz w:val="22"/>
              </w:rPr>
            </w:pPr>
            <w:r w:rsidRPr="005C4E44">
              <w:rPr>
                <w:rFonts w:ascii="Calibri" w:eastAsia="Times New Roman" w:hAnsi="Calibri" w:cs="Times New Roman"/>
                <w:color w:val="000000"/>
                <w:sz w:val="22"/>
              </w:rPr>
              <w:t>cinkots</w:t>
            </w:r>
          </w:p>
        </w:tc>
        <w:tc>
          <w:tcPr>
            <w:tcW w:w="848"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rFonts w:eastAsia="Times New Roman" w:cs="Times New Roman"/>
                <w:color w:val="000000"/>
                <w:sz w:val="22"/>
              </w:rPr>
            </w:pPr>
            <w:r w:rsidRPr="005C4E44">
              <w:rPr>
                <w:rFonts w:ascii="Calibri" w:eastAsia="Times New Roman" w:hAnsi="Calibri" w:cs="Times New Roman"/>
                <w:color w:val="000000"/>
                <w:sz w:val="22"/>
              </w:rPr>
              <w:t>15</w:t>
            </w:r>
          </w:p>
        </w:tc>
        <w:tc>
          <w:tcPr>
            <w:tcW w:w="2027"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sz w:val="22"/>
              </w:rPr>
            </w:pPr>
            <w:r w:rsidRPr="005C4E44">
              <w:rPr>
                <w:sz w:val="22"/>
              </w:rPr>
              <w:t>1/2"  X  1/2"M</w:t>
            </w:r>
          </w:p>
        </w:tc>
        <w:tc>
          <w:tcPr>
            <w:tcW w:w="851" w:type="dxa"/>
            <w:tcBorders>
              <w:top w:val="single" w:sz="4" w:space="0" w:color="auto"/>
              <w:left w:val="nil"/>
              <w:bottom w:val="single" w:sz="4" w:space="0" w:color="auto"/>
              <w:right w:val="single" w:sz="4" w:space="0" w:color="auto"/>
            </w:tcBorders>
          </w:tcPr>
          <w:p w:rsidR="005C4E44" w:rsidRPr="005C4E44" w:rsidRDefault="005C4E44" w:rsidP="005C4E44">
            <w:pPr>
              <w:pStyle w:val="Standard"/>
              <w:jc w:val="center"/>
              <w:rPr>
                <w:sz w:val="22"/>
              </w:rPr>
            </w:pPr>
            <w:r w:rsidRPr="005C4E44">
              <w:rPr>
                <w:sz w:val="22"/>
              </w:rPr>
              <w:t>10</w:t>
            </w:r>
          </w:p>
        </w:tc>
        <w:tc>
          <w:tcPr>
            <w:tcW w:w="1134" w:type="dxa"/>
            <w:tcBorders>
              <w:top w:val="single" w:sz="4" w:space="0" w:color="auto"/>
              <w:left w:val="nil"/>
              <w:bottom w:val="single" w:sz="4" w:space="0" w:color="auto"/>
              <w:right w:val="single" w:sz="4" w:space="0" w:color="auto"/>
            </w:tcBorders>
          </w:tcPr>
          <w:p w:rsidR="005C4E44" w:rsidRPr="00E43AF0" w:rsidRDefault="005C4E44" w:rsidP="005C4E44">
            <w:pPr>
              <w:jc w:val="center"/>
              <w:rPr>
                <w:b/>
                <w:bCs/>
                <w:sz w:val="22"/>
                <w:szCs w:val="22"/>
              </w:rPr>
            </w:pPr>
          </w:p>
        </w:tc>
        <w:tc>
          <w:tcPr>
            <w:tcW w:w="1134" w:type="dxa"/>
            <w:tcBorders>
              <w:top w:val="single" w:sz="4" w:space="0" w:color="auto"/>
              <w:left w:val="nil"/>
              <w:bottom w:val="single" w:sz="4" w:space="0" w:color="auto"/>
              <w:right w:val="single" w:sz="4" w:space="0" w:color="auto"/>
            </w:tcBorders>
          </w:tcPr>
          <w:p w:rsidR="005C4E44" w:rsidRDefault="005C4E44" w:rsidP="005C4E44"/>
        </w:tc>
      </w:tr>
      <w:tr w:rsidR="005C4E44" w:rsidRPr="006504C0" w:rsidTr="00B17405">
        <w:trPr>
          <w:trHeight w:val="300"/>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4E44" w:rsidRPr="005C4E44" w:rsidRDefault="005C4E44" w:rsidP="005C4E44">
            <w:pPr>
              <w:pStyle w:val="Standard"/>
              <w:rPr>
                <w:rFonts w:eastAsia="Times New Roman" w:cs="Times New Roman"/>
                <w:color w:val="000000"/>
                <w:sz w:val="22"/>
              </w:rPr>
            </w:pPr>
            <w:r w:rsidRPr="005C4E44">
              <w:rPr>
                <w:rFonts w:ascii="Calibri" w:eastAsia="Times New Roman" w:hAnsi="Calibri" w:cs="Times New Roman"/>
                <w:color w:val="000000"/>
                <w:sz w:val="22"/>
              </w:rPr>
              <w:t>82.</w:t>
            </w:r>
          </w:p>
        </w:tc>
        <w:tc>
          <w:tcPr>
            <w:tcW w:w="1934"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rPr>
                <w:sz w:val="22"/>
              </w:rPr>
            </w:pPr>
            <w:r w:rsidRPr="005C4E44">
              <w:rPr>
                <w:rFonts w:ascii="Calibri" w:eastAsia="Times New Roman" w:hAnsi="Calibri" w:cs="Times New Roman"/>
                <w:color w:val="000000"/>
                <w:sz w:val="22"/>
              </w:rPr>
              <w:t xml:space="preserve">Uzmava/pāreja </w:t>
            </w:r>
            <w:r w:rsidRPr="005C4E44">
              <w:rPr>
                <w:rFonts w:ascii="Calibri" w:eastAsia="Times New Roman" w:hAnsi="Calibri" w:cs="Times New Roman"/>
                <w:color w:val="000000"/>
                <w:sz w:val="22"/>
                <w:lang w:val="lv-LV"/>
              </w:rPr>
              <w:t>, GEBO vai analogs</w:t>
            </w:r>
          </w:p>
        </w:tc>
        <w:tc>
          <w:tcPr>
            <w:tcW w:w="952"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rFonts w:eastAsia="Times New Roman" w:cs="Times New Roman"/>
                <w:color w:val="000000"/>
                <w:sz w:val="22"/>
              </w:rPr>
            </w:pPr>
            <w:r w:rsidRPr="005C4E44">
              <w:rPr>
                <w:rFonts w:ascii="Calibri" w:eastAsia="Times New Roman" w:hAnsi="Calibri" w:cs="Times New Roman"/>
                <w:color w:val="000000"/>
                <w:sz w:val="22"/>
              </w:rPr>
              <w:t>cinkots</w:t>
            </w:r>
          </w:p>
        </w:tc>
        <w:tc>
          <w:tcPr>
            <w:tcW w:w="848"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rFonts w:eastAsia="Times New Roman" w:cs="Times New Roman"/>
                <w:color w:val="000000"/>
                <w:sz w:val="22"/>
              </w:rPr>
            </w:pPr>
            <w:r w:rsidRPr="005C4E44">
              <w:rPr>
                <w:rFonts w:ascii="Calibri" w:eastAsia="Times New Roman" w:hAnsi="Calibri" w:cs="Times New Roman"/>
                <w:color w:val="000000"/>
                <w:sz w:val="22"/>
              </w:rPr>
              <w:t>15</w:t>
            </w:r>
          </w:p>
        </w:tc>
        <w:tc>
          <w:tcPr>
            <w:tcW w:w="2027"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sz w:val="22"/>
              </w:rPr>
            </w:pPr>
            <w:r w:rsidRPr="005C4E44">
              <w:rPr>
                <w:sz w:val="22"/>
              </w:rPr>
              <w:t>1/2"  X  1/2"F</w:t>
            </w:r>
          </w:p>
        </w:tc>
        <w:tc>
          <w:tcPr>
            <w:tcW w:w="851" w:type="dxa"/>
            <w:tcBorders>
              <w:top w:val="single" w:sz="4" w:space="0" w:color="auto"/>
              <w:left w:val="nil"/>
              <w:bottom w:val="single" w:sz="4" w:space="0" w:color="auto"/>
              <w:right w:val="single" w:sz="4" w:space="0" w:color="auto"/>
            </w:tcBorders>
          </w:tcPr>
          <w:p w:rsidR="005C4E44" w:rsidRPr="005C4E44" w:rsidRDefault="005C4E44" w:rsidP="005C4E44">
            <w:pPr>
              <w:pStyle w:val="Standard"/>
              <w:jc w:val="center"/>
              <w:rPr>
                <w:sz w:val="22"/>
              </w:rPr>
            </w:pPr>
            <w:r w:rsidRPr="005C4E44">
              <w:rPr>
                <w:sz w:val="22"/>
              </w:rPr>
              <w:t>10</w:t>
            </w:r>
          </w:p>
        </w:tc>
        <w:tc>
          <w:tcPr>
            <w:tcW w:w="1134" w:type="dxa"/>
            <w:tcBorders>
              <w:top w:val="single" w:sz="4" w:space="0" w:color="auto"/>
              <w:left w:val="nil"/>
              <w:bottom w:val="single" w:sz="4" w:space="0" w:color="auto"/>
              <w:right w:val="single" w:sz="4" w:space="0" w:color="auto"/>
            </w:tcBorders>
          </w:tcPr>
          <w:p w:rsidR="005C4E44" w:rsidRPr="00E43AF0" w:rsidRDefault="005C4E44" w:rsidP="005C4E44">
            <w:pPr>
              <w:jc w:val="center"/>
              <w:rPr>
                <w:b/>
                <w:bCs/>
                <w:sz w:val="22"/>
                <w:szCs w:val="22"/>
              </w:rPr>
            </w:pPr>
          </w:p>
        </w:tc>
        <w:tc>
          <w:tcPr>
            <w:tcW w:w="1134" w:type="dxa"/>
            <w:tcBorders>
              <w:top w:val="single" w:sz="4" w:space="0" w:color="auto"/>
              <w:left w:val="nil"/>
              <w:bottom w:val="single" w:sz="4" w:space="0" w:color="auto"/>
              <w:right w:val="single" w:sz="4" w:space="0" w:color="auto"/>
            </w:tcBorders>
          </w:tcPr>
          <w:p w:rsidR="005C4E44" w:rsidRDefault="005C4E44" w:rsidP="005C4E44">
            <w:pPr>
              <w:jc w:val="center"/>
            </w:pPr>
          </w:p>
        </w:tc>
      </w:tr>
      <w:tr w:rsidR="005C4E44" w:rsidRPr="006504C0" w:rsidTr="00B17405">
        <w:trPr>
          <w:trHeight w:val="300"/>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4E44" w:rsidRPr="005C4E44" w:rsidRDefault="005C4E44" w:rsidP="005C4E44">
            <w:pPr>
              <w:pStyle w:val="Standard"/>
              <w:rPr>
                <w:rFonts w:eastAsia="Times New Roman" w:cs="Times New Roman"/>
                <w:color w:val="000000"/>
                <w:sz w:val="22"/>
              </w:rPr>
            </w:pPr>
            <w:r w:rsidRPr="005C4E44">
              <w:rPr>
                <w:rFonts w:ascii="Calibri" w:eastAsia="Times New Roman" w:hAnsi="Calibri" w:cs="Times New Roman"/>
                <w:color w:val="000000"/>
                <w:sz w:val="22"/>
              </w:rPr>
              <w:t>83.</w:t>
            </w:r>
          </w:p>
        </w:tc>
        <w:tc>
          <w:tcPr>
            <w:tcW w:w="1934"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rPr>
                <w:sz w:val="22"/>
              </w:rPr>
            </w:pPr>
            <w:r w:rsidRPr="005C4E44">
              <w:rPr>
                <w:rFonts w:ascii="Calibri" w:eastAsia="Times New Roman" w:hAnsi="Calibri" w:cs="Times New Roman"/>
                <w:color w:val="000000"/>
                <w:sz w:val="22"/>
              </w:rPr>
              <w:t xml:space="preserve">Uzmava/pāreja </w:t>
            </w:r>
            <w:r w:rsidRPr="005C4E44">
              <w:rPr>
                <w:rFonts w:ascii="Calibri" w:eastAsia="Times New Roman" w:hAnsi="Calibri" w:cs="Times New Roman"/>
                <w:color w:val="000000"/>
                <w:sz w:val="22"/>
                <w:lang w:val="lv-LV"/>
              </w:rPr>
              <w:t>, GEBO vai analogs</w:t>
            </w:r>
          </w:p>
        </w:tc>
        <w:tc>
          <w:tcPr>
            <w:tcW w:w="952"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rFonts w:eastAsia="Times New Roman" w:cs="Times New Roman"/>
                <w:color w:val="000000"/>
                <w:sz w:val="22"/>
              </w:rPr>
            </w:pPr>
            <w:r w:rsidRPr="005C4E44">
              <w:rPr>
                <w:rFonts w:ascii="Calibri" w:eastAsia="Times New Roman" w:hAnsi="Calibri" w:cs="Times New Roman"/>
                <w:color w:val="000000"/>
                <w:sz w:val="22"/>
              </w:rPr>
              <w:t>cinkots</w:t>
            </w:r>
          </w:p>
        </w:tc>
        <w:tc>
          <w:tcPr>
            <w:tcW w:w="848"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rFonts w:eastAsia="Times New Roman" w:cs="Times New Roman"/>
                <w:color w:val="000000"/>
                <w:sz w:val="22"/>
              </w:rPr>
            </w:pPr>
            <w:r w:rsidRPr="005C4E44">
              <w:rPr>
                <w:rFonts w:ascii="Calibri" w:eastAsia="Times New Roman" w:hAnsi="Calibri" w:cs="Times New Roman"/>
                <w:color w:val="000000"/>
                <w:sz w:val="22"/>
              </w:rPr>
              <w:t>20</w:t>
            </w:r>
          </w:p>
        </w:tc>
        <w:tc>
          <w:tcPr>
            <w:tcW w:w="2027"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sz w:val="22"/>
              </w:rPr>
            </w:pPr>
            <w:r w:rsidRPr="005C4E44">
              <w:rPr>
                <w:sz w:val="22"/>
              </w:rPr>
              <w:t>3/4" X 3/4"M</w:t>
            </w:r>
          </w:p>
        </w:tc>
        <w:tc>
          <w:tcPr>
            <w:tcW w:w="851" w:type="dxa"/>
            <w:tcBorders>
              <w:top w:val="single" w:sz="4" w:space="0" w:color="auto"/>
              <w:left w:val="nil"/>
              <w:bottom w:val="single" w:sz="4" w:space="0" w:color="auto"/>
              <w:right w:val="single" w:sz="4" w:space="0" w:color="auto"/>
            </w:tcBorders>
          </w:tcPr>
          <w:p w:rsidR="005C4E44" w:rsidRPr="005C4E44" w:rsidRDefault="005C4E44" w:rsidP="005C4E44">
            <w:pPr>
              <w:pStyle w:val="Standard"/>
              <w:jc w:val="center"/>
              <w:rPr>
                <w:sz w:val="22"/>
              </w:rPr>
            </w:pPr>
            <w:r w:rsidRPr="005C4E44">
              <w:rPr>
                <w:sz w:val="22"/>
              </w:rPr>
              <w:t>10</w:t>
            </w:r>
          </w:p>
        </w:tc>
        <w:tc>
          <w:tcPr>
            <w:tcW w:w="1134" w:type="dxa"/>
            <w:tcBorders>
              <w:top w:val="single" w:sz="4" w:space="0" w:color="auto"/>
              <w:left w:val="nil"/>
              <w:bottom w:val="single" w:sz="4" w:space="0" w:color="auto"/>
              <w:right w:val="single" w:sz="4" w:space="0" w:color="auto"/>
            </w:tcBorders>
          </w:tcPr>
          <w:p w:rsidR="005C4E44" w:rsidRPr="00E43AF0" w:rsidRDefault="005C4E44" w:rsidP="005C4E44">
            <w:pPr>
              <w:jc w:val="center"/>
              <w:rPr>
                <w:b/>
                <w:bCs/>
                <w:sz w:val="22"/>
                <w:szCs w:val="22"/>
              </w:rPr>
            </w:pPr>
          </w:p>
        </w:tc>
        <w:tc>
          <w:tcPr>
            <w:tcW w:w="1134" w:type="dxa"/>
            <w:tcBorders>
              <w:top w:val="single" w:sz="4" w:space="0" w:color="auto"/>
              <w:left w:val="nil"/>
              <w:bottom w:val="single" w:sz="4" w:space="0" w:color="auto"/>
              <w:right w:val="single" w:sz="4" w:space="0" w:color="auto"/>
            </w:tcBorders>
          </w:tcPr>
          <w:p w:rsidR="005C4E44" w:rsidRDefault="005C4E44" w:rsidP="005C4E44">
            <w:pPr>
              <w:jc w:val="center"/>
            </w:pPr>
          </w:p>
        </w:tc>
      </w:tr>
      <w:tr w:rsidR="005C4E44" w:rsidRPr="006504C0" w:rsidTr="00B17405">
        <w:trPr>
          <w:trHeight w:val="300"/>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4E44" w:rsidRPr="005C4E44" w:rsidRDefault="005C4E44" w:rsidP="005C4E44">
            <w:pPr>
              <w:pStyle w:val="Standard"/>
              <w:rPr>
                <w:rFonts w:eastAsia="Times New Roman" w:cs="Times New Roman"/>
                <w:color w:val="000000"/>
                <w:sz w:val="22"/>
              </w:rPr>
            </w:pPr>
            <w:r w:rsidRPr="005C4E44">
              <w:rPr>
                <w:rFonts w:ascii="Calibri" w:eastAsia="Times New Roman" w:hAnsi="Calibri" w:cs="Times New Roman"/>
                <w:color w:val="000000"/>
                <w:sz w:val="22"/>
              </w:rPr>
              <w:t>84.</w:t>
            </w:r>
          </w:p>
        </w:tc>
        <w:tc>
          <w:tcPr>
            <w:tcW w:w="1934"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rPr>
                <w:sz w:val="22"/>
              </w:rPr>
            </w:pPr>
            <w:r w:rsidRPr="005C4E44">
              <w:rPr>
                <w:rFonts w:ascii="Calibri" w:eastAsia="Times New Roman" w:hAnsi="Calibri" w:cs="Times New Roman"/>
                <w:color w:val="000000"/>
                <w:sz w:val="22"/>
              </w:rPr>
              <w:t xml:space="preserve">Uzmava/pāreja </w:t>
            </w:r>
            <w:r w:rsidRPr="005C4E44">
              <w:rPr>
                <w:rFonts w:ascii="Calibri" w:eastAsia="Times New Roman" w:hAnsi="Calibri" w:cs="Times New Roman"/>
                <w:color w:val="000000"/>
                <w:sz w:val="22"/>
                <w:lang w:val="lv-LV"/>
              </w:rPr>
              <w:t>, GEBO vai analogs</w:t>
            </w:r>
          </w:p>
        </w:tc>
        <w:tc>
          <w:tcPr>
            <w:tcW w:w="952"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rFonts w:eastAsia="Times New Roman" w:cs="Times New Roman"/>
                <w:color w:val="000000"/>
                <w:sz w:val="22"/>
              </w:rPr>
            </w:pPr>
            <w:r w:rsidRPr="005C4E44">
              <w:rPr>
                <w:rFonts w:ascii="Calibri" w:eastAsia="Times New Roman" w:hAnsi="Calibri" w:cs="Times New Roman"/>
                <w:color w:val="000000"/>
                <w:sz w:val="22"/>
              </w:rPr>
              <w:t>cinkots</w:t>
            </w:r>
          </w:p>
        </w:tc>
        <w:tc>
          <w:tcPr>
            <w:tcW w:w="848"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rFonts w:eastAsia="Times New Roman" w:cs="Times New Roman"/>
                <w:color w:val="000000"/>
                <w:sz w:val="22"/>
              </w:rPr>
            </w:pPr>
            <w:r w:rsidRPr="005C4E44">
              <w:rPr>
                <w:rFonts w:ascii="Calibri" w:eastAsia="Times New Roman" w:hAnsi="Calibri" w:cs="Times New Roman"/>
                <w:color w:val="000000"/>
                <w:sz w:val="22"/>
              </w:rPr>
              <w:t>20</w:t>
            </w:r>
          </w:p>
        </w:tc>
        <w:tc>
          <w:tcPr>
            <w:tcW w:w="2027"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sz w:val="22"/>
              </w:rPr>
            </w:pPr>
            <w:r w:rsidRPr="005C4E44">
              <w:rPr>
                <w:sz w:val="22"/>
              </w:rPr>
              <w:t>3/4" X 3/4"F</w:t>
            </w:r>
          </w:p>
        </w:tc>
        <w:tc>
          <w:tcPr>
            <w:tcW w:w="851" w:type="dxa"/>
            <w:tcBorders>
              <w:top w:val="single" w:sz="4" w:space="0" w:color="auto"/>
              <w:left w:val="nil"/>
              <w:bottom w:val="single" w:sz="4" w:space="0" w:color="auto"/>
              <w:right w:val="single" w:sz="4" w:space="0" w:color="auto"/>
            </w:tcBorders>
          </w:tcPr>
          <w:p w:rsidR="005C4E44" w:rsidRPr="005C4E44" w:rsidRDefault="005C4E44" w:rsidP="005C4E44">
            <w:pPr>
              <w:pStyle w:val="Standard"/>
              <w:jc w:val="center"/>
              <w:rPr>
                <w:sz w:val="22"/>
              </w:rPr>
            </w:pPr>
            <w:r w:rsidRPr="005C4E44">
              <w:rPr>
                <w:sz w:val="22"/>
              </w:rPr>
              <w:t>10</w:t>
            </w:r>
          </w:p>
        </w:tc>
        <w:tc>
          <w:tcPr>
            <w:tcW w:w="1134" w:type="dxa"/>
            <w:tcBorders>
              <w:top w:val="single" w:sz="4" w:space="0" w:color="auto"/>
              <w:left w:val="nil"/>
              <w:bottom w:val="single" w:sz="4" w:space="0" w:color="auto"/>
              <w:right w:val="single" w:sz="4" w:space="0" w:color="auto"/>
            </w:tcBorders>
          </w:tcPr>
          <w:p w:rsidR="005C4E44" w:rsidRPr="00E43AF0" w:rsidRDefault="005C4E44" w:rsidP="005C4E44">
            <w:pPr>
              <w:jc w:val="center"/>
              <w:rPr>
                <w:b/>
                <w:bCs/>
                <w:sz w:val="22"/>
                <w:szCs w:val="22"/>
              </w:rPr>
            </w:pPr>
          </w:p>
        </w:tc>
        <w:tc>
          <w:tcPr>
            <w:tcW w:w="1134" w:type="dxa"/>
            <w:tcBorders>
              <w:top w:val="single" w:sz="4" w:space="0" w:color="auto"/>
              <w:left w:val="nil"/>
              <w:bottom w:val="single" w:sz="4" w:space="0" w:color="auto"/>
              <w:right w:val="single" w:sz="4" w:space="0" w:color="auto"/>
            </w:tcBorders>
          </w:tcPr>
          <w:p w:rsidR="005C4E44" w:rsidRDefault="005C4E44" w:rsidP="005C4E44">
            <w:pPr>
              <w:jc w:val="center"/>
            </w:pPr>
          </w:p>
        </w:tc>
      </w:tr>
      <w:tr w:rsidR="005C4E44" w:rsidRPr="006504C0" w:rsidTr="00B17405">
        <w:trPr>
          <w:trHeight w:val="300"/>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4E44" w:rsidRPr="005C4E44" w:rsidRDefault="005C4E44" w:rsidP="005C4E44">
            <w:pPr>
              <w:pStyle w:val="Standard"/>
              <w:rPr>
                <w:rFonts w:eastAsia="Times New Roman" w:cs="Times New Roman"/>
                <w:color w:val="000000"/>
                <w:sz w:val="22"/>
              </w:rPr>
            </w:pPr>
            <w:r w:rsidRPr="005C4E44">
              <w:rPr>
                <w:rFonts w:ascii="Calibri" w:eastAsia="Times New Roman" w:hAnsi="Calibri" w:cs="Times New Roman"/>
                <w:color w:val="000000"/>
                <w:sz w:val="22"/>
              </w:rPr>
              <w:t>85.</w:t>
            </w:r>
          </w:p>
        </w:tc>
        <w:tc>
          <w:tcPr>
            <w:tcW w:w="1934"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rPr>
                <w:sz w:val="22"/>
              </w:rPr>
            </w:pPr>
            <w:r w:rsidRPr="005C4E44">
              <w:rPr>
                <w:rFonts w:ascii="Calibri" w:eastAsia="Times New Roman" w:hAnsi="Calibri" w:cs="Times New Roman"/>
                <w:color w:val="000000"/>
                <w:sz w:val="22"/>
              </w:rPr>
              <w:t xml:space="preserve">Uzmava/pāreja </w:t>
            </w:r>
            <w:r w:rsidRPr="005C4E44">
              <w:rPr>
                <w:rFonts w:ascii="Calibri" w:eastAsia="Times New Roman" w:hAnsi="Calibri" w:cs="Times New Roman"/>
                <w:color w:val="000000"/>
                <w:sz w:val="22"/>
                <w:lang w:val="lv-LV"/>
              </w:rPr>
              <w:t>, GEBO vai analogs</w:t>
            </w:r>
          </w:p>
        </w:tc>
        <w:tc>
          <w:tcPr>
            <w:tcW w:w="952"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rFonts w:eastAsia="Times New Roman" w:cs="Times New Roman"/>
                <w:color w:val="000000"/>
                <w:sz w:val="22"/>
              </w:rPr>
            </w:pPr>
            <w:r w:rsidRPr="005C4E44">
              <w:rPr>
                <w:rFonts w:ascii="Calibri" w:eastAsia="Times New Roman" w:hAnsi="Calibri" w:cs="Times New Roman"/>
                <w:color w:val="000000"/>
                <w:sz w:val="22"/>
              </w:rPr>
              <w:t>cinkots</w:t>
            </w:r>
          </w:p>
        </w:tc>
        <w:tc>
          <w:tcPr>
            <w:tcW w:w="848"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rFonts w:eastAsia="Times New Roman" w:cs="Times New Roman"/>
                <w:color w:val="000000"/>
                <w:sz w:val="22"/>
              </w:rPr>
            </w:pPr>
            <w:r w:rsidRPr="005C4E44">
              <w:rPr>
                <w:rFonts w:ascii="Calibri" w:eastAsia="Times New Roman" w:hAnsi="Calibri" w:cs="Times New Roman"/>
                <w:color w:val="000000"/>
                <w:sz w:val="22"/>
              </w:rPr>
              <w:t>25</w:t>
            </w:r>
          </w:p>
        </w:tc>
        <w:tc>
          <w:tcPr>
            <w:tcW w:w="2027"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sz w:val="22"/>
              </w:rPr>
            </w:pPr>
            <w:r w:rsidRPr="005C4E44">
              <w:rPr>
                <w:sz w:val="22"/>
              </w:rPr>
              <w:t>1" X 1"M</w:t>
            </w:r>
          </w:p>
        </w:tc>
        <w:tc>
          <w:tcPr>
            <w:tcW w:w="851" w:type="dxa"/>
            <w:tcBorders>
              <w:top w:val="single" w:sz="4" w:space="0" w:color="auto"/>
              <w:left w:val="nil"/>
              <w:bottom w:val="single" w:sz="4" w:space="0" w:color="auto"/>
              <w:right w:val="single" w:sz="4" w:space="0" w:color="auto"/>
            </w:tcBorders>
          </w:tcPr>
          <w:p w:rsidR="005C4E44" w:rsidRPr="005C4E44" w:rsidRDefault="005C4E44" w:rsidP="005C4E44">
            <w:pPr>
              <w:pStyle w:val="Standard"/>
              <w:jc w:val="center"/>
              <w:rPr>
                <w:sz w:val="22"/>
              </w:rPr>
            </w:pPr>
            <w:r w:rsidRPr="005C4E44">
              <w:rPr>
                <w:sz w:val="22"/>
              </w:rPr>
              <w:t>20</w:t>
            </w:r>
          </w:p>
        </w:tc>
        <w:tc>
          <w:tcPr>
            <w:tcW w:w="1134" w:type="dxa"/>
            <w:tcBorders>
              <w:top w:val="single" w:sz="4" w:space="0" w:color="auto"/>
              <w:left w:val="nil"/>
              <w:bottom w:val="single" w:sz="4" w:space="0" w:color="auto"/>
              <w:right w:val="single" w:sz="4" w:space="0" w:color="auto"/>
            </w:tcBorders>
          </w:tcPr>
          <w:p w:rsidR="005C4E44" w:rsidRPr="00E43AF0" w:rsidRDefault="005C4E44" w:rsidP="005C4E44">
            <w:pPr>
              <w:jc w:val="center"/>
              <w:rPr>
                <w:b/>
                <w:bCs/>
                <w:sz w:val="22"/>
                <w:szCs w:val="22"/>
              </w:rPr>
            </w:pPr>
          </w:p>
        </w:tc>
        <w:tc>
          <w:tcPr>
            <w:tcW w:w="1134" w:type="dxa"/>
            <w:tcBorders>
              <w:top w:val="single" w:sz="4" w:space="0" w:color="auto"/>
              <w:left w:val="nil"/>
              <w:bottom w:val="single" w:sz="4" w:space="0" w:color="auto"/>
              <w:right w:val="single" w:sz="4" w:space="0" w:color="auto"/>
            </w:tcBorders>
          </w:tcPr>
          <w:p w:rsidR="005C4E44" w:rsidRDefault="005C4E44" w:rsidP="005C4E44">
            <w:pPr>
              <w:jc w:val="center"/>
            </w:pPr>
          </w:p>
        </w:tc>
      </w:tr>
      <w:tr w:rsidR="005C4E44" w:rsidRPr="006504C0" w:rsidTr="00B17405">
        <w:trPr>
          <w:trHeight w:val="300"/>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4E44" w:rsidRPr="005C4E44" w:rsidRDefault="005C4E44" w:rsidP="005C4E44">
            <w:pPr>
              <w:pStyle w:val="Standard"/>
              <w:rPr>
                <w:sz w:val="22"/>
              </w:rPr>
            </w:pPr>
            <w:r w:rsidRPr="005C4E44">
              <w:rPr>
                <w:rFonts w:ascii="Calibri" w:eastAsia="Times New Roman" w:hAnsi="Calibri" w:cs="Times New Roman"/>
                <w:color w:val="000000"/>
                <w:sz w:val="22"/>
              </w:rPr>
              <w:t>86.</w:t>
            </w:r>
          </w:p>
        </w:tc>
        <w:tc>
          <w:tcPr>
            <w:tcW w:w="1934"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rPr>
                <w:sz w:val="22"/>
              </w:rPr>
            </w:pPr>
            <w:r w:rsidRPr="005C4E44">
              <w:rPr>
                <w:rFonts w:ascii="Calibri" w:eastAsia="Times New Roman" w:hAnsi="Calibri" w:cs="Times New Roman"/>
                <w:color w:val="000000"/>
                <w:sz w:val="22"/>
              </w:rPr>
              <w:t xml:space="preserve">Uzmava/pāreja </w:t>
            </w:r>
            <w:r w:rsidRPr="005C4E44">
              <w:rPr>
                <w:rFonts w:ascii="Calibri" w:eastAsia="Times New Roman" w:hAnsi="Calibri" w:cs="Times New Roman"/>
                <w:color w:val="000000"/>
                <w:sz w:val="22"/>
                <w:lang w:val="lv-LV"/>
              </w:rPr>
              <w:t>, GEBO vai analogs</w:t>
            </w:r>
          </w:p>
        </w:tc>
        <w:tc>
          <w:tcPr>
            <w:tcW w:w="952"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rFonts w:eastAsia="Times New Roman" w:cs="Times New Roman"/>
                <w:color w:val="000000"/>
                <w:sz w:val="22"/>
              </w:rPr>
            </w:pPr>
            <w:r w:rsidRPr="005C4E44">
              <w:rPr>
                <w:rFonts w:ascii="Calibri" w:eastAsia="Times New Roman" w:hAnsi="Calibri" w:cs="Times New Roman"/>
                <w:color w:val="000000"/>
                <w:sz w:val="22"/>
              </w:rPr>
              <w:t>cinkots</w:t>
            </w:r>
          </w:p>
        </w:tc>
        <w:tc>
          <w:tcPr>
            <w:tcW w:w="848"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rFonts w:eastAsia="Times New Roman" w:cs="Times New Roman"/>
                <w:color w:val="000000"/>
                <w:sz w:val="22"/>
              </w:rPr>
            </w:pPr>
            <w:r w:rsidRPr="005C4E44">
              <w:rPr>
                <w:rFonts w:ascii="Calibri" w:eastAsia="Times New Roman" w:hAnsi="Calibri" w:cs="Times New Roman"/>
                <w:color w:val="000000"/>
                <w:sz w:val="22"/>
              </w:rPr>
              <w:t>25</w:t>
            </w:r>
          </w:p>
        </w:tc>
        <w:tc>
          <w:tcPr>
            <w:tcW w:w="2027"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sz w:val="22"/>
              </w:rPr>
            </w:pPr>
            <w:r w:rsidRPr="005C4E44">
              <w:rPr>
                <w:sz w:val="22"/>
              </w:rPr>
              <w:t>1" X 1"F</w:t>
            </w:r>
          </w:p>
        </w:tc>
        <w:tc>
          <w:tcPr>
            <w:tcW w:w="851" w:type="dxa"/>
            <w:tcBorders>
              <w:top w:val="single" w:sz="4" w:space="0" w:color="auto"/>
              <w:left w:val="nil"/>
              <w:bottom w:val="single" w:sz="4" w:space="0" w:color="auto"/>
              <w:right w:val="single" w:sz="4" w:space="0" w:color="auto"/>
            </w:tcBorders>
          </w:tcPr>
          <w:p w:rsidR="005C4E44" w:rsidRPr="005C4E44" w:rsidRDefault="005C4E44" w:rsidP="005C4E44">
            <w:pPr>
              <w:pStyle w:val="Standard"/>
              <w:jc w:val="center"/>
              <w:rPr>
                <w:sz w:val="22"/>
              </w:rPr>
            </w:pPr>
            <w:r w:rsidRPr="005C4E44">
              <w:rPr>
                <w:sz w:val="22"/>
              </w:rPr>
              <w:t>20</w:t>
            </w:r>
          </w:p>
        </w:tc>
        <w:tc>
          <w:tcPr>
            <w:tcW w:w="1134" w:type="dxa"/>
            <w:tcBorders>
              <w:top w:val="single" w:sz="4" w:space="0" w:color="auto"/>
              <w:left w:val="nil"/>
              <w:bottom w:val="single" w:sz="4" w:space="0" w:color="auto"/>
              <w:right w:val="single" w:sz="4" w:space="0" w:color="auto"/>
            </w:tcBorders>
          </w:tcPr>
          <w:p w:rsidR="005C4E44" w:rsidRPr="00E43AF0" w:rsidRDefault="005C4E44" w:rsidP="005C4E44">
            <w:pPr>
              <w:jc w:val="center"/>
              <w:rPr>
                <w:b/>
                <w:bCs/>
                <w:sz w:val="22"/>
                <w:szCs w:val="22"/>
              </w:rPr>
            </w:pPr>
          </w:p>
        </w:tc>
        <w:tc>
          <w:tcPr>
            <w:tcW w:w="1134" w:type="dxa"/>
            <w:tcBorders>
              <w:top w:val="single" w:sz="4" w:space="0" w:color="auto"/>
              <w:left w:val="nil"/>
              <w:bottom w:val="single" w:sz="4" w:space="0" w:color="auto"/>
              <w:right w:val="single" w:sz="4" w:space="0" w:color="auto"/>
            </w:tcBorders>
          </w:tcPr>
          <w:p w:rsidR="005C4E44" w:rsidRDefault="005C4E44" w:rsidP="005C4E44">
            <w:pPr>
              <w:jc w:val="center"/>
            </w:pPr>
          </w:p>
        </w:tc>
      </w:tr>
      <w:tr w:rsidR="005C4E44" w:rsidRPr="006504C0" w:rsidTr="00B17405">
        <w:trPr>
          <w:trHeight w:val="300"/>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4E44" w:rsidRPr="005C4E44" w:rsidRDefault="005C4E44" w:rsidP="005C4E44">
            <w:pPr>
              <w:pStyle w:val="Standard"/>
              <w:rPr>
                <w:rFonts w:eastAsia="Times New Roman" w:cs="Times New Roman"/>
                <w:color w:val="000000"/>
                <w:sz w:val="22"/>
              </w:rPr>
            </w:pPr>
            <w:r w:rsidRPr="005C4E44">
              <w:rPr>
                <w:rFonts w:eastAsia="Times New Roman" w:cs="Times New Roman"/>
                <w:color w:val="000000"/>
                <w:sz w:val="22"/>
              </w:rPr>
              <w:t>87.</w:t>
            </w:r>
          </w:p>
        </w:tc>
        <w:tc>
          <w:tcPr>
            <w:tcW w:w="1934"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rPr>
                <w:sz w:val="22"/>
              </w:rPr>
            </w:pPr>
            <w:r w:rsidRPr="005C4E44">
              <w:rPr>
                <w:rFonts w:ascii="Calibri" w:eastAsia="Times New Roman" w:hAnsi="Calibri" w:cs="Times New Roman"/>
                <w:color w:val="000000"/>
                <w:sz w:val="22"/>
              </w:rPr>
              <w:t xml:space="preserve">Uzmava/pāreja </w:t>
            </w:r>
            <w:r w:rsidRPr="005C4E44">
              <w:rPr>
                <w:rFonts w:ascii="Calibri" w:eastAsia="Times New Roman" w:hAnsi="Calibri" w:cs="Times New Roman"/>
                <w:color w:val="000000"/>
                <w:sz w:val="22"/>
                <w:lang w:val="lv-LV"/>
              </w:rPr>
              <w:t>, GEBO vai analogs</w:t>
            </w:r>
          </w:p>
        </w:tc>
        <w:tc>
          <w:tcPr>
            <w:tcW w:w="952"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rFonts w:eastAsia="Times New Roman" w:cs="Times New Roman"/>
                <w:color w:val="000000"/>
                <w:sz w:val="22"/>
              </w:rPr>
            </w:pPr>
            <w:r w:rsidRPr="005C4E44">
              <w:rPr>
                <w:rFonts w:ascii="Calibri" w:eastAsia="Times New Roman" w:hAnsi="Calibri" w:cs="Times New Roman"/>
                <w:color w:val="000000"/>
                <w:sz w:val="22"/>
              </w:rPr>
              <w:t>cinkots</w:t>
            </w:r>
          </w:p>
        </w:tc>
        <w:tc>
          <w:tcPr>
            <w:tcW w:w="848"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rFonts w:eastAsia="Times New Roman" w:cs="Times New Roman"/>
                <w:color w:val="000000"/>
                <w:sz w:val="22"/>
              </w:rPr>
            </w:pPr>
            <w:r w:rsidRPr="005C4E44">
              <w:rPr>
                <w:rFonts w:ascii="Calibri" w:eastAsia="Times New Roman" w:hAnsi="Calibri" w:cs="Times New Roman"/>
                <w:color w:val="000000"/>
                <w:sz w:val="22"/>
              </w:rPr>
              <w:t>32</w:t>
            </w:r>
          </w:p>
        </w:tc>
        <w:tc>
          <w:tcPr>
            <w:tcW w:w="2027"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sz w:val="22"/>
              </w:rPr>
            </w:pPr>
            <w:r w:rsidRPr="005C4E44">
              <w:rPr>
                <w:sz w:val="22"/>
              </w:rPr>
              <w:t>1 1/4" X 1 1/4"M</w:t>
            </w:r>
          </w:p>
        </w:tc>
        <w:tc>
          <w:tcPr>
            <w:tcW w:w="851" w:type="dxa"/>
            <w:tcBorders>
              <w:top w:val="single" w:sz="4" w:space="0" w:color="auto"/>
              <w:left w:val="nil"/>
              <w:bottom w:val="single" w:sz="4" w:space="0" w:color="auto"/>
              <w:right w:val="single" w:sz="4" w:space="0" w:color="auto"/>
            </w:tcBorders>
          </w:tcPr>
          <w:p w:rsidR="005C4E44" w:rsidRPr="005C4E44" w:rsidRDefault="005C4E44" w:rsidP="005C4E44">
            <w:pPr>
              <w:pStyle w:val="Standard"/>
              <w:jc w:val="center"/>
              <w:rPr>
                <w:sz w:val="22"/>
              </w:rPr>
            </w:pPr>
            <w:r w:rsidRPr="005C4E44">
              <w:rPr>
                <w:sz w:val="22"/>
              </w:rPr>
              <w:t>50</w:t>
            </w:r>
          </w:p>
        </w:tc>
        <w:tc>
          <w:tcPr>
            <w:tcW w:w="1134" w:type="dxa"/>
            <w:tcBorders>
              <w:top w:val="single" w:sz="4" w:space="0" w:color="auto"/>
              <w:left w:val="nil"/>
              <w:bottom w:val="single" w:sz="4" w:space="0" w:color="auto"/>
              <w:right w:val="single" w:sz="4" w:space="0" w:color="auto"/>
            </w:tcBorders>
          </w:tcPr>
          <w:p w:rsidR="005C4E44" w:rsidRPr="00E43AF0" w:rsidRDefault="005C4E44" w:rsidP="005C4E44">
            <w:pPr>
              <w:jc w:val="center"/>
              <w:rPr>
                <w:b/>
                <w:bCs/>
                <w:sz w:val="22"/>
                <w:szCs w:val="22"/>
              </w:rPr>
            </w:pPr>
          </w:p>
        </w:tc>
        <w:tc>
          <w:tcPr>
            <w:tcW w:w="1134" w:type="dxa"/>
            <w:tcBorders>
              <w:top w:val="single" w:sz="4" w:space="0" w:color="auto"/>
              <w:left w:val="nil"/>
              <w:bottom w:val="single" w:sz="4" w:space="0" w:color="auto"/>
              <w:right w:val="single" w:sz="4" w:space="0" w:color="auto"/>
            </w:tcBorders>
          </w:tcPr>
          <w:p w:rsidR="005C4E44" w:rsidRDefault="005C4E44" w:rsidP="005C4E44">
            <w:pPr>
              <w:jc w:val="center"/>
            </w:pPr>
          </w:p>
        </w:tc>
      </w:tr>
      <w:tr w:rsidR="005C4E44" w:rsidRPr="006504C0" w:rsidTr="00B17405">
        <w:trPr>
          <w:trHeight w:val="300"/>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4E44" w:rsidRPr="005C4E44" w:rsidRDefault="005C4E44" w:rsidP="005C4E44">
            <w:pPr>
              <w:pStyle w:val="Standard"/>
              <w:rPr>
                <w:rFonts w:eastAsia="Times New Roman" w:cs="Times New Roman"/>
                <w:color w:val="000000"/>
                <w:sz w:val="22"/>
              </w:rPr>
            </w:pPr>
            <w:r w:rsidRPr="005C4E44">
              <w:rPr>
                <w:rFonts w:eastAsia="Times New Roman" w:cs="Times New Roman"/>
                <w:color w:val="000000"/>
                <w:sz w:val="22"/>
              </w:rPr>
              <w:t>88.</w:t>
            </w:r>
          </w:p>
        </w:tc>
        <w:tc>
          <w:tcPr>
            <w:tcW w:w="1934"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rPr>
                <w:sz w:val="22"/>
              </w:rPr>
            </w:pPr>
            <w:r w:rsidRPr="005C4E44">
              <w:rPr>
                <w:rFonts w:ascii="Calibri" w:eastAsia="Times New Roman" w:hAnsi="Calibri" w:cs="Times New Roman"/>
                <w:color w:val="000000"/>
                <w:sz w:val="22"/>
              </w:rPr>
              <w:t xml:space="preserve">Uzmava/pāreja </w:t>
            </w:r>
            <w:r w:rsidRPr="005C4E44">
              <w:rPr>
                <w:rFonts w:ascii="Calibri" w:eastAsia="Times New Roman" w:hAnsi="Calibri" w:cs="Times New Roman"/>
                <w:color w:val="000000"/>
                <w:sz w:val="22"/>
                <w:lang w:val="lv-LV"/>
              </w:rPr>
              <w:t>, GEBO vai analogs</w:t>
            </w:r>
          </w:p>
        </w:tc>
        <w:tc>
          <w:tcPr>
            <w:tcW w:w="952"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rFonts w:eastAsia="Times New Roman" w:cs="Times New Roman"/>
                <w:color w:val="000000"/>
                <w:sz w:val="22"/>
              </w:rPr>
            </w:pPr>
            <w:r w:rsidRPr="005C4E44">
              <w:rPr>
                <w:rFonts w:ascii="Calibri" w:eastAsia="Times New Roman" w:hAnsi="Calibri" w:cs="Times New Roman"/>
                <w:color w:val="000000"/>
                <w:sz w:val="22"/>
              </w:rPr>
              <w:t>cinkots</w:t>
            </w:r>
          </w:p>
        </w:tc>
        <w:tc>
          <w:tcPr>
            <w:tcW w:w="848"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rFonts w:eastAsia="Times New Roman" w:cs="Times New Roman"/>
                <w:color w:val="000000"/>
                <w:sz w:val="22"/>
              </w:rPr>
            </w:pPr>
            <w:r w:rsidRPr="005C4E44">
              <w:rPr>
                <w:rFonts w:ascii="Calibri" w:eastAsia="Times New Roman" w:hAnsi="Calibri" w:cs="Times New Roman"/>
                <w:color w:val="000000"/>
                <w:sz w:val="22"/>
              </w:rPr>
              <w:t>32</w:t>
            </w:r>
          </w:p>
        </w:tc>
        <w:tc>
          <w:tcPr>
            <w:tcW w:w="2027"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sz w:val="22"/>
              </w:rPr>
            </w:pPr>
            <w:r w:rsidRPr="005C4E44">
              <w:rPr>
                <w:sz w:val="22"/>
              </w:rPr>
              <w:t>1 1/4" X 1 1/4"F</w:t>
            </w:r>
          </w:p>
        </w:tc>
        <w:tc>
          <w:tcPr>
            <w:tcW w:w="851" w:type="dxa"/>
            <w:tcBorders>
              <w:top w:val="single" w:sz="4" w:space="0" w:color="auto"/>
              <w:left w:val="nil"/>
              <w:bottom w:val="single" w:sz="4" w:space="0" w:color="auto"/>
              <w:right w:val="single" w:sz="4" w:space="0" w:color="auto"/>
            </w:tcBorders>
          </w:tcPr>
          <w:p w:rsidR="005C4E44" w:rsidRPr="005C4E44" w:rsidRDefault="005C4E44" w:rsidP="005C4E44">
            <w:pPr>
              <w:pStyle w:val="Standard"/>
              <w:jc w:val="center"/>
              <w:rPr>
                <w:sz w:val="22"/>
              </w:rPr>
            </w:pPr>
            <w:r w:rsidRPr="005C4E44">
              <w:rPr>
                <w:sz w:val="22"/>
              </w:rPr>
              <w:t>50</w:t>
            </w:r>
          </w:p>
        </w:tc>
        <w:tc>
          <w:tcPr>
            <w:tcW w:w="1134" w:type="dxa"/>
            <w:tcBorders>
              <w:top w:val="single" w:sz="4" w:space="0" w:color="auto"/>
              <w:left w:val="nil"/>
              <w:bottom w:val="single" w:sz="4" w:space="0" w:color="auto"/>
              <w:right w:val="single" w:sz="4" w:space="0" w:color="auto"/>
            </w:tcBorders>
          </w:tcPr>
          <w:p w:rsidR="005C4E44" w:rsidRPr="00E43AF0" w:rsidRDefault="005C4E44" w:rsidP="005C4E44">
            <w:pPr>
              <w:jc w:val="center"/>
              <w:rPr>
                <w:b/>
                <w:bCs/>
                <w:sz w:val="22"/>
                <w:szCs w:val="22"/>
              </w:rPr>
            </w:pPr>
          </w:p>
        </w:tc>
        <w:tc>
          <w:tcPr>
            <w:tcW w:w="1134" w:type="dxa"/>
            <w:tcBorders>
              <w:top w:val="single" w:sz="4" w:space="0" w:color="auto"/>
              <w:left w:val="nil"/>
              <w:bottom w:val="single" w:sz="4" w:space="0" w:color="auto"/>
              <w:right w:val="single" w:sz="4" w:space="0" w:color="auto"/>
            </w:tcBorders>
          </w:tcPr>
          <w:p w:rsidR="005C4E44" w:rsidRDefault="005C4E44" w:rsidP="005C4E44">
            <w:pPr>
              <w:jc w:val="center"/>
            </w:pPr>
          </w:p>
        </w:tc>
      </w:tr>
      <w:tr w:rsidR="005C4E44" w:rsidRPr="006504C0" w:rsidTr="00B17405">
        <w:trPr>
          <w:trHeight w:val="300"/>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4E44" w:rsidRPr="005C4E44" w:rsidRDefault="005C4E44" w:rsidP="005C4E44">
            <w:pPr>
              <w:pStyle w:val="Standard"/>
              <w:rPr>
                <w:rFonts w:eastAsia="Times New Roman" w:cs="Times New Roman"/>
                <w:color w:val="000000"/>
                <w:sz w:val="22"/>
              </w:rPr>
            </w:pPr>
            <w:r w:rsidRPr="005C4E44">
              <w:rPr>
                <w:rFonts w:eastAsia="Times New Roman" w:cs="Times New Roman"/>
                <w:color w:val="000000"/>
                <w:sz w:val="22"/>
              </w:rPr>
              <w:t>89.</w:t>
            </w:r>
          </w:p>
        </w:tc>
        <w:tc>
          <w:tcPr>
            <w:tcW w:w="1934"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rPr>
                <w:sz w:val="22"/>
              </w:rPr>
            </w:pPr>
            <w:r w:rsidRPr="005C4E44">
              <w:rPr>
                <w:rFonts w:ascii="Calibri" w:eastAsia="Times New Roman" w:hAnsi="Calibri" w:cs="Times New Roman"/>
                <w:color w:val="000000"/>
                <w:sz w:val="22"/>
              </w:rPr>
              <w:t xml:space="preserve">Uzmava/pāreja </w:t>
            </w:r>
            <w:r w:rsidRPr="005C4E44">
              <w:rPr>
                <w:rFonts w:ascii="Calibri" w:eastAsia="Times New Roman" w:hAnsi="Calibri" w:cs="Times New Roman"/>
                <w:color w:val="000000"/>
                <w:sz w:val="22"/>
                <w:lang w:val="lv-LV"/>
              </w:rPr>
              <w:t>, GEBO vai analogs</w:t>
            </w:r>
          </w:p>
        </w:tc>
        <w:tc>
          <w:tcPr>
            <w:tcW w:w="952"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rFonts w:eastAsia="Times New Roman" w:cs="Times New Roman"/>
                <w:color w:val="000000"/>
                <w:sz w:val="22"/>
              </w:rPr>
            </w:pPr>
            <w:r w:rsidRPr="005C4E44">
              <w:rPr>
                <w:rFonts w:ascii="Calibri" w:eastAsia="Times New Roman" w:hAnsi="Calibri" w:cs="Times New Roman"/>
                <w:color w:val="000000"/>
                <w:sz w:val="22"/>
              </w:rPr>
              <w:t>cinkots</w:t>
            </w:r>
          </w:p>
        </w:tc>
        <w:tc>
          <w:tcPr>
            <w:tcW w:w="848"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rFonts w:eastAsia="Times New Roman" w:cs="Times New Roman"/>
                <w:color w:val="000000"/>
                <w:sz w:val="22"/>
              </w:rPr>
            </w:pPr>
            <w:r w:rsidRPr="005C4E44">
              <w:rPr>
                <w:rFonts w:ascii="Calibri" w:eastAsia="Times New Roman" w:hAnsi="Calibri" w:cs="Times New Roman"/>
                <w:color w:val="000000"/>
                <w:sz w:val="22"/>
              </w:rPr>
              <w:t>40</w:t>
            </w:r>
          </w:p>
        </w:tc>
        <w:tc>
          <w:tcPr>
            <w:tcW w:w="2027"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sz w:val="22"/>
              </w:rPr>
            </w:pPr>
            <w:r w:rsidRPr="005C4E44">
              <w:rPr>
                <w:sz w:val="22"/>
              </w:rPr>
              <w:t>1 1/2" X 1 1/2"M</w:t>
            </w:r>
          </w:p>
        </w:tc>
        <w:tc>
          <w:tcPr>
            <w:tcW w:w="851" w:type="dxa"/>
            <w:tcBorders>
              <w:top w:val="single" w:sz="4" w:space="0" w:color="auto"/>
              <w:left w:val="nil"/>
              <w:bottom w:val="single" w:sz="4" w:space="0" w:color="auto"/>
              <w:right w:val="single" w:sz="4" w:space="0" w:color="auto"/>
            </w:tcBorders>
          </w:tcPr>
          <w:p w:rsidR="005C4E44" w:rsidRPr="005C4E44" w:rsidRDefault="005C4E44" w:rsidP="005C4E44">
            <w:pPr>
              <w:pStyle w:val="Standard"/>
              <w:jc w:val="center"/>
              <w:rPr>
                <w:sz w:val="22"/>
              </w:rPr>
            </w:pPr>
            <w:r w:rsidRPr="005C4E44">
              <w:rPr>
                <w:sz w:val="22"/>
              </w:rPr>
              <w:t>45</w:t>
            </w:r>
          </w:p>
        </w:tc>
        <w:tc>
          <w:tcPr>
            <w:tcW w:w="1134" w:type="dxa"/>
            <w:tcBorders>
              <w:top w:val="single" w:sz="4" w:space="0" w:color="auto"/>
              <w:left w:val="nil"/>
              <w:bottom w:val="single" w:sz="4" w:space="0" w:color="auto"/>
              <w:right w:val="single" w:sz="4" w:space="0" w:color="auto"/>
            </w:tcBorders>
          </w:tcPr>
          <w:p w:rsidR="005C4E44" w:rsidRPr="00E43AF0" w:rsidRDefault="005C4E44" w:rsidP="005C4E44">
            <w:pPr>
              <w:jc w:val="center"/>
              <w:rPr>
                <w:b/>
                <w:bCs/>
                <w:sz w:val="22"/>
                <w:szCs w:val="22"/>
              </w:rPr>
            </w:pPr>
          </w:p>
        </w:tc>
        <w:tc>
          <w:tcPr>
            <w:tcW w:w="1134" w:type="dxa"/>
            <w:tcBorders>
              <w:top w:val="single" w:sz="4" w:space="0" w:color="auto"/>
              <w:left w:val="nil"/>
              <w:bottom w:val="single" w:sz="4" w:space="0" w:color="auto"/>
              <w:right w:val="single" w:sz="4" w:space="0" w:color="auto"/>
            </w:tcBorders>
          </w:tcPr>
          <w:p w:rsidR="005C4E44" w:rsidRDefault="005C4E44" w:rsidP="005C4E44">
            <w:pPr>
              <w:jc w:val="center"/>
            </w:pPr>
          </w:p>
        </w:tc>
      </w:tr>
      <w:tr w:rsidR="005C4E44" w:rsidRPr="006504C0" w:rsidTr="00B17405">
        <w:trPr>
          <w:trHeight w:val="300"/>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4E44" w:rsidRPr="005C4E44" w:rsidRDefault="005C4E44" w:rsidP="005C4E44">
            <w:pPr>
              <w:pStyle w:val="Standard"/>
              <w:rPr>
                <w:rFonts w:eastAsia="Times New Roman" w:cs="Times New Roman"/>
                <w:color w:val="000000"/>
                <w:sz w:val="22"/>
              </w:rPr>
            </w:pPr>
            <w:r w:rsidRPr="005C4E44">
              <w:rPr>
                <w:rFonts w:eastAsia="Times New Roman" w:cs="Times New Roman"/>
                <w:color w:val="000000"/>
                <w:sz w:val="22"/>
              </w:rPr>
              <w:t>90.</w:t>
            </w:r>
          </w:p>
        </w:tc>
        <w:tc>
          <w:tcPr>
            <w:tcW w:w="1934"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rPr>
                <w:sz w:val="22"/>
              </w:rPr>
            </w:pPr>
            <w:r w:rsidRPr="005C4E44">
              <w:rPr>
                <w:rFonts w:ascii="Calibri" w:eastAsia="Times New Roman" w:hAnsi="Calibri" w:cs="Times New Roman"/>
                <w:color w:val="000000"/>
                <w:sz w:val="22"/>
              </w:rPr>
              <w:t xml:space="preserve">Uzmava/pāreja </w:t>
            </w:r>
            <w:r w:rsidRPr="005C4E44">
              <w:rPr>
                <w:rFonts w:ascii="Calibri" w:eastAsia="Times New Roman" w:hAnsi="Calibri" w:cs="Times New Roman"/>
                <w:color w:val="000000"/>
                <w:sz w:val="22"/>
                <w:lang w:val="lv-LV"/>
              </w:rPr>
              <w:t>, GEBO vai analogs</w:t>
            </w:r>
          </w:p>
        </w:tc>
        <w:tc>
          <w:tcPr>
            <w:tcW w:w="952"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rFonts w:eastAsia="Times New Roman" w:cs="Times New Roman"/>
                <w:color w:val="000000"/>
                <w:sz w:val="22"/>
              </w:rPr>
            </w:pPr>
            <w:r w:rsidRPr="005C4E44">
              <w:rPr>
                <w:rFonts w:ascii="Calibri" w:eastAsia="Times New Roman" w:hAnsi="Calibri" w:cs="Times New Roman"/>
                <w:color w:val="000000"/>
                <w:sz w:val="22"/>
              </w:rPr>
              <w:t>cinkots</w:t>
            </w:r>
          </w:p>
        </w:tc>
        <w:tc>
          <w:tcPr>
            <w:tcW w:w="848"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rFonts w:eastAsia="Times New Roman" w:cs="Times New Roman"/>
                <w:color w:val="000000"/>
                <w:sz w:val="22"/>
              </w:rPr>
            </w:pPr>
            <w:r w:rsidRPr="005C4E44">
              <w:rPr>
                <w:rFonts w:ascii="Calibri" w:eastAsia="Times New Roman" w:hAnsi="Calibri" w:cs="Times New Roman"/>
                <w:color w:val="000000"/>
                <w:sz w:val="22"/>
              </w:rPr>
              <w:t>40</w:t>
            </w:r>
          </w:p>
        </w:tc>
        <w:tc>
          <w:tcPr>
            <w:tcW w:w="2027"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4C64CB" w:rsidP="005C4E44">
            <w:pPr>
              <w:pStyle w:val="Standard"/>
              <w:jc w:val="center"/>
              <w:rPr>
                <w:sz w:val="22"/>
              </w:rPr>
            </w:pPr>
            <w:r>
              <w:rPr>
                <w:sz w:val="22"/>
              </w:rPr>
              <w:t>1 1/2" X 1 1/2"F</w:t>
            </w:r>
          </w:p>
        </w:tc>
        <w:tc>
          <w:tcPr>
            <w:tcW w:w="851" w:type="dxa"/>
            <w:tcBorders>
              <w:top w:val="single" w:sz="4" w:space="0" w:color="auto"/>
              <w:left w:val="nil"/>
              <w:bottom w:val="single" w:sz="4" w:space="0" w:color="auto"/>
              <w:right w:val="single" w:sz="4" w:space="0" w:color="auto"/>
            </w:tcBorders>
          </w:tcPr>
          <w:p w:rsidR="005C4E44" w:rsidRPr="005C4E44" w:rsidRDefault="005C4E44" w:rsidP="005C4E44">
            <w:pPr>
              <w:pStyle w:val="Standard"/>
              <w:jc w:val="center"/>
              <w:rPr>
                <w:sz w:val="22"/>
              </w:rPr>
            </w:pPr>
            <w:r w:rsidRPr="005C4E44">
              <w:rPr>
                <w:sz w:val="22"/>
              </w:rPr>
              <w:t>45</w:t>
            </w:r>
          </w:p>
        </w:tc>
        <w:tc>
          <w:tcPr>
            <w:tcW w:w="1134" w:type="dxa"/>
            <w:tcBorders>
              <w:top w:val="single" w:sz="4" w:space="0" w:color="auto"/>
              <w:left w:val="nil"/>
              <w:bottom w:val="single" w:sz="4" w:space="0" w:color="auto"/>
              <w:right w:val="single" w:sz="4" w:space="0" w:color="auto"/>
            </w:tcBorders>
          </w:tcPr>
          <w:p w:rsidR="005C4E44" w:rsidRPr="00E43AF0" w:rsidRDefault="005C4E44" w:rsidP="005C4E44">
            <w:pPr>
              <w:jc w:val="center"/>
              <w:rPr>
                <w:b/>
                <w:bCs/>
                <w:sz w:val="22"/>
                <w:szCs w:val="22"/>
              </w:rPr>
            </w:pPr>
          </w:p>
        </w:tc>
        <w:tc>
          <w:tcPr>
            <w:tcW w:w="1134" w:type="dxa"/>
            <w:tcBorders>
              <w:top w:val="single" w:sz="4" w:space="0" w:color="auto"/>
              <w:left w:val="nil"/>
              <w:bottom w:val="single" w:sz="4" w:space="0" w:color="auto"/>
              <w:right w:val="single" w:sz="4" w:space="0" w:color="auto"/>
            </w:tcBorders>
          </w:tcPr>
          <w:p w:rsidR="005C4E44" w:rsidRDefault="005C4E44" w:rsidP="005C4E44">
            <w:pPr>
              <w:jc w:val="center"/>
            </w:pPr>
          </w:p>
        </w:tc>
      </w:tr>
      <w:tr w:rsidR="005C4E44" w:rsidRPr="006504C0" w:rsidTr="00B17405">
        <w:trPr>
          <w:trHeight w:val="300"/>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4E44" w:rsidRPr="005C4E44" w:rsidRDefault="005C4E44" w:rsidP="005C4E44">
            <w:pPr>
              <w:pStyle w:val="Standard"/>
              <w:rPr>
                <w:rFonts w:eastAsia="Times New Roman" w:cs="Times New Roman"/>
                <w:color w:val="000000"/>
                <w:sz w:val="22"/>
              </w:rPr>
            </w:pPr>
            <w:r w:rsidRPr="005C4E44">
              <w:rPr>
                <w:rFonts w:eastAsia="Times New Roman" w:cs="Times New Roman"/>
                <w:color w:val="000000"/>
                <w:sz w:val="22"/>
              </w:rPr>
              <w:t>91.</w:t>
            </w:r>
          </w:p>
        </w:tc>
        <w:tc>
          <w:tcPr>
            <w:tcW w:w="1934"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rPr>
                <w:sz w:val="22"/>
              </w:rPr>
            </w:pPr>
            <w:r w:rsidRPr="005C4E44">
              <w:rPr>
                <w:rFonts w:ascii="Calibri" w:eastAsia="Times New Roman" w:hAnsi="Calibri" w:cs="Times New Roman"/>
                <w:color w:val="000000"/>
                <w:sz w:val="22"/>
              </w:rPr>
              <w:t xml:space="preserve">Uzmava/pāreja </w:t>
            </w:r>
            <w:r w:rsidRPr="005C4E44">
              <w:rPr>
                <w:rFonts w:ascii="Calibri" w:eastAsia="Times New Roman" w:hAnsi="Calibri" w:cs="Times New Roman"/>
                <w:color w:val="000000"/>
                <w:sz w:val="22"/>
                <w:lang w:val="lv-LV"/>
              </w:rPr>
              <w:t>, GEBO vai analogs</w:t>
            </w:r>
          </w:p>
        </w:tc>
        <w:tc>
          <w:tcPr>
            <w:tcW w:w="952"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rFonts w:eastAsia="Times New Roman" w:cs="Times New Roman"/>
                <w:color w:val="000000"/>
                <w:sz w:val="22"/>
              </w:rPr>
            </w:pPr>
            <w:r w:rsidRPr="005C4E44">
              <w:rPr>
                <w:rFonts w:ascii="Calibri" w:eastAsia="Times New Roman" w:hAnsi="Calibri" w:cs="Times New Roman"/>
                <w:color w:val="000000"/>
                <w:sz w:val="22"/>
              </w:rPr>
              <w:t>cinkots</w:t>
            </w:r>
          </w:p>
        </w:tc>
        <w:tc>
          <w:tcPr>
            <w:tcW w:w="848"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rFonts w:eastAsia="Times New Roman" w:cs="Times New Roman"/>
                <w:color w:val="000000"/>
                <w:sz w:val="22"/>
              </w:rPr>
            </w:pPr>
            <w:r w:rsidRPr="005C4E44">
              <w:rPr>
                <w:rFonts w:ascii="Calibri" w:eastAsia="Times New Roman" w:hAnsi="Calibri" w:cs="Times New Roman"/>
                <w:color w:val="000000"/>
                <w:sz w:val="22"/>
              </w:rPr>
              <w:t>50</w:t>
            </w:r>
          </w:p>
        </w:tc>
        <w:tc>
          <w:tcPr>
            <w:tcW w:w="2027"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sz w:val="22"/>
              </w:rPr>
            </w:pPr>
            <w:r w:rsidRPr="005C4E44">
              <w:rPr>
                <w:sz w:val="22"/>
              </w:rPr>
              <w:t>2" X 2"M</w:t>
            </w:r>
          </w:p>
        </w:tc>
        <w:tc>
          <w:tcPr>
            <w:tcW w:w="851" w:type="dxa"/>
            <w:tcBorders>
              <w:top w:val="single" w:sz="4" w:space="0" w:color="auto"/>
              <w:left w:val="nil"/>
              <w:bottom w:val="single" w:sz="4" w:space="0" w:color="auto"/>
              <w:right w:val="single" w:sz="4" w:space="0" w:color="auto"/>
            </w:tcBorders>
          </w:tcPr>
          <w:p w:rsidR="005C4E44" w:rsidRPr="005C4E44" w:rsidRDefault="005C4E44" w:rsidP="005C4E44">
            <w:pPr>
              <w:pStyle w:val="Standard"/>
              <w:jc w:val="center"/>
              <w:rPr>
                <w:sz w:val="22"/>
              </w:rPr>
            </w:pPr>
            <w:r w:rsidRPr="005C4E44">
              <w:rPr>
                <w:sz w:val="22"/>
              </w:rPr>
              <w:t>54</w:t>
            </w:r>
          </w:p>
        </w:tc>
        <w:tc>
          <w:tcPr>
            <w:tcW w:w="1134" w:type="dxa"/>
            <w:tcBorders>
              <w:top w:val="single" w:sz="4" w:space="0" w:color="auto"/>
              <w:left w:val="nil"/>
              <w:bottom w:val="single" w:sz="4" w:space="0" w:color="auto"/>
              <w:right w:val="single" w:sz="4" w:space="0" w:color="auto"/>
            </w:tcBorders>
          </w:tcPr>
          <w:p w:rsidR="005C4E44" w:rsidRPr="00E43AF0" w:rsidRDefault="005C4E44" w:rsidP="005C4E44">
            <w:pPr>
              <w:jc w:val="center"/>
              <w:rPr>
                <w:b/>
                <w:bCs/>
                <w:sz w:val="22"/>
                <w:szCs w:val="22"/>
              </w:rPr>
            </w:pPr>
          </w:p>
        </w:tc>
        <w:tc>
          <w:tcPr>
            <w:tcW w:w="1134" w:type="dxa"/>
            <w:tcBorders>
              <w:top w:val="single" w:sz="4" w:space="0" w:color="auto"/>
              <w:left w:val="nil"/>
              <w:bottom w:val="single" w:sz="4" w:space="0" w:color="auto"/>
              <w:right w:val="single" w:sz="4" w:space="0" w:color="auto"/>
            </w:tcBorders>
          </w:tcPr>
          <w:p w:rsidR="005C4E44" w:rsidRDefault="005C4E44" w:rsidP="005C4E44">
            <w:pPr>
              <w:jc w:val="center"/>
            </w:pPr>
          </w:p>
        </w:tc>
      </w:tr>
      <w:tr w:rsidR="005C4E44" w:rsidRPr="006504C0" w:rsidTr="00B17405">
        <w:trPr>
          <w:trHeight w:val="300"/>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4E44" w:rsidRPr="005C4E44" w:rsidRDefault="005C4E44" w:rsidP="005C4E44">
            <w:pPr>
              <w:pStyle w:val="Standard"/>
              <w:rPr>
                <w:sz w:val="22"/>
              </w:rPr>
            </w:pPr>
            <w:r w:rsidRPr="005C4E44">
              <w:rPr>
                <w:sz w:val="22"/>
              </w:rPr>
              <w:t>92.</w:t>
            </w:r>
          </w:p>
        </w:tc>
        <w:tc>
          <w:tcPr>
            <w:tcW w:w="1934"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rPr>
                <w:sz w:val="22"/>
              </w:rPr>
            </w:pPr>
            <w:r w:rsidRPr="005C4E44">
              <w:rPr>
                <w:rFonts w:ascii="Calibri" w:eastAsia="Times New Roman" w:hAnsi="Calibri" w:cs="Times New Roman"/>
                <w:color w:val="000000"/>
                <w:sz w:val="22"/>
              </w:rPr>
              <w:t xml:space="preserve">Uzmava/pāreja </w:t>
            </w:r>
            <w:r w:rsidRPr="005C4E44">
              <w:rPr>
                <w:rFonts w:ascii="Calibri" w:eastAsia="Times New Roman" w:hAnsi="Calibri" w:cs="Times New Roman"/>
                <w:color w:val="000000"/>
                <w:sz w:val="22"/>
                <w:lang w:val="lv-LV"/>
              </w:rPr>
              <w:t>, GEBO vai analogs</w:t>
            </w:r>
          </w:p>
        </w:tc>
        <w:tc>
          <w:tcPr>
            <w:tcW w:w="952"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rFonts w:eastAsia="Times New Roman" w:cs="Times New Roman"/>
                <w:color w:val="000000"/>
                <w:sz w:val="22"/>
              </w:rPr>
            </w:pPr>
            <w:r w:rsidRPr="005C4E44">
              <w:rPr>
                <w:rFonts w:ascii="Calibri" w:eastAsia="Times New Roman" w:hAnsi="Calibri" w:cs="Times New Roman"/>
                <w:color w:val="000000"/>
                <w:sz w:val="22"/>
              </w:rPr>
              <w:t>cinkots</w:t>
            </w:r>
          </w:p>
        </w:tc>
        <w:tc>
          <w:tcPr>
            <w:tcW w:w="848"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5C4E44" w:rsidP="005C4E44">
            <w:pPr>
              <w:pStyle w:val="Standard"/>
              <w:jc w:val="center"/>
              <w:rPr>
                <w:rFonts w:eastAsia="Times New Roman" w:cs="Times New Roman"/>
                <w:color w:val="000000"/>
                <w:sz w:val="22"/>
              </w:rPr>
            </w:pPr>
            <w:r w:rsidRPr="005C4E44">
              <w:rPr>
                <w:rFonts w:ascii="Calibri" w:eastAsia="Times New Roman" w:hAnsi="Calibri" w:cs="Times New Roman"/>
                <w:color w:val="000000"/>
                <w:sz w:val="22"/>
              </w:rPr>
              <w:t>50</w:t>
            </w:r>
          </w:p>
        </w:tc>
        <w:tc>
          <w:tcPr>
            <w:tcW w:w="2027" w:type="dxa"/>
            <w:tcBorders>
              <w:top w:val="single" w:sz="4" w:space="0" w:color="auto"/>
              <w:left w:val="nil"/>
              <w:bottom w:val="single" w:sz="4" w:space="0" w:color="auto"/>
              <w:right w:val="single" w:sz="4" w:space="0" w:color="auto"/>
            </w:tcBorders>
            <w:shd w:val="clear" w:color="auto" w:fill="auto"/>
            <w:noWrap/>
            <w:vAlign w:val="bottom"/>
          </w:tcPr>
          <w:p w:rsidR="005C4E44" w:rsidRPr="005C4E44" w:rsidRDefault="004C64CB" w:rsidP="005C4E44">
            <w:pPr>
              <w:pStyle w:val="Standard"/>
              <w:jc w:val="center"/>
              <w:rPr>
                <w:sz w:val="22"/>
              </w:rPr>
            </w:pPr>
            <w:r>
              <w:rPr>
                <w:sz w:val="22"/>
              </w:rPr>
              <w:t>2" X 2"F</w:t>
            </w:r>
          </w:p>
        </w:tc>
        <w:tc>
          <w:tcPr>
            <w:tcW w:w="851" w:type="dxa"/>
            <w:tcBorders>
              <w:top w:val="single" w:sz="4" w:space="0" w:color="auto"/>
              <w:left w:val="nil"/>
              <w:bottom w:val="single" w:sz="4" w:space="0" w:color="auto"/>
              <w:right w:val="single" w:sz="4" w:space="0" w:color="auto"/>
            </w:tcBorders>
          </w:tcPr>
          <w:p w:rsidR="005C4E44" w:rsidRPr="005C4E44" w:rsidRDefault="005C4E44" w:rsidP="005C4E44">
            <w:pPr>
              <w:pStyle w:val="Standard"/>
              <w:jc w:val="center"/>
              <w:rPr>
                <w:sz w:val="22"/>
              </w:rPr>
            </w:pPr>
            <w:r w:rsidRPr="005C4E44">
              <w:rPr>
                <w:sz w:val="22"/>
              </w:rPr>
              <w:t>54</w:t>
            </w:r>
          </w:p>
        </w:tc>
        <w:tc>
          <w:tcPr>
            <w:tcW w:w="1134" w:type="dxa"/>
            <w:tcBorders>
              <w:top w:val="single" w:sz="4" w:space="0" w:color="auto"/>
              <w:left w:val="nil"/>
              <w:bottom w:val="single" w:sz="4" w:space="0" w:color="auto"/>
              <w:right w:val="single" w:sz="4" w:space="0" w:color="auto"/>
            </w:tcBorders>
          </w:tcPr>
          <w:p w:rsidR="005C4E44" w:rsidRPr="00E43AF0" w:rsidRDefault="005C4E44" w:rsidP="005C4E44">
            <w:pPr>
              <w:jc w:val="center"/>
              <w:rPr>
                <w:b/>
                <w:bCs/>
                <w:sz w:val="22"/>
                <w:szCs w:val="22"/>
              </w:rPr>
            </w:pPr>
          </w:p>
        </w:tc>
        <w:tc>
          <w:tcPr>
            <w:tcW w:w="1134" w:type="dxa"/>
            <w:tcBorders>
              <w:top w:val="single" w:sz="4" w:space="0" w:color="auto"/>
              <w:left w:val="nil"/>
              <w:bottom w:val="single" w:sz="4" w:space="0" w:color="auto"/>
              <w:right w:val="single" w:sz="4" w:space="0" w:color="auto"/>
            </w:tcBorders>
          </w:tcPr>
          <w:p w:rsidR="005C4E44" w:rsidRDefault="005C4E44" w:rsidP="005C4E44">
            <w:pPr>
              <w:jc w:val="center"/>
            </w:pPr>
          </w:p>
        </w:tc>
      </w:tr>
      <w:tr w:rsidR="005C4E44" w:rsidRPr="006504C0" w:rsidTr="00B17405">
        <w:trPr>
          <w:trHeight w:val="300"/>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4E44" w:rsidRDefault="005C4E44" w:rsidP="0091618A">
            <w:pPr>
              <w:rPr>
                <w:rFonts w:ascii="Calibri" w:hAnsi="Calibri"/>
                <w:color w:val="000000"/>
              </w:rPr>
            </w:pPr>
          </w:p>
        </w:tc>
        <w:tc>
          <w:tcPr>
            <w:tcW w:w="1934" w:type="dxa"/>
            <w:tcBorders>
              <w:top w:val="single" w:sz="4" w:space="0" w:color="auto"/>
              <w:left w:val="nil"/>
              <w:bottom w:val="single" w:sz="4" w:space="0" w:color="auto"/>
              <w:right w:val="single" w:sz="4" w:space="0" w:color="auto"/>
            </w:tcBorders>
            <w:shd w:val="clear" w:color="auto" w:fill="auto"/>
            <w:noWrap/>
            <w:vAlign w:val="bottom"/>
          </w:tcPr>
          <w:p w:rsidR="005C4E44" w:rsidRDefault="005C4E44" w:rsidP="0091618A">
            <w:pPr>
              <w:rPr>
                <w:rFonts w:ascii="Calibri" w:hAnsi="Calibri"/>
                <w:color w:val="000000"/>
              </w:rPr>
            </w:pPr>
          </w:p>
        </w:tc>
        <w:tc>
          <w:tcPr>
            <w:tcW w:w="952" w:type="dxa"/>
            <w:tcBorders>
              <w:top w:val="single" w:sz="4" w:space="0" w:color="auto"/>
              <w:left w:val="nil"/>
              <w:bottom w:val="single" w:sz="4" w:space="0" w:color="auto"/>
              <w:right w:val="single" w:sz="4" w:space="0" w:color="auto"/>
            </w:tcBorders>
            <w:shd w:val="clear" w:color="auto" w:fill="auto"/>
            <w:noWrap/>
            <w:vAlign w:val="bottom"/>
          </w:tcPr>
          <w:p w:rsidR="005C4E44" w:rsidRDefault="005C4E44" w:rsidP="0091618A">
            <w:pPr>
              <w:jc w:val="center"/>
              <w:rPr>
                <w:rFonts w:ascii="Calibri" w:hAnsi="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bottom"/>
          </w:tcPr>
          <w:p w:rsidR="005C4E44" w:rsidRDefault="005C4E44" w:rsidP="0091618A">
            <w:pPr>
              <w:jc w:val="center"/>
              <w:rPr>
                <w:rFonts w:ascii="Calibri" w:hAnsi="Calibri"/>
                <w:color w:val="000000"/>
              </w:rPr>
            </w:pPr>
          </w:p>
        </w:tc>
        <w:tc>
          <w:tcPr>
            <w:tcW w:w="2027" w:type="dxa"/>
            <w:tcBorders>
              <w:top w:val="single" w:sz="4" w:space="0" w:color="auto"/>
              <w:left w:val="nil"/>
              <w:bottom w:val="single" w:sz="4" w:space="0" w:color="auto"/>
              <w:right w:val="single" w:sz="4" w:space="0" w:color="auto"/>
            </w:tcBorders>
            <w:shd w:val="clear" w:color="auto" w:fill="auto"/>
            <w:noWrap/>
            <w:vAlign w:val="bottom"/>
          </w:tcPr>
          <w:p w:rsidR="005C4E44" w:rsidRDefault="005C4E44" w:rsidP="0091618A">
            <w:pPr>
              <w:jc w:val="center"/>
            </w:pPr>
          </w:p>
        </w:tc>
        <w:tc>
          <w:tcPr>
            <w:tcW w:w="851" w:type="dxa"/>
            <w:tcBorders>
              <w:top w:val="single" w:sz="4" w:space="0" w:color="auto"/>
              <w:left w:val="nil"/>
              <w:bottom w:val="single" w:sz="4" w:space="0" w:color="auto"/>
              <w:right w:val="single" w:sz="4" w:space="0" w:color="auto"/>
            </w:tcBorders>
          </w:tcPr>
          <w:p w:rsidR="005C4E44" w:rsidRDefault="005C4E44" w:rsidP="0091618A">
            <w:pPr>
              <w:jc w:val="center"/>
            </w:pPr>
          </w:p>
        </w:tc>
        <w:tc>
          <w:tcPr>
            <w:tcW w:w="1134" w:type="dxa"/>
            <w:tcBorders>
              <w:top w:val="single" w:sz="4" w:space="0" w:color="auto"/>
              <w:left w:val="nil"/>
              <w:bottom w:val="single" w:sz="4" w:space="0" w:color="auto"/>
              <w:right w:val="single" w:sz="4" w:space="0" w:color="auto"/>
            </w:tcBorders>
          </w:tcPr>
          <w:p w:rsidR="005C4E44" w:rsidRPr="00E43AF0" w:rsidRDefault="005C4E44" w:rsidP="0091618A">
            <w:pPr>
              <w:jc w:val="center"/>
              <w:rPr>
                <w:b/>
                <w:bCs/>
                <w:sz w:val="22"/>
                <w:szCs w:val="22"/>
              </w:rPr>
            </w:pPr>
            <w:r w:rsidRPr="00E43AF0">
              <w:rPr>
                <w:b/>
                <w:bCs/>
                <w:sz w:val="22"/>
                <w:szCs w:val="22"/>
              </w:rPr>
              <w:t>Kopā</w:t>
            </w:r>
            <w:r w:rsidRPr="00E43AF0">
              <w:rPr>
                <w:rStyle w:val="FootnoteReference"/>
                <w:b/>
                <w:bCs/>
                <w:sz w:val="22"/>
                <w:szCs w:val="22"/>
              </w:rPr>
              <w:footnoteReference w:id="107"/>
            </w:r>
            <w:r w:rsidRPr="00E43AF0">
              <w:rPr>
                <w:b/>
                <w:bCs/>
                <w:sz w:val="22"/>
                <w:szCs w:val="22"/>
              </w:rPr>
              <w:t>:</w:t>
            </w:r>
          </w:p>
        </w:tc>
        <w:tc>
          <w:tcPr>
            <w:tcW w:w="1134" w:type="dxa"/>
            <w:tcBorders>
              <w:top w:val="single" w:sz="4" w:space="0" w:color="auto"/>
              <w:left w:val="nil"/>
              <w:bottom w:val="single" w:sz="4" w:space="0" w:color="auto"/>
              <w:right w:val="single" w:sz="4" w:space="0" w:color="auto"/>
            </w:tcBorders>
          </w:tcPr>
          <w:p w:rsidR="005C4E44" w:rsidRDefault="005C4E44" w:rsidP="0091618A">
            <w:pPr>
              <w:jc w:val="center"/>
            </w:pPr>
          </w:p>
        </w:tc>
      </w:tr>
    </w:tbl>
    <w:p w:rsidR="00EB6265" w:rsidRDefault="00EB6265" w:rsidP="00EB6265">
      <w:pPr>
        <w:rPr>
          <w:b/>
        </w:rPr>
      </w:pPr>
    </w:p>
    <w:p w:rsidR="001B2444" w:rsidRPr="002F5A44" w:rsidRDefault="001B2444" w:rsidP="001B2444">
      <w:pPr>
        <w:spacing w:after="200" w:line="276" w:lineRule="auto"/>
        <w:rPr>
          <w:b/>
        </w:rPr>
      </w:pPr>
      <w:r>
        <w:rPr>
          <w:b/>
        </w:rPr>
        <w:br w:type="page"/>
      </w:r>
    </w:p>
    <w:p w:rsidR="001B2444" w:rsidRDefault="00272BB0" w:rsidP="00272BB0">
      <w:pPr>
        <w:widowControl w:val="0"/>
        <w:tabs>
          <w:tab w:val="left" w:pos="3270"/>
          <w:tab w:val="right" w:pos="8930"/>
        </w:tabs>
        <w:overflowPunct w:val="0"/>
        <w:adjustRightInd w:val="0"/>
        <w:ind w:right="43"/>
        <w:rPr>
          <w:bCs/>
        </w:rPr>
      </w:pPr>
      <w:r>
        <w:rPr>
          <w:bCs/>
        </w:rPr>
        <w:lastRenderedPageBreak/>
        <w:tab/>
      </w:r>
      <w:r>
        <w:rPr>
          <w:bCs/>
        </w:rPr>
        <w:tab/>
        <w:t>5</w:t>
      </w:r>
      <w:r w:rsidR="001B2444">
        <w:rPr>
          <w:bCs/>
        </w:rPr>
        <w:t>.pielikums</w:t>
      </w:r>
    </w:p>
    <w:p w:rsidR="001B2444" w:rsidRDefault="001B2444" w:rsidP="001B2444">
      <w:pPr>
        <w:widowControl w:val="0"/>
        <w:overflowPunct w:val="0"/>
        <w:adjustRightInd w:val="0"/>
        <w:ind w:right="43"/>
        <w:jc w:val="right"/>
        <w:rPr>
          <w:bCs/>
        </w:rPr>
      </w:pPr>
    </w:p>
    <w:tbl>
      <w:tblPr>
        <w:tblW w:w="9502" w:type="dxa"/>
        <w:tblInd w:w="-34" w:type="dxa"/>
        <w:tblLook w:val="04A0" w:firstRow="1" w:lastRow="0" w:firstColumn="1" w:lastColumn="0" w:noHBand="0" w:noVBand="1"/>
      </w:tblPr>
      <w:tblGrid>
        <w:gridCol w:w="5341"/>
        <w:gridCol w:w="4161"/>
      </w:tblGrid>
      <w:tr w:rsidR="001B2444" w:rsidRPr="00CF1C47" w:rsidTr="001B2444">
        <w:trPr>
          <w:trHeight w:val="68"/>
        </w:trPr>
        <w:tc>
          <w:tcPr>
            <w:tcW w:w="9502" w:type="dxa"/>
            <w:gridSpan w:val="2"/>
          </w:tcPr>
          <w:p w:rsidR="001B2444" w:rsidRPr="00CF1C47" w:rsidRDefault="001B2444" w:rsidP="001B2444">
            <w:pPr>
              <w:spacing w:line="276" w:lineRule="auto"/>
              <w:jc w:val="center"/>
              <w:rPr>
                <w:rFonts w:asciiTheme="minorHAnsi" w:eastAsiaTheme="minorHAnsi" w:hAnsiTheme="minorHAnsi" w:cstheme="minorBidi"/>
                <w:b/>
                <w:lang w:eastAsia="en-US"/>
              </w:rPr>
            </w:pPr>
            <w:r w:rsidRPr="00CF1C47">
              <w:rPr>
                <w:rFonts w:asciiTheme="minorHAnsi" w:eastAsiaTheme="minorHAnsi" w:hAnsiTheme="minorHAnsi" w:cstheme="minorBidi"/>
                <w:b/>
                <w:lang w:eastAsia="en-US"/>
              </w:rPr>
              <w:t>IEPIRKUMA LĪGUMS NR.__________</w:t>
            </w:r>
          </w:p>
        </w:tc>
      </w:tr>
      <w:tr w:rsidR="001B2444" w:rsidRPr="00CF1C47" w:rsidTr="001B2444">
        <w:trPr>
          <w:trHeight w:val="68"/>
        </w:trPr>
        <w:tc>
          <w:tcPr>
            <w:tcW w:w="9502" w:type="dxa"/>
            <w:gridSpan w:val="2"/>
          </w:tcPr>
          <w:p w:rsidR="001B2444" w:rsidRPr="00CF1C47" w:rsidRDefault="001B2444" w:rsidP="001B2444">
            <w:pPr>
              <w:spacing w:line="276" w:lineRule="auto"/>
              <w:jc w:val="both"/>
              <w:rPr>
                <w:rFonts w:asciiTheme="minorHAnsi" w:eastAsiaTheme="minorHAnsi" w:hAnsiTheme="minorHAnsi" w:cstheme="minorBidi"/>
                <w:lang w:eastAsia="en-US"/>
              </w:rPr>
            </w:pPr>
          </w:p>
        </w:tc>
      </w:tr>
      <w:tr w:rsidR="001B2444" w:rsidRPr="00CF1C47" w:rsidTr="001B2444">
        <w:trPr>
          <w:trHeight w:val="68"/>
        </w:trPr>
        <w:tc>
          <w:tcPr>
            <w:tcW w:w="9502" w:type="dxa"/>
            <w:gridSpan w:val="2"/>
          </w:tcPr>
          <w:p w:rsidR="001B2444" w:rsidRPr="00CF1C47" w:rsidRDefault="001B2444" w:rsidP="001B2444">
            <w:pPr>
              <w:spacing w:line="276" w:lineRule="auto"/>
              <w:jc w:val="both"/>
              <w:rPr>
                <w:rFonts w:asciiTheme="minorHAnsi" w:eastAsiaTheme="minorHAnsi" w:hAnsiTheme="minorHAnsi" w:cstheme="minorBidi"/>
                <w:lang w:eastAsia="en-US"/>
              </w:rPr>
            </w:pPr>
          </w:p>
        </w:tc>
      </w:tr>
      <w:tr w:rsidR="001B2444" w:rsidRPr="00CF1C47" w:rsidTr="001B2444">
        <w:tc>
          <w:tcPr>
            <w:tcW w:w="9502" w:type="dxa"/>
            <w:gridSpan w:val="2"/>
          </w:tcPr>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 xml:space="preserve">Sabiedrība ar ierobežotu atbildību  </w:t>
            </w:r>
            <w:r w:rsidRPr="00CF1C47">
              <w:rPr>
                <w:rFonts w:asciiTheme="minorHAnsi" w:eastAsiaTheme="minorHAnsi" w:hAnsiTheme="minorHAnsi" w:cstheme="minorBidi"/>
                <w:b/>
                <w:lang w:eastAsia="en-US"/>
              </w:rPr>
              <w:t>„</w:t>
            </w:r>
            <w:r w:rsidRPr="00CF1C47">
              <w:rPr>
                <w:rFonts w:asciiTheme="minorHAnsi" w:eastAsiaTheme="minorHAnsi" w:hAnsiTheme="minorHAnsi" w:cstheme="minorBidi"/>
                <w:lang w:eastAsia="en-US"/>
              </w:rPr>
              <w:t>Daugavpils ūdens</w:t>
            </w:r>
            <w:r w:rsidRPr="00CF1C47">
              <w:rPr>
                <w:rFonts w:asciiTheme="minorHAnsi" w:eastAsiaTheme="minorHAnsi" w:hAnsiTheme="minorHAnsi" w:cstheme="minorBidi"/>
                <w:b/>
                <w:lang w:eastAsia="en-US"/>
              </w:rPr>
              <w:t>”</w:t>
            </w:r>
            <w:r w:rsidRPr="00CF1C47">
              <w:rPr>
                <w:rFonts w:asciiTheme="minorHAnsi" w:eastAsiaTheme="minorHAnsi" w:hAnsiTheme="minorHAnsi" w:cstheme="minorBidi"/>
                <w:lang w:eastAsia="en-US"/>
              </w:rPr>
              <w:t>, reģistrācijas Nr.41503002432,  adrese Ūdensvada ielā 3, Daugavpilī, Latvijā, LV-5401, tās valdes locekļa Sergeja Selicka personā, kas rīkojas uz sabiedrības statūtu pamata (turpmāk – Pasūtītājs), no vienas puses,</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un</w:t>
            </w:r>
          </w:p>
          <w:p w:rsidR="001B2444" w:rsidRPr="00CF1C47" w:rsidRDefault="001B2444" w:rsidP="001B2444">
            <w:pPr>
              <w:tabs>
                <w:tab w:val="left" w:pos="6255"/>
              </w:tabs>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i/>
                <w:highlight w:val="yellow"/>
                <w:lang w:eastAsia="en-US"/>
              </w:rPr>
              <w:t>&lt;komersanta firma, reģistrācijas numurs, adrese&gt;</w:t>
            </w:r>
            <w:r w:rsidRPr="00CF1C47">
              <w:rPr>
                <w:rFonts w:asciiTheme="minorHAnsi" w:eastAsiaTheme="minorHAnsi" w:hAnsiTheme="minorHAnsi" w:cstheme="minorBidi"/>
                <w:lang w:eastAsia="en-US"/>
              </w:rPr>
              <w:t xml:space="preserve">, </w:t>
            </w:r>
            <w:r w:rsidRPr="00CF1C47">
              <w:rPr>
                <w:rFonts w:asciiTheme="minorHAnsi" w:eastAsiaTheme="minorHAnsi" w:hAnsiTheme="minorHAnsi" w:cstheme="minorBidi"/>
                <w:i/>
                <w:highlight w:val="yellow"/>
                <w:lang w:eastAsia="en-US"/>
              </w:rPr>
              <w:t>&lt;pārstāvja amats, vārds, uzvārds&gt;</w:t>
            </w:r>
            <w:r w:rsidRPr="00CF1C47">
              <w:rPr>
                <w:rFonts w:asciiTheme="minorHAnsi" w:eastAsiaTheme="minorHAnsi" w:hAnsiTheme="minorHAnsi" w:cstheme="minorBidi"/>
                <w:lang w:eastAsia="en-US"/>
              </w:rPr>
              <w:t xml:space="preserve"> personā, kas rīkojas uz </w:t>
            </w:r>
            <w:r w:rsidRPr="00CF1C47">
              <w:rPr>
                <w:rFonts w:asciiTheme="minorHAnsi" w:eastAsiaTheme="minorHAnsi" w:hAnsiTheme="minorHAnsi" w:cstheme="minorBidi"/>
                <w:i/>
                <w:highlight w:val="yellow"/>
                <w:lang w:eastAsia="en-US"/>
              </w:rPr>
              <w:t>&lt;pārstāvību apliecinošs dokuments&gt;</w:t>
            </w:r>
            <w:r w:rsidRPr="00CF1C47">
              <w:rPr>
                <w:rFonts w:asciiTheme="minorHAnsi" w:eastAsiaTheme="minorHAnsi" w:hAnsiTheme="minorHAnsi" w:cstheme="minorBidi"/>
                <w:lang w:eastAsia="en-US"/>
              </w:rPr>
              <w:t xml:space="preserve">  pamata (turpmāk – Izpildītājs), no otras puses, turpmāk šā līguma tekstā kopā saukti par Pusēm un katrs atsevišķi par Pusi,</w:t>
            </w:r>
          </w:p>
          <w:p w:rsidR="001B2444" w:rsidRPr="00CF1C47" w:rsidRDefault="001B2444" w:rsidP="001B2444">
            <w:pPr>
              <w:spacing w:line="276" w:lineRule="auto"/>
              <w:jc w:val="both"/>
              <w:rPr>
                <w:rFonts w:asciiTheme="minorHAnsi" w:eastAsiaTheme="minorHAnsi" w:hAnsiTheme="minorHAnsi" w:cstheme="minorBidi"/>
                <w:lang w:eastAsia="en-US"/>
              </w:rPr>
            </w:pPr>
          </w:p>
          <w:p w:rsidR="001B2444" w:rsidRPr="00CF1C47" w:rsidRDefault="001B2444" w:rsidP="001B2444">
            <w:pPr>
              <w:spacing w:line="276" w:lineRule="auto"/>
              <w:jc w:val="both"/>
              <w:rPr>
                <w:rFonts w:asciiTheme="minorHAnsi" w:eastAsiaTheme="minorHAnsi" w:hAnsiTheme="minorHAnsi" w:cstheme="minorBidi"/>
                <w:b/>
                <w:lang w:eastAsia="en-US"/>
              </w:rPr>
            </w:pPr>
            <w:r w:rsidRPr="00CF1C47">
              <w:rPr>
                <w:rFonts w:asciiTheme="minorHAnsi" w:eastAsiaTheme="minorHAnsi" w:hAnsiTheme="minorHAnsi" w:cstheme="minorBidi"/>
                <w:lang w:eastAsia="en-US"/>
              </w:rPr>
              <w:t xml:space="preserve">pamatojoties uz iepirkuma procedūras rezultātiem par </w:t>
            </w:r>
            <w:r w:rsidRPr="00CF1C47">
              <w:rPr>
                <w:rFonts w:asciiTheme="minorHAnsi" w:eastAsiaTheme="minorHAnsi" w:hAnsiTheme="minorHAnsi" w:cstheme="minorBidi"/>
                <w:i/>
                <w:highlight w:val="yellow"/>
                <w:lang w:eastAsia="en-US"/>
              </w:rPr>
              <w:t>&lt;iepirkuma procedūras priekšmets&gt;</w:t>
            </w:r>
            <w:r w:rsidRPr="00CF1C47">
              <w:rPr>
                <w:rFonts w:asciiTheme="minorHAnsi" w:eastAsiaTheme="minorHAnsi" w:hAnsiTheme="minorHAnsi" w:cstheme="minorBidi"/>
                <w:i/>
                <w:lang w:eastAsia="en-US"/>
              </w:rPr>
              <w:t xml:space="preserve"> </w:t>
            </w:r>
            <w:r w:rsidRPr="00CF1C47">
              <w:rPr>
                <w:rFonts w:asciiTheme="minorHAnsi" w:eastAsiaTheme="minorHAnsi" w:hAnsiTheme="minorHAnsi" w:cstheme="minorBidi"/>
                <w:lang w:eastAsia="en-US"/>
              </w:rPr>
              <w:t>(turpmāk tekstā - Iepirkuma procedūra), noslēdz šo līgumu (turpmāk tekstā – Līgums) par sekojošo:</w:t>
            </w:r>
          </w:p>
          <w:p w:rsidR="001B2444" w:rsidRPr="00CF1C47" w:rsidRDefault="001B2444" w:rsidP="001B2444">
            <w:pPr>
              <w:spacing w:line="276" w:lineRule="auto"/>
              <w:jc w:val="both"/>
              <w:rPr>
                <w:rFonts w:asciiTheme="minorHAnsi" w:eastAsiaTheme="minorHAnsi" w:hAnsiTheme="minorHAnsi" w:cstheme="minorBidi"/>
                <w:b/>
                <w:lang w:eastAsia="en-US"/>
              </w:rPr>
            </w:pPr>
          </w:p>
          <w:p w:rsidR="001B2444" w:rsidRPr="00CF1C47" w:rsidRDefault="001B2444" w:rsidP="001B2444">
            <w:pPr>
              <w:spacing w:line="276" w:lineRule="auto"/>
              <w:jc w:val="center"/>
              <w:rPr>
                <w:rFonts w:asciiTheme="minorHAnsi" w:eastAsiaTheme="minorHAnsi" w:hAnsiTheme="minorHAnsi" w:cstheme="minorBidi"/>
                <w:b/>
                <w:lang w:eastAsia="en-US"/>
              </w:rPr>
            </w:pPr>
            <w:r w:rsidRPr="00CF1C47">
              <w:rPr>
                <w:rFonts w:asciiTheme="minorHAnsi" w:eastAsiaTheme="minorHAnsi" w:hAnsiTheme="minorHAnsi" w:cstheme="minorBidi"/>
                <w:b/>
                <w:lang w:eastAsia="en-US"/>
              </w:rPr>
              <w:t>1. LĪGUMA PRIEKŠMETS</w:t>
            </w:r>
          </w:p>
          <w:p w:rsidR="001B2444" w:rsidRPr="00CF1C47" w:rsidRDefault="001B2444" w:rsidP="001B2444">
            <w:pPr>
              <w:spacing w:line="276" w:lineRule="auto"/>
              <w:jc w:val="both"/>
              <w:rPr>
                <w:rFonts w:asciiTheme="minorHAnsi" w:eastAsiaTheme="minorHAnsi" w:hAnsiTheme="minorHAnsi" w:cstheme="minorBidi"/>
                <w:lang w:eastAsia="en-US"/>
              </w:rPr>
            </w:pP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Pamatojoties uz Pasūtītāja veiktās Iepirkuma procedūras tehniskās specifikācijas prasībām, Pasūtītājs, izdarot attiecīgu pieprasījumu, pasūta, bet Izpildītājs saskaņā ar Iepi</w:t>
            </w:r>
            <w:r>
              <w:rPr>
                <w:rFonts w:asciiTheme="minorHAnsi" w:eastAsiaTheme="minorHAnsi" w:hAnsiTheme="minorHAnsi" w:cstheme="minorBidi"/>
                <w:lang w:eastAsia="en-US"/>
              </w:rPr>
              <w:t>rkuma procedūras laikā iesniegto</w:t>
            </w:r>
            <w:r w:rsidRPr="00CF1C47">
              <w:rPr>
                <w:rFonts w:asciiTheme="minorHAnsi" w:eastAsiaTheme="minorHAnsi" w:hAnsiTheme="minorHAnsi" w:cstheme="minorBidi"/>
                <w:lang w:eastAsia="en-US"/>
              </w:rPr>
              <w:t xml:space="preserve"> </w:t>
            </w:r>
            <w:r>
              <w:rPr>
                <w:rFonts w:asciiTheme="minorHAnsi" w:eastAsiaTheme="minorHAnsi" w:hAnsiTheme="minorHAnsi" w:cstheme="minorBidi"/>
                <w:lang w:eastAsia="en-US"/>
              </w:rPr>
              <w:t>piedāvājumu</w:t>
            </w:r>
            <w:r w:rsidRPr="00CF1C47">
              <w:rPr>
                <w:rFonts w:asciiTheme="minorHAnsi" w:eastAsiaTheme="minorHAnsi" w:hAnsiTheme="minorHAnsi" w:cstheme="minorBidi"/>
                <w:lang w:eastAsia="en-US"/>
              </w:rPr>
              <w:t xml:space="preserve"> piegādā </w:t>
            </w:r>
            <w:r w:rsidRPr="00CF1C47">
              <w:rPr>
                <w:rFonts w:asciiTheme="minorHAnsi" w:eastAsiaTheme="minorHAnsi" w:hAnsiTheme="minorHAnsi" w:cstheme="minorBidi"/>
                <w:i/>
                <w:highlight w:val="yellow"/>
                <w:lang w:eastAsia="en-US"/>
              </w:rPr>
              <w:t>&lt;iepirkuma priekšmets atbilstoši attiecīgai iepirkuma daļai&gt;</w:t>
            </w:r>
            <w:r w:rsidRPr="00CF1C47">
              <w:rPr>
                <w:rFonts w:asciiTheme="minorHAnsi" w:eastAsiaTheme="minorHAnsi" w:hAnsiTheme="minorHAnsi" w:cstheme="minorBidi"/>
                <w:lang w:eastAsia="en-US"/>
              </w:rPr>
              <w:t xml:space="preserve"> (turpmāk tekstā – Prece vai Preces).</w:t>
            </w:r>
          </w:p>
          <w:p w:rsidR="001B2444" w:rsidRPr="00CF1C47" w:rsidRDefault="001B2444" w:rsidP="001B2444">
            <w:pPr>
              <w:spacing w:line="276" w:lineRule="auto"/>
              <w:jc w:val="center"/>
              <w:rPr>
                <w:rFonts w:asciiTheme="minorHAnsi" w:eastAsiaTheme="minorHAnsi" w:hAnsiTheme="minorHAnsi" w:cstheme="minorBidi"/>
                <w:b/>
                <w:lang w:eastAsia="en-US"/>
              </w:rPr>
            </w:pPr>
            <w:r w:rsidRPr="00CF1C47">
              <w:rPr>
                <w:rFonts w:asciiTheme="minorHAnsi" w:eastAsiaTheme="minorHAnsi" w:hAnsiTheme="minorHAnsi" w:cstheme="minorBidi"/>
                <w:b/>
                <w:lang w:eastAsia="en-US"/>
              </w:rPr>
              <w:t>2. LĪGUMA DARBĪBAS TERMIŅŠ</w:t>
            </w:r>
          </w:p>
          <w:p w:rsidR="001B2444" w:rsidRPr="00CF1C47" w:rsidRDefault="001B2444" w:rsidP="001B2444">
            <w:pPr>
              <w:spacing w:line="276" w:lineRule="auto"/>
              <w:jc w:val="center"/>
              <w:rPr>
                <w:rFonts w:asciiTheme="minorHAnsi" w:eastAsiaTheme="minorHAnsi" w:hAnsiTheme="minorHAnsi" w:cstheme="minorBidi"/>
                <w:b/>
                <w:lang w:eastAsia="en-US"/>
              </w:rPr>
            </w:pP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 xml:space="preserve">2.1. Līgums stājas spēkā </w:t>
            </w:r>
            <w:r w:rsidRPr="00CF1C47">
              <w:rPr>
                <w:rFonts w:asciiTheme="minorHAnsi" w:eastAsiaTheme="minorHAnsi" w:hAnsiTheme="minorHAnsi" w:cstheme="minorBidi"/>
                <w:highlight w:val="yellow"/>
                <w:lang w:eastAsia="en-US"/>
              </w:rPr>
              <w:t>____.gada __.___________.</w:t>
            </w:r>
            <w:r w:rsidRPr="00CF1C47">
              <w:rPr>
                <w:rFonts w:asciiTheme="minorHAnsi" w:eastAsiaTheme="minorHAnsi" w:hAnsiTheme="minorHAnsi" w:cstheme="minorBidi"/>
                <w:lang w:eastAsia="en-US"/>
              </w:rPr>
              <w:t xml:space="preserve"> Ja abu Pušu pilnvarotie pārstāvji nenodrošina Līguma parakstīšanu līdz </w:t>
            </w:r>
            <w:r w:rsidRPr="00CF1C47">
              <w:rPr>
                <w:rFonts w:asciiTheme="minorHAnsi" w:eastAsiaTheme="minorHAnsi" w:hAnsiTheme="minorHAnsi" w:cstheme="minorBidi"/>
                <w:highlight w:val="yellow"/>
                <w:lang w:eastAsia="en-US"/>
              </w:rPr>
              <w:t>____.gada __.___________,</w:t>
            </w:r>
            <w:r w:rsidRPr="00CF1C47">
              <w:rPr>
                <w:rFonts w:asciiTheme="minorHAnsi" w:eastAsiaTheme="minorHAnsi" w:hAnsiTheme="minorHAnsi" w:cstheme="minorBidi"/>
                <w:lang w:eastAsia="en-US"/>
              </w:rPr>
              <w:t xml:space="preserve"> Līgums nestājas spēkā un netiek uzskatīts par noslēgtu.</w:t>
            </w:r>
          </w:p>
          <w:p w:rsidR="001B2444" w:rsidRPr="00CF1C47" w:rsidRDefault="001B2444" w:rsidP="001B2444">
            <w:pPr>
              <w:spacing w:line="276" w:lineRule="auto"/>
              <w:jc w:val="both"/>
              <w:rPr>
                <w:rFonts w:asciiTheme="minorHAnsi" w:eastAsiaTheme="minorHAnsi" w:hAnsiTheme="minorHAnsi" w:cstheme="minorBidi"/>
                <w:lang w:eastAsia="en-US"/>
              </w:rPr>
            </w:pPr>
            <w:r>
              <w:rPr>
                <w:rFonts w:asciiTheme="minorHAnsi" w:eastAsiaTheme="minorHAnsi" w:hAnsiTheme="minorHAnsi" w:cstheme="minorBidi"/>
                <w:lang w:eastAsia="en-US"/>
              </w:rPr>
              <w:t>2.2</w:t>
            </w:r>
            <w:r w:rsidRPr="00CF1C47">
              <w:rPr>
                <w:rFonts w:asciiTheme="minorHAnsi" w:eastAsiaTheme="minorHAnsi" w:hAnsiTheme="minorHAnsi" w:cstheme="minorBidi"/>
                <w:lang w:eastAsia="en-US"/>
              </w:rPr>
              <w:t xml:space="preserve">. Līgums darbojas </w:t>
            </w:r>
            <w:r w:rsidR="00272BB0">
              <w:rPr>
                <w:rFonts w:asciiTheme="minorHAnsi" w:eastAsiaTheme="minorHAnsi" w:hAnsiTheme="minorHAnsi" w:cstheme="minorBidi"/>
                <w:lang w:eastAsia="en-US"/>
              </w:rPr>
              <w:t>1 gadu termiņu skaitot no līguma spēkā stāšanas dienas.</w:t>
            </w:r>
            <w:r w:rsidRPr="00CF1C47">
              <w:rPr>
                <w:rFonts w:asciiTheme="minorHAnsi" w:eastAsiaTheme="minorHAnsi" w:hAnsiTheme="minorHAnsi" w:cstheme="minorBidi"/>
                <w:lang w:eastAsia="en-US"/>
              </w:rPr>
              <w:t xml:space="preserve"> Pēc līguma darbības izbeigšanās ikviena Puse ir atbildīga par jebkādu saistību izpildīšanu, kas līdz tam palikušas neizpildītas un Līgums tiek uzskatīts par spēkā esošu, cik tālu tas nepieciešams vēl neizpildīto saistību satura un apjoma noteikšanai.</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2.3. Jebkurai no Pusēm ir tiesības izbeigt Līgumu, ja otrā Puse nepilda Līguma noteikumus, rakstiski brīdinot par to otru Pusi 10 dienas iepriekš.</w:t>
            </w:r>
          </w:p>
          <w:p w:rsidR="001B2444" w:rsidRPr="00CF1C47" w:rsidRDefault="001B2444" w:rsidP="001B2444">
            <w:pPr>
              <w:spacing w:line="276" w:lineRule="auto"/>
              <w:jc w:val="both"/>
              <w:rPr>
                <w:rFonts w:asciiTheme="minorHAnsi" w:eastAsiaTheme="minorHAnsi" w:hAnsiTheme="minorHAnsi" w:cstheme="minorBidi"/>
                <w:lang w:eastAsia="en-US"/>
              </w:rPr>
            </w:pPr>
          </w:p>
          <w:p w:rsidR="001B2444" w:rsidRPr="00CF1C47" w:rsidRDefault="001B2444" w:rsidP="001B2444">
            <w:pPr>
              <w:spacing w:line="276" w:lineRule="auto"/>
              <w:jc w:val="center"/>
              <w:rPr>
                <w:rFonts w:asciiTheme="minorHAnsi" w:eastAsiaTheme="minorHAnsi" w:hAnsiTheme="minorHAnsi" w:cstheme="minorBidi"/>
                <w:b/>
                <w:lang w:eastAsia="en-US"/>
              </w:rPr>
            </w:pPr>
            <w:r w:rsidRPr="00CF1C47">
              <w:rPr>
                <w:rFonts w:asciiTheme="minorHAnsi" w:eastAsiaTheme="minorHAnsi" w:hAnsiTheme="minorHAnsi" w:cstheme="minorBidi"/>
                <w:b/>
                <w:lang w:eastAsia="en-US"/>
              </w:rPr>
              <w:t>3. LĪGUMA SUMMA UN NORĒĶINU KĀRTĪBA</w:t>
            </w:r>
          </w:p>
          <w:p w:rsidR="001B2444" w:rsidRPr="00CF1C47" w:rsidRDefault="001B2444" w:rsidP="001B2444">
            <w:pPr>
              <w:spacing w:line="276" w:lineRule="auto"/>
              <w:jc w:val="center"/>
              <w:rPr>
                <w:rFonts w:asciiTheme="minorHAnsi" w:eastAsiaTheme="minorHAnsi" w:hAnsiTheme="minorHAnsi" w:cstheme="minorBidi"/>
                <w:b/>
                <w:lang w:eastAsia="en-US"/>
              </w:rPr>
            </w:pPr>
          </w:p>
          <w:p w:rsidR="001B2444"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3.1. Maksimāla Preču piegādes kopējā vērtība (cena</w:t>
            </w:r>
            <w:r w:rsidRPr="005A34E7">
              <w:rPr>
                <w:rFonts w:asciiTheme="minorHAnsi" w:eastAsiaTheme="minorHAnsi" w:hAnsiTheme="minorHAnsi" w:cstheme="minorBidi"/>
                <w:lang w:eastAsia="en-US"/>
              </w:rPr>
              <w:t>) ir</w:t>
            </w:r>
            <w:r>
              <w:rPr>
                <w:rFonts w:asciiTheme="minorHAnsi" w:eastAsiaTheme="minorHAnsi" w:hAnsiTheme="minorHAnsi" w:cstheme="minorBidi"/>
                <w:lang w:eastAsia="en-US"/>
              </w:rPr>
              <w:t>:</w:t>
            </w:r>
          </w:p>
          <w:p w:rsidR="001B2444" w:rsidRDefault="001B2444" w:rsidP="001B2444">
            <w:pPr>
              <w:spacing w:line="276" w:lineRule="auto"/>
              <w:jc w:val="both"/>
              <w:rPr>
                <w:rFonts w:asciiTheme="minorHAnsi" w:eastAsiaTheme="minorHAnsi" w:hAnsiTheme="minorHAnsi" w:cstheme="minorBidi"/>
                <w:lang w:eastAsia="en-US"/>
              </w:rPr>
            </w:pPr>
            <w:r>
              <w:rPr>
                <w:rFonts w:asciiTheme="minorHAnsi" w:eastAsiaTheme="minorHAnsi" w:hAnsiTheme="minorHAnsi" w:cstheme="minorBidi"/>
                <w:lang w:eastAsia="en-US"/>
              </w:rPr>
              <w:t>1. daļa</w:t>
            </w:r>
            <w:r w:rsidRPr="005A34E7">
              <w:rPr>
                <w:rFonts w:asciiTheme="minorHAnsi" w:eastAsiaTheme="minorHAnsi" w:hAnsiTheme="minorHAnsi" w:cstheme="minorBidi"/>
                <w:lang w:eastAsia="en-US"/>
              </w:rPr>
              <w:t xml:space="preserve"> </w:t>
            </w:r>
            <w:r w:rsidR="005C4E44">
              <w:rPr>
                <w:rFonts w:asciiTheme="minorHAnsi" w:eastAsiaTheme="minorHAnsi" w:hAnsiTheme="minorHAnsi" w:cstheme="minorBidi"/>
                <w:i/>
                <w:lang w:eastAsia="en-US"/>
              </w:rPr>
              <w:t xml:space="preserve">EUR </w:t>
            </w:r>
            <w:r w:rsidR="00F87F69">
              <w:rPr>
                <w:rFonts w:asciiTheme="minorHAnsi" w:eastAsiaTheme="minorHAnsi" w:hAnsiTheme="minorHAnsi" w:cstheme="minorBidi"/>
                <w:i/>
                <w:lang w:eastAsia="en-US"/>
              </w:rPr>
              <w:t>847</w:t>
            </w:r>
            <w:r w:rsidRPr="005A34E7">
              <w:rPr>
                <w:rFonts w:asciiTheme="minorHAnsi" w:eastAsiaTheme="minorHAnsi" w:hAnsiTheme="minorHAnsi" w:cstheme="minorBidi"/>
                <w:i/>
                <w:lang w:eastAsia="en-US"/>
              </w:rPr>
              <w:t>,00 (</w:t>
            </w:r>
            <w:r>
              <w:rPr>
                <w:rFonts w:asciiTheme="minorHAnsi" w:eastAsiaTheme="minorHAnsi" w:hAnsiTheme="minorHAnsi" w:cstheme="minorBidi"/>
                <w:i/>
                <w:lang w:eastAsia="en-US"/>
              </w:rPr>
              <w:t>astoņi simti četrdesmit septiņi euro</w:t>
            </w:r>
            <w:r w:rsidRPr="005A34E7">
              <w:rPr>
                <w:rFonts w:asciiTheme="minorHAnsi" w:eastAsiaTheme="minorHAnsi" w:hAnsiTheme="minorHAnsi" w:cstheme="minorBidi"/>
                <w:i/>
                <w:lang w:eastAsia="en-US"/>
              </w:rPr>
              <w:t>, 00 centi)</w:t>
            </w:r>
            <w:r w:rsidRPr="005A34E7">
              <w:rPr>
                <w:rFonts w:asciiTheme="minorHAnsi" w:eastAsiaTheme="minorHAnsi" w:hAnsiTheme="minorHAnsi" w:cstheme="minorBidi"/>
                <w:lang w:eastAsia="en-US"/>
              </w:rPr>
              <w:t xml:space="preserve">, tajā skaitā pievienotās vērtības nodoklis (21%) EUR </w:t>
            </w:r>
            <w:r>
              <w:rPr>
                <w:rFonts w:asciiTheme="minorHAnsi" w:eastAsiaTheme="minorHAnsi" w:hAnsiTheme="minorHAnsi" w:cstheme="minorBidi"/>
                <w:lang w:eastAsia="en-US"/>
              </w:rPr>
              <w:t>147,00</w:t>
            </w:r>
            <w:r w:rsidRPr="005A34E7">
              <w:rPr>
                <w:rFonts w:asciiTheme="minorHAnsi" w:eastAsiaTheme="minorHAnsi" w:hAnsiTheme="minorHAnsi" w:cstheme="minorBidi"/>
                <w:lang w:eastAsia="en-US"/>
              </w:rPr>
              <w:t xml:space="preserve"> (</w:t>
            </w:r>
            <w:r>
              <w:rPr>
                <w:rFonts w:asciiTheme="minorHAnsi" w:eastAsiaTheme="minorHAnsi" w:hAnsiTheme="minorHAnsi" w:cstheme="minorBidi"/>
                <w:lang w:eastAsia="en-US"/>
              </w:rPr>
              <w:t>viens simts četrdesmit septiņi euro, 00</w:t>
            </w:r>
            <w:r w:rsidRPr="005A34E7">
              <w:rPr>
                <w:rFonts w:asciiTheme="minorHAnsi" w:eastAsiaTheme="minorHAnsi" w:hAnsiTheme="minorHAnsi" w:cstheme="minorBidi"/>
                <w:lang w:eastAsia="en-US"/>
              </w:rPr>
              <w:t xml:space="preserve"> centi)</w:t>
            </w:r>
            <w:r w:rsidRPr="005A34E7">
              <w:rPr>
                <w:rFonts w:asciiTheme="minorHAnsi" w:eastAsiaTheme="minorHAnsi" w:hAnsiTheme="minorHAnsi" w:cstheme="minorBidi"/>
                <w:i/>
                <w:lang w:eastAsia="en-US"/>
              </w:rPr>
              <w:t xml:space="preserve"> </w:t>
            </w:r>
            <w:r w:rsidRPr="005A34E7">
              <w:rPr>
                <w:rFonts w:asciiTheme="minorHAnsi" w:eastAsiaTheme="minorHAnsi" w:hAnsiTheme="minorHAnsi" w:cstheme="minorBidi"/>
                <w:lang w:eastAsia="en-US"/>
              </w:rPr>
              <w:t xml:space="preserve">apmērā </w:t>
            </w:r>
            <w:r w:rsidRPr="00CF1C47">
              <w:rPr>
                <w:rFonts w:asciiTheme="minorHAnsi" w:eastAsiaTheme="minorHAnsi" w:hAnsiTheme="minorHAnsi" w:cstheme="minorBidi"/>
                <w:lang w:eastAsia="en-US"/>
              </w:rPr>
              <w:t>(turpmā</w:t>
            </w:r>
            <w:r>
              <w:rPr>
                <w:rFonts w:asciiTheme="minorHAnsi" w:eastAsiaTheme="minorHAnsi" w:hAnsiTheme="minorHAnsi" w:cstheme="minorBidi"/>
                <w:lang w:eastAsia="en-US"/>
              </w:rPr>
              <w:t>k tekstā – Līguma summa), Preču cena bez PVN 700,00 EUR (septiņi simti euro, 00 centi);</w:t>
            </w:r>
          </w:p>
          <w:p w:rsidR="001B2444" w:rsidRDefault="001B2444" w:rsidP="001B2444">
            <w:pPr>
              <w:spacing w:line="276" w:lineRule="auto"/>
              <w:jc w:val="both"/>
              <w:rPr>
                <w:rFonts w:asciiTheme="minorHAnsi" w:eastAsiaTheme="minorHAnsi" w:hAnsiTheme="minorHAnsi" w:cstheme="minorBidi"/>
                <w:lang w:eastAsia="en-US"/>
              </w:rPr>
            </w:pPr>
            <w:r>
              <w:rPr>
                <w:rFonts w:asciiTheme="minorHAnsi" w:eastAsiaTheme="minorHAnsi" w:hAnsiTheme="minorHAnsi" w:cstheme="minorBidi"/>
                <w:lang w:eastAsia="en-US"/>
              </w:rPr>
              <w:lastRenderedPageBreak/>
              <w:t xml:space="preserve">2. daļa </w:t>
            </w:r>
            <w:r w:rsidRPr="005A34E7">
              <w:rPr>
                <w:rFonts w:asciiTheme="minorHAnsi" w:eastAsiaTheme="minorHAnsi" w:hAnsiTheme="minorHAnsi" w:cstheme="minorBidi"/>
                <w:i/>
                <w:lang w:eastAsia="en-US"/>
              </w:rPr>
              <w:t xml:space="preserve">EUR </w:t>
            </w:r>
            <w:r>
              <w:rPr>
                <w:rFonts w:asciiTheme="minorHAnsi" w:eastAsiaTheme="minorHAnsi" w:hAnsiTheme="minorHAnsi" w:cstheme="minorBidi"/>
                <w:i/>
                <w:lang w:eastAsia="en-US"/>
              </w:rPr>
              <w:t>3025</w:t>
            </w:r>
            <w:r w:rsidRPr="005A34E7">
              <w:rPr>
                <w:rFonts w:asciiTheme="minorHAnsi" w:eastAsiaTheme="minorHAnsi" w:hAnsiTheme="minorHAnsi" w:cstheme="minorBidi"/>
                <w:i/>
                <w:lang w:eastAsia="en-US"/>
              </w:rPr>
              <w:t>,00 (</w:t>
            </w:r>
            <w:r>
              <w:rPr>
                <w:rFonts w:asciiTheme="minorHAnsi" w:eastAsiaTheme="minorHAnsi" w:hAnsiTheme="minorHAnsi" w:cstheme="minorBidi"/>
                <w:i/>
                <w:lang w:eastAsia="en-US"/>
              </w:rPr>
              <w:t>trīs</w:t>
            </w:r>
            <w:r w:rsidRPr="005A34E7">
              <w:rPr>
                <w:rFonts w:asciiTheme="minorHAnsi" w:eastAsiaTheme="minorHAnsi" w:hAnsiTheme="minorHAnsi" w:cstheme="minorBidi"/>
                <w:i/>
                <w:lang w:eastAsia="en-US"/>
              </w:rPr>
              <w:t xml:space="preserve"> tūkstoši </w:t>
            </w:r>
            <w:r>
              <w:rPr>
                <w:rFonts w:asciiTheme="minorHAnsi" w:eastAsiaTheme="minorHAnsi" w:hAnsiTheme="minorHAnsi" w:cstheme="minorBidi"/>
                <w:i/>
                <w:lang w:eastAsia="en-US"/>
              </w:rPr>
              <w:t>divdesmit pieci</w:t>
            </w:r>
            <w:r w:rsidRPr="005A34E7">
              <w:rPr>
                <w:rFonts w:asciiTheme="minorHAnsi" w:eastAsiaTheme="minorHAnsi" w:hAnsiTheme="minorHAnsi" w:cstheme="minorBidi"/>
                <w:i/>
                <w:lang w:eastAsia="en-US"/>
              </w:rPr>
              <w:t xml:space="preserve"> euro, 00 centi)</w:t>
            </w:r>
            <w:r w:rsidRPr="005A34E7">
              <w:rPr>
                <w:rFonts w:asciiTheme="minorHAnsi" w:eastAsiaTheme="minorHAnsi" w:hAnsiTheme="minorHAnsi" w:cstheme="minorBidi"/>
                <w:lang w:eastAsia="en-US"/>
              </w:rPr>
              <w:t xml:space="preserve">, tajā skaitā pievienotās vērtības nodoklis (21%) EUR </w:t>
            </w:r>
            <w:r>
              <w:rPr>
                <w:rFonts w:asciiTheme="minorHAnsi" w:eastAsiaTheme="minorHAnsi" w:hAnsiTheme="minorHAnsi" w:cstheme="minorBidi"/>
                <w:lang w:eastAsia="en-US"/>
              </w:rPr>
              <w:t>525,0</w:t>
            </w:r>
            <w:r w:rsidRPr="005A34E7">
              <w:rPr>
                <w:rFonts w:asciiTheme="minorHAnsi" w:eastAsiaTheme="minorHAnsi" w:hAnsiTheme="minorHAnsi" w:cstheme="minorBidi"/>
                <w:lang w:eastAsia="en-US"/>
              </w:rPr>
              <w:t>0 (</w:t>
            </w:r>
            <w:r>
              <w:rPr>
                <w:rFonts w:asciiTheme="minorHAnsi" w:eastAsiaTheme="minorHAnsi" w:hAnsiTheme="minorHAnsi" w:cstheme="minorBidi"/>
                <w:lang w:eastAsia="en-US"/>
              </w:rPr>
              <w:t>pieci simti divdesmit pieci euro, 0</w:t>
            </w:r>
            <w:r w:rsidRPr="005A34E7">
              <w:rPr>
                <w:rFonts w:asciiTheme="minorHAnsi" w:eastAsiaTheme="minorHAnsi" w:hAnsiTheme="minorHAnsi" w:cstheme="minorBidi"/>
                <w:lang w:eastAsia="en-US"/>
              </w:rPr>
              <w:t>0 centi)</w:t>
            </w:r>
            <w:r w:rsidRPr="005A34E7">
              <w:rPr>
                <w:rFonts w:asciiTheme="minorHAnsi" w:eastAsiaTheme="minorHAnsi" w:hAnsiTheme="minorHAnsi" w:cstheme="minorBidi"/>
                <w:i/>
                <w:lang w:eastAsia="en-US"/>
              </w:rPr>
              <w:t xml:space="preserve"> </w:t>
            </w:r>
            <w:r w:rsidRPr="005A34E7">
              <w:rPr>
                <w:rFonts w:asciiTheme="minorHAnsi" w:eastAsiaTheme="minorHAnsi" w:hAnsiTheme="minorHAnsi" w:cstheme="minorBidi"/>
                <w:lang w:eastAsia="en-US"/>
              </w:rPr>
              <w:t xml:space="preserve">apmērā </w:t>
            </w:r>
            <w:r w:rsidRPr="00CF1C47">
              <w:rPr>
                <w:rFonts w:asciiTheme="minorHAnsi" w:eastAsiaTheme="minorHAnsi" w:hAnsiTheme="minorHAnsi" w:cstheme="minorBidi"/>
                <w:lang w:eastAsia="en-US"/>
              </w:rPr>
              <w:t>(turpmā</w:t>
            </w:r>
            <w:r>
              <w:rPr>
                <w:rFonts w:asciiTheme="minorHAnsi" w:eastAsiaTheme="minorHAnsi" w:hAnsiTheme="minorHAnsi" w:cstheme="minorBidi"/>
                <w:lang w:eastAsia="en-US"/>
              </w:rPr>
              <w:t>k tekstā – Līguma summa), Preču cena bez PVN 2500,00 EUR (divi tūkstoši pieci simti euro, 00 centi);</w:t>
            </w:r>
          </w:p>
          <w:p w:rsidR="001B2444" w:rsidRDefault="001B2444" w:rsidP="001B2444">
            <w:pPr>
              <w:spacing w:line="276" w:lineRule="auto"/>
              <w:jc w:val="both"/>
              <w:rPr>
                <w:rFonts w:asciiTheme="minorHAnsi" w:eastAsiaTheme="minorHAnsi" w:hAnsiTheme="minorHAnsi" w:cstheme="minorBidi"/>
                <w:lang w:eastAsia="en-US"/>
              </w:rPr>
            </w:pPr>
            <w:r>
              <w:rPr>
                <w:rFonts w:asciiTheme="minorHAnsi" w:eastAsiaTheme="minorHAnsi" w:hAnsiTheme="minorHAnsi" w:cstheme="minorBidi"/>
                <w:lang w:eastAsia="en-US"/>
              </w:rPr>
              <w:t xml:space="preserve">3. daļa </w:t>
            </w:r>
            <w:r w:rsidRPr="005A34E7">
              <w:rPr>
                <w:rFonts w:asciiTheme="minorHAnsi" w:eastAsiaTheme="minorHAnsi" w:hAnsiTheme="minorHAnsi" w:cstheme="minorBidi"/>
                <w:i/>
                <w:lang w:eastAsia="en-US"/>
              </w:rPr>
              <w:t xml:space="preserve">EUR </w:t>
            </w:r>
            <w:r w:rsidR="00255592">
              <w:rPr>
                <w:rFonts w:asciiTheme="minorHAnsi" w:eastAsiaTheme="minorHAnsi" w:hAnsiTheme="minorHAnsi" w:cstheme="minorBidi"/>
                <w:i/>
                <w:lang w:eastAsia="en-US"/>
              </w:rPr>
              <w:t>2420</w:t>
            </w:r>
            <w:r>
              <w:rPr>
                <w:rFonts w:asciiTheme="minorHAnsi" w:eastAsiaTheme="minorHAnsi" w:hAnsiTheme="minorHAnsi" w:cstheme="minorBidi"/>
                <w:i/>
                <w:lang w:eastAsia="en-US"/>
              </w:rPr>
              <w:t>,00</w:t>
            </w:r>
            <w:r w:rsidRPr="005A34E7">
              <w:rPr>
                <w:rFonts w:asciiTheme="minorHAnsi" w:eastAsiaTheme="minorHAnsi" w:hAnsiTheme="minorHAnsi" w:cstheme="minorBidi"/>
                <w:i/>
                <w:lang w:eastAsia="en-US"/>
              </w:rPr>
              <w:t xml:space="preserve"> (</w:t>
            </w:r>
            <w:r w:rsidR="00255592">
              <w:rPr>
                <w:rFonts w:asciiTheme="minorHAnsi" w:eastAsiaTheme="minorHAnsi" w:hAnsiTheme="minorHAnsi" w:cstheme="minorBidi"/>
                <w:i/>
                <w:lang w:eastAsia="en-US"/>
              </w:rPr>
              <w:t>divi</w:t>
            </w:r>
            <w:r>
              <w:rPr>
                <w:rFonts w:asciiTheme="minorHAnsi" w:eastAsiaTheme="minorHAnsi" w:hAnsiTheme="minorHAnsi" w:cstheme="minorBidi"/>
                <w:i/>
                <w:lang w:eastAsia="en-US"/>
              </w:rPr>
              <w:t xml:space="preserve"> tūkstoši </w:t>
            </w:r>
            <w:r w:rsidR="00255592">
              <w:rPr>
                <w:rFonts w:asciiTheme="minorHAnsi" w:eastAsiaTheme="minorHAnsi" w:hAnsiTheme="minorHAnsi" w:cstheme="minorBidi"/>
                <w:i/>
                <w:lang w:eastAsia="en-US"/>
              </w:rPr>
              <w:t>četri</w:t>
            </w:r>
            <w:r>
              <w:rPr>
                <w:rFonts w:asciiTheme="minorHAnsi" w:eastAsiaTheme="minorHAnsi" w:hAnsiTheme="minorHAnsi" w:cstheme="minorBidi"/>
                <w:i/>
                <w:lang w:eastAsia="en-US"/>
              </w:rPr>
              <w:t xml:space="preserve"> simti </w:t>
            </w:r>
            <w:r w:rsidR="00255592">
              <w:rPr>
                <w:rFonts w:asciiTheme="minorHAnsi" w:eastAsiaTheme="minorHAnsi" w:hAnsiTheme="minorHAnsi" w:cstheme="minorBidi"/>
                <w:i/>
                <w:lang w:eastAsia="en-US"/>
              </w:rPr>
              <w:t>divdesmit</w:t>
            </w:r>
            <w:r w:rsidRPr="005A34E7">
              <w:rPr>
                <w:rFonts w:asciiTheme="minorHAnsi" w:eastAsiaTheme="minorHAnsi" w:hAnsiTheme="minorHAnsi" w:cstheme="minorBidi"/>
                <w:i/>
                <w:lang w:eastAsia="en-US"/>
              </w:rPr>
              <w:t xml:space="preserve"> euro, 00 centi)</w:t>
            </w:r>
            <w:r w:rsidRPr="005A34E7">
              <w:rPr>
                <w:rFonts w:asciiTheme="minorHAnsi" w:eastAsiaTheme="minorHAnsi" w:hAnsiTheme="minorHAnsi" w:cstheme="minorBidi"/>
                <w:lang w:eastAsia="en-US"/>
              </w:rPr>
              <w:t xml:space="preserve">, tajā skaitā pievienotās vērtības nodoklis (21%) EUR </w:t>
            </w:r>
            <w:r w:rsidR="00255592" w:rsidRPr="00255592">
              <w:rPr>
                <w:rFonts w:asciiTheme="minorHAnsi" w:eastAsiaTheme="minorHAnsi" w:hAnsiTheme="minorHAnsi" w:cstheme="minorBidi"/>
                <w:i/>
                <w:lang w:eastAsia="en-US"/>
              </w:rPr>
              <w:t>420,00</w:t>
            </w:r>
            <w:r w:rsidRPr="005A34E7">
              <w:rPr>
                <w:rFonts w:asciiTheme="minorHAnsi" w:eastAsiaTheme="minorHAnsi" w:hAnsiTheme="minorHAnsi" w:cstheme="minorBidi"/>
                <w:lang w:eastAsia="en-US"/>
              </w:rPr>
              <w:t xml:space="preserve"> (</w:t>
            </w:r>
            <w:r w:rsidR="00255592">
              <w:rPr>
                <w:rFonts w:asciiTheme="minorHAnsi" w:eastAsiaTheme="minorHAnsi" w:hAnsiTheme="minorHAnsi" w:cstheme="minorBidi"/>
                <w:lang w:eastAsia="en-US"/>
              </w:rPr>
              <w:t>četri simti div</w:t>
            </w:r>
            <w:r>
              <w:rPr>
                <w:rFonts w:asciiTheme="minorHAnsi" w:eastAsiaTheme="minorHAnsi" w:hAnsiTheme="minorHAnsi" w:cstheme="minorBidi"/>
                <w:lang w:eastAsia="en-US"/>
              </w:rPr>
              <w:t>desmit trīs euro, 0</w:t>
            </w:r>
            <w:r w:rsidRPr="005A34E7">
              <w:rPr>
                <w:rFonts w:asciiTheme="minorHAnsi" w:eastAsiaTheme="minorHAnsi" w:hAnsiTheme="minorHAnsi" w:cstheme="minorBidi"/>
                <w:lang w:eastAsia="en-US"/>
              </w:rPr>
              <w:t>0 centi)</w:t>
            </w:r>
            <w:r w:rsidRPr="005A34E7">
              <w:rPr>
                <w:rFonts w:asciiTheme="minorHAnsi" w:eastAsiaTheme="minorHAnsi" w:hAnsiTheme="minorHAnsi" w:cstheme="minorBidi"/>
                <w:i/>
                <w:lang w:eastAsia="en-US"/>
              </w:rPr>
              <w:t xml:space="preserve"> </w:t>
            </w:r>
            <w:r w:rsidRPr="005A34E7">
              <w:rPr>
                <w:rFonts w:asciiTheme="minorHAnsi" w:eastAsiaTheme="minorHAnsi" w:hAnsiTheme="minorHAnsi" w:cstheme="minorBidi"/>
                <w:lang w:eastAsia="en-US"/>
              </w:rPr>
              <w:t xml:space="preserve">apmērā </w:t>
            </w:r>
            <w:r w:rsidRPr="00CF1C47">
              <w:rPr>
                <w:rFonts w:asciiTheme="minorHAnsi" w:eastAsiaTheme="minorHAnsi" w:hAnsiTheme="minorHAnsi" w:cstheme="minorBidi"/>
                <w:lang w:eastAsia="en-US"/>
              </w:rPr>
              <w:t>(turpmā</w:t>
            </w:r>
            <w:r>
              <w:rPr>
                <w:rFonts w:asciiTheme="minorHAnsi" w:eastAsiaTheme="minorHAnsi" w:hAnsiTheme="minorHAnsi" w:cstheme="minorBidi"/>
                <w:lang w:eastAsia="en-US"/>
              </w:rPr>
              <w:t xml:space="preserve">k tekstā – Līguma summa), Preču cena bez PVN </w:t>
            </w:r>
            <w:r w:rsidR="00255592">
              <w:rPr>
                <w:rFonts w:asciiTheme="minorHAnsi" w:eastAsiaTheme="minorHAnsi" w:hAnsiTheme="minorHAnsi" w:cstheme="minorBidi"/>
                <w:i/>
                <w:lang w:eastAsia="en-US"/>
              </w:rPr>
              <w:t>2000</w:t>
            </w:r>
            <w:r>
              <w:rPr>
                <w:rFonts w:asciiTheme="minorHAnsi" w:eastAsiaTheme="minorHAnsi" w:hAnsiTheme="minorHAnsi" w:cstheme="minorBidi"/>
                <w:i/>
                <w:lang w:eastAsia="en-US"/>
              </w:rPr>
              <w:t>,00</w:t>
            </w:r>
            <w:r w:rsidRPr="005A34E7">
              <w:rPr>
                <w:rFonts w:asciiTheme="minorHAnsi" w:eastAsiaTheme="minorHAnsi" w:hAnsiTheme="minorHAnsi" w:cstheme="minorBidi"/>
                <w:i/>
                <w:lang w:eastAsia="en-US"/>
              </w:rPr>
              <w:t xml:space="preserve"> (</w:t>
            </w:r>
            <w:r>
              <w:rPr>
                <w:rFonts w:asciiTheme="minorHAnsi" w:eastAsiaTheme="minorHAnsi" w:hAnsiTheme="minorHAnsi" w:cstheme="minorBidi"/>
                <w:i/>
                <w:lang w:eastAsia="en-US"/>
              </w:rPr>
              <w:t>trīs tūkstoši trīs simti</w:t>
            </w:r>
            <w:r w:rsidRPr="005A34E7">
              <w:rPr>
                <w:rFonts w:asciiTheme="minorHAnsi" w:eastAsiaTheme="minorHAnsi" w:hAnsiTheme="minorHAnsi" w:cstheme="minorBidi"/>
                <w:i/>
                <w:lang w:eastAsia="en-US"/>
              </w:rPr>
              <w:t xml:space="preserve"> euro, 00 centi)</w:t>
            </w:r>
            <w:r w:rsidR="00255592">
              <w:rPr>
                <w:rFonts w:asciiTheme="minorHAnsi" w:eastAsiaTheme="minorHAnsi" w:hAnsiTheme="minorHAnsi" w:cstheme="minorBidi"/>
                <w:i/>
                <w:lang w:eastAsia="en-US"/>
              </w:rPr>
              <w:t>;</w:t>
            </w:r>
          </w:p>
          <w:p w:rsidR="00255592" w:rsidRDefault="001B2444" w:rsidP="00255592">
            <w:pPr>
              <w:spacing w:line="276" w:lineRule="auto"/>
              <w:jc w:val="both"/>
              <w:rPr>
                <w:rFonts w:asciiTheme="minorHAnsi" w:eastAsiaTheme="minorHAnsi" w:hAnsiTheme="minorHAnsi" w:cstheme="minorBidi"/>
                <w:lang w:eastAsia="en-US"/>
              </w:rPr>
            </w:pPr>
            <w:r>
              <w:rPr>
                <w:rFonts w:asciiTheme="minorHAnsi" w:eastAsiaTheme="minorHAnsi" w:hAnsiTheme="minorHAnsi" w:cstheme="minorBidi"/>
                <w:lang w:eastAsia="en-US"/>
              </w:rPr>
              <w:t xml:space="preserve">4. daļa </w:t>
            </w:r>
            <w:r w:rsidR="00255592" w:rsidRPr="005A34E7">
              <w:rPr>
                <w:rFonts w:asciiTheme="minorHAnsi" w:eastAsiaTheme="minorHAnsi" w:hAnsiTheme="minorHAnsi" w:cstheme="minorBidi"/>
                <w:i/>
                <w:lang w:eastAsia="en-US"/>
              </w:rPr>
              <w:t xml:space="preserve">EUR </w:t>
            </w:r>
            <w:r w:rsidR="00255592">
              <w:rPr>
                <w:rFonts w:asciiTheme="minorHAnsi" w:eastAsiaTheme="minorHAnsi" w:hAnsiTheme="minorHAnsi" w:cstheme="minorBidi"/>
                <w:i/>
                <w:lang w:eastAsia="en-US"/>
              </w:rPr>
              <w:t>2420,00</w:t>
            </w:r>
            <w:r w:rsidR="00255592" w:rsidRPr="005A34E7">
              <w:rPr>
                <w:rFonts w:asciiTheme="minorHAnsi" w:eastAsiaTheme="minorHAnsi" w:hAnsiTheme="minorHAnsi" w:cstheme="minorBidi"/>
                <w:i/>
                <w:lang w:eastAsia="en-US"/>
              </w:rPr>
              <w:t xml:space="preserve"> (</w:t>
            </w:r>
            <w:r w:rsidR="00255592">
              <w:rPr>
                <w:rFonts w:asciiTheme="minorHAnsi" w:eastAsiaTheme="minorHAnsi" w:hAnsiTheme="minorHAnsi" w:cstheme="minorBidi"/>
                <w:i/>
                <w:lang w:eastAsia="en-US"/>
              </w:rPr>
              <w:t>divi tūkstoši četri simti divdesmit</w:t>
            </w:r>
            <w:r w:rsidR="00255592" w:rsidRPr="005A34E7">
              <w:rPr>
                <w:rFonts w:asciiTheme="minorHAnsi" w:eastAsiaTheme="minorHAnsi" w:hAnsiTheme="minorHAnsi" w:cstheme="minorBidi"/>
                <w:i/>
                <w:lang w:eastAsia="en-US"/>
              </w:rPr>
              <w:t xml:space="preserve"> euro, 00 centi)</w:t>
            </w:r>
            <w:r w:rsidR="00255592" w:rsidRPr="005A34E7">
              <w:rPr>
                <w:rFonts w:asciiTheme="minorHAnsi" w:eastAsiaTheme="minorHAnsi" w:hAnsiTheme="minorHAnsi" w:cstheme="minorBidi"/>
                <w:lang w:eastAsia="en-US"/>
              </w:rPr>
              <w:t xml:space="preserve">, tajā skaitā pievienotās vērtības nodoklis (21%) EUR </w:t>
            </w:r>
            <w:r w:rsidR="00255592" w:rsidRPr="00255592">
              <w:rPr>
                <w:rFonts w:asciiTheme="minorHAnsi" w:eastAsiaTheme="minorHAnsi" w:hAnsiTheme="minorHAnsi" w:cstheme="minorBidi"/>
                <w:i/>
                <w:lang w:eastAsia="en-US"/>
              </w:rPr>
              <w:t>420,00</w:t>
            </w:r>
            <w:r w:rsidR="00255592" w:rsidRPr="005A34E7">
              <w:rPr>
                <w:rFonts w:asciiTheme="minorHAnsi" w:eastAsiaTheme="minorHAnsi" w:hAnsiTheme="minorHAnsi" w:cstheme="minorBidi"/>
                <w:lang w:eastAsia="en-US"/>
              </w:rPr>
              <w:t xml:space="preserve"> (</w:t>
            </w:r>
            <w:r w:rsidR="00255592">
              <w:rPr>
                <w:rFonts w:asciiTheme="minorHAnsi" w:eastAsiaTheme="minorHAnsi" w:hAnsiTheme="minorHAnsi" w:cstheme="minorBidi"/>
                <w:lang w:eastAsia="en-US"/>
              </w:rPr>
              <w:t>četri simti divdesmit trīs euro, 0</w:t>
            </w:r>
            <w:r w:rsidR="00255592" w:rsidRPr="005A34E7">
              <w:rPr>
                <w:rFonts w:asciiTheme="minorHAnsi" w:eastAsiaTheme="minorHAnsi" w:hAnsiTheme="minorHAnsi" w:cstheme="minorBidi"/>
                <w:lang w:eastAsia="en-US"/>
              </w:rPr>
              <w:t>0 centi)</w:t>
            </w:r>
            <w:r w:rsidR="00255592" w:rsidRPr="005A34E7">
              <w:rPr>
                <w:rFonts w:asciiTheme="minorHAnsi" w:eastAsiaTheme="minorHAnsi" w:hAnsiTheme="minorHAnsi" w:cstheme="minorBidi"/>
                <w:i/>
                <w:lang w:eastAsia="en-US"/>
              </w:rPr>
              <w:t xml:space="preserve"> </w:t>
            </w:r>
            <w:r w:rsidR="00255592" w:rsidRPr="005A34E7">
              <w:rPr>
                <w:rFonts w:asciiTheme="minorHAnsi" w:eastAsiaTheme="minorHAnsi" w:hAnsiTheme="minorHAnsi" w:cstheme="minorBidi"/>
                <w:lang w:eastAsia="en-US"/>
              </w:rPr>
              <w:t xml:space="preserve">apmērā </w:t>
            </w:r>
            <w:r w:rsidR="00255592" w:rsidRPr="00CF1C47">
              <w:rPr>
                <w:rFonts w:asciiTheme="minorHAnsi" w:eastAsiaTheme="minorHAnsi" w:hAnsiTheme="minorHAnsi" w:cstheme="minorBidi"/>
                <w:lang w:eastAsia="en-US"/>
              </w:rPr>
              <w:t>(turpmā</w:t>
            </w:r>
            <w:r w:rsidR="00255592">
              <w:rPr>
                <w:rFonts w:asciiTheme="minorHAnsi" w:eastAsiaTheme="minorHAnsi" w:hAnsiTheme="minorHAnsi" w:cstheme="minorBidi"/>
                <w:lang w:eastAsia="en-US"/>
              </w:rPr>
              <w:t xml:space="preserve">k tekstā – Līguma summa), Preču cena bez PVN </w:t>
            </w:r>
            <w:r w:rsidR="00255592">
              <w:rPr>
                <w:rFonts w:asciiTheme="minorHAnsi" w:eastAsiaTheme="minorHAnsi" w:hAnsiTheme="minorHAnsi" w:cstheme="minorBidi"/>
                <w:i/>
                <w:lang w:eastAsia="en-US"/>
              </w:rPr>
              <w:t>2000,00</w:t>
            </w:r>
            <w:r w:rsidR="00255592" w:rsidRPr="005A34E7">
              <w:rPr>
                <w:rFonts w:asciiTheme="minorHAnsi" w:eastAsiaTheme="minorHAnsi" w:hAnsiTheme="minorHAnsi" w:cstheme="minorBidi"/>
                <w:i/>
                <w:lang w:eastAsia="en-US"/>
              </w:rPr>
              <w:t xml:space="preserve"> (</w:t>
            </w:r>
            <w:r w:rsidR="00255592">
              <w:rPr>
                <w:rFonts w:asciiTheme="minorHAnsi" w:eastAsiaTheme="minorHAnsi" w:hAnsiTheme="minorHAnsi" w:cstheme="minorBidi"/>
                <w:i/>
                <w:lang w:eastAsia="en-US"/>
              </w:rPr>
              <w:t>trīs tūkstoši trīs simti</w:t>
            </w:r>
            <w:r w:rsidR="00255592" w:rsidRPr="005A34E7">
              <w:rPr>
                <w:rFonts w:asciiTheme="minorHAnsi" w:eastAsiaTheme="minorHAnsi" w:hAnsiTheme="minorHAnsi" w:cstheme="minorBidi"/>
                <w:i/>
                <w:lang w:eastAsia="en-US"/>
              </w:rPr>
              <w:t xml:space="preserve"> euro, 00 centi)</w:t>
            </w:r>
          </w:p>
          <w:p w:rsidR="001B2444" w:rsidRDefault="001B2444" w:rsidP="001B2444">
            <w:pPr>
              <w:spacing w:line="276" w:lineRule="auto"/>
              <w:jc w:val="both"/>
              <w:rPr>
                <w:rFonts w:asciiTheme="minorHAnsi" w:eastAsiaTheme="minorHAnsi" w:hAnsiTheme="minorHAnsi" w:cstheme="minorBidi"/>
                <w:lang w:eastAsia="en-US"/>
              </w:rPr>
            </w:pPr>
            <w:r w:rsidRPr="00A7247F">
              <w:rPr>
                <w:rFonts w:asciiTheme="minorHAnsi" w:eastAsiaTheme="minorHAnsi" w:hAnsiTheme="minorHAnsi" w:cstheme="minorBidi"/>
                <w:lang w:eastAsia="en-US"/>
              </w:rPr>
              <w:t xml:space="preserve">5. daļa </w:t>
            </w:r>
            <w:r w:rsidRPr="00A7247F">
              <w:rPr>
                <w:rFonts w:asciiTheme="minorHAnsi" w:eastAsiaTheme="minorHAnsi" w:hAnsiTheme="minorHAnsi" w:cstheme="minorBidi"/>
                <w:i/>
                <w:lang w:eastAsia="en-US"/>
              </w:rPr>
              <w:t>EUR 1452</w:t>
            </w:r>
            <w:r>
              <w:rPr>
                <w:rFonts w:asciiTheme="minorHAnsi" w:eastAsiaTheme="minorHAnsi" w:hAnsiTheme="minorHAnsi" w:cstheme="minorBidi"/>
                <w:i/>
                <w:lang w:eastAsia="en-US"/>
              </w:rPr>
              <w:t>,00</w:t>
            </w:r>
            <w:r w:rsidRPr="00A7247F">
              <w:rPr>
                <w:rFonts w:asciiTheme="minorHAnsi" w:eastAsiaTheme="minorHAnsi" w:hAnsiTheme="minorHAnsi" w:cstheme="minorBidi"/>
                <w:i/>
                <w:lang w:eastAsia="en-US"/>
              </w:rPr>
              <w:t xml:space="preserve"> (</w:t>
            </w:r>
            <w:r>
              <w:rPr>
                <w:rFonts w:asciiTheme="minorHAnsi" w:eastAsiaTheme="minorHAnsi" w:hAnsiTheme="minorHAnsi" w:cstheme="minorBidi"/>
                <w:i/>
                <w:lang w:eastAsia="en-US"/>
              </w:rPr>
              <w:t>viens tūkstotis četri simti piecdesmit divi</w:t>
            </w:r>
            <w:r w:rsidRPr="00A7247F">
              <w:rPr>
                <w:rFonts w:asciiTheme="minorHAnsi" w:eastAsiaTheme="minorHAnsi" w:hAnsiTheme="minorHAnsi" w:cstheme="minorBidi"/>
                <w:i/>
                <w:lang w:eastAsia="en-US"/>
              </w:rPr>
              <w:t xml:space="preserve"> euro, 00 centi)</w:t>
            </w:r>
            <w:r w:rsidRPr="00A7247F">
              <w:rPr>
                <w:rFonts w:asciiTheme="minorHAnsi" w:eastAsiaTheme="minorHAnsi" w:hAnsiTheme="minorHAnsi" w:cstheme="minorBidi"/>
                <w:lang w:eastAsia="en-US"/>
              </w:rPr>
              <w:t xml:space="preserve">, tajā skaitā pievienotās vērtības nodoklis (21%) EUR 252,00 (divi </w:t>
            </w:r>
            <w:r>
              <w:rPr>
                <w:rFonts w:asciiTheme="minorHAnsi" w:eastAsiaTheme="minorHAnsi" w:hAnsiTheme="minorHAnsi" w:cstheme="minorBidi"/>
                <w:lang w:eastAsia="en-US"/>
              </w:rPr>
              <w:t>simti piecdesmit divi euro, 0</w:t>
            </w:r>
            <w:r w:rsidRPr="00A7247F">
              <w:rPr>
                <w:rFonts w:asciiTheme="minorHAnsi" w:eastAsiaTheme="minorHAnsi" w:hAnsiTheme="minorHAnsi" w:cstheme="minorBidi"/>
                <w:lang w:eastAsia="en-US"/>
              </w:rPr>
              <w:t>0 centi)</w:t>
            </w:r>
            <w:r w:rsidRPr="00A7247F">
              <w:rPr>
                <w:rFonts w:asciiTheme="minorHAnsi" w:eastAsiaTheme="minorHAnsi" w:hAnsiTheme="minorHAnsi" w:cstheme="minorBidi"/>
                <w:i/>
                <w:lang w:eastAsia="en-US"/>
              </w:rPr>
              <w:t xml:space="preserve"> </w:t>
            </w:r>
            <w:r w:rsidRPr="00A7247F">
              <w:rPr>
                <w:rFonts w:asciiTheme="minorHAnsi" w:eastAsiaTheme="minorHAnsi" w:hAnsiTheme="minorHAnsi" w:cstheme="minorBidi"/>
                <w:lang w:eastAsia="en-US"/>
              </w:rPr>
              <w:t>apmērā (turpmāk tekstā – Līguma summa), Preču cena bez PVN 1200,00 EUR (viens tūkstotis divi simti euro, 00 centi);</w:t>
            </w:r>
          </w:p>
          <w:p w:rsidR="001B2444" w:rsidRDefault="001B2444" w:rsidP="001B2444">
            <w:pPr>
              <w:spacing w:line="276" w:lineRule="auto"/>
              <w:jc w:val="both"/>
              <w:rPr>
                <w:rFonts w:asciiTheme="minorHAnsi" w:eastAsiaTheme="minorHAnsi" w:hAnsiTheme="minorHAnsi" w:cstheme="minorBidi"/>
                <w:lang w:eastAsia="en-US"/>
              </w:rPr>
            </w:pPr>
            <w:r>
              <w:rPr>
                <w:rFonts w:asciiTheme="minorHAnsi" w:eastAsiaTheme="minorHAnsi" w:hAnsiTheme="minorHAnsi" w:cstheme="minorBidi"/>
                <w:lang w:eastAsia="en-US"/>
              </w:rPr>
              <w:t xml:space="preserve">6. daļa </w:t>
            </w:r>
            <w:r w:rsidRPr="005A34E7">
              <w:rPr>
                <w:rFonts w:asciiTheme="minorHAnsi" w:eastAsiaTheme="minorHAnsi" w:hAnsiTheme="minorHAnsi" w:cstheme="minorBidi"/>
                <w:i/>
                <w:lang w:eastAsia="en-US"/>
              </w:rPr>
              <w:t xml:space="preserve">EUR </w:t>
            </w:r>
            <w:r w:rsidR="00255592">
              <w:rPr>
                <w:rFonts w:asciiTheme="minorHAnsi" w:eastAsiaTheme="minorHAnsi" w:hAnsiTheme="minorHAnsi" w:cstheme="minorBidi"/>
                <w:i/>
                <w:lang w:eastAsia="en-US"/>
              </w:rPr>
              <w:t>3630,00</w:t>
            </w:r>
            <w:r w:rsidRPr="005A34E7">
              <w:rPr>
                <w:rFonts w:asciiTheme="minorHAnsi" w:eastAsiaTheme="minorHAnsi" w:hAnsiTheme="minorHAnsi" w:cstheme="minorBidi"/>
                <w:i/>
                <w:lang w:eastAsia="en-US"/>
              </w:rPr>
              <w:t xml:space="preserve"> (</w:t>
            </w:r>
            <w:r>
              <w:rPr>
                <w:rFonts w:asciiTheme="minorHAnsi" w:eastAsiaTheme="minorHAnsi" w:hAnsiTheme="minorHAnsi" w:cstheme="minorBidi"/>
                <w:i/>
                <w:lang w:eastAsia="en-US"/>
              </w:rPr>
              <w:t xml:space="preserve">trīs </w:t>
            </w:r>
            <w:r w:rsidRPr="005A34E7">
              <w:rPr>
                <w:rFonts w:asciiTheme="minorHAnsi" w:eastAsiaTheme="minorHAnsi" w:hAnsiTheme="minorHAnsi" w:cstheme="minorBidi"/>
                <w:i/>
                <w:lang w:eastAsia="en-US"/>
              </w:rPr>
              <w:t xml:space="preserve">tūkstoši </w:t>
            </w:r>
            <w:r w:rsidR="00255592">
              <w:rPr>
                <w:rFonts w:asciiTheme="minorHAnsi" w:eastAsiaTheme="minorHAnsi" w:hAnsiTheme="minorHAnsi" w:cstheme="minorBidi"/>
                <w:i/>
                <w:lang w:eastAsia="en-US"/>
              </w:rPr>
              <w:t>seši</w:t>
            </w:r>
            <w:r w:rsidRPr="005A34E7">
              <w:rPr>
                <w:rFonts w:asciiTheme="minorHAnsi" w:eastAsiaTheme="minorHAnsi" w:hAnsiTheme="minorHAnsi" w:cstheme="minorBidi"/>
                <w:i/>
                <w:lang w:eastAsia="en-US"/>
              </w:rPr>
              <w:t xml:space="preserve"> simti </w:t>
            </w:r>
            <w:r w:rsidR="00255592">
              <w:rPr>
                <w:rFonts w:asciiTheme="minorHAnsi" w:eastAsiaTheme="minorHAnsi" w:hAnsiTheme="minorHAnsi" w:cstheme="minorBidi"/>
                <w:i/>
                <w:lang w:eastAsia="en-US"/>
              </w:rPr>
              <w:t>trīsdesmit euro, 00</w:t>
            </w:r>
            <w:r w:rsidRPr="005A34E7">
              <w:rPr>
                <w:rFonts w:asciiTheme="minorHAnsi" w:eastAsiaTheme="minorHAnsi" w:hAnsiTheme="minorHAnsi" w:cstheme="minorBidi"/>
                <w:i/>
                <w:lang w:eastAsia="en-US"/>
              </w:rPr>
              <w:t xml:space="preserve"> centi)</w:t>
            </w:r>
            <w:r w:rsidRPr="005A34E7">
              <w:rPr>
                <w:rFonts w:asciiTheme="minorHAnsi" w:eastAsiaTheme="minorHAnsi" w:hAnsiTheme="minorHAnsi" w:cstheme="minorBidi"/>
                <w:lang w:eastAsia="en-US"/>
              </w:rPr>
              <w:t xml:space="preserve">, tajā skaitā pievienotās vērtības nodoklis (21%) EUR </w:t>
            </w:r>
            <w:r w:rsidR="00255592">
              <w:rPr>
                <w:rFonts w:asciiTheme="minorHAnsi" w:eastAsiaTheme="minorHAnsi" w:hAnsiTheme="minorHAnsi" w:cstheme="minorBidi"/>
                <w:lang w:eastAsia="en-US"/>
              </w:rPr>
              <w:t>630,00</w:t>
            </w:r>
            <w:r w:rsidRPr="005A34E7">
              <w:rPr>
                <w:rFonts w:asciiTheme="minorHAnsi" w:eastAsiaTheme="minorHAnsi" w:hAnsiTheme="minorHAnsi" w:cstheme="minorBidi"/>
                <w:lang w:eastAsia="en-US"/>
              </w:rPr>
              <w:t xml:space="preserve"> (</w:t>
            </w:r>
            <w:r>
              <w:rPr>
                <w:rFonts w:asciiTheme="minorHAnsi" w:eastAsiaTheme="minorHAnsi" w:hAnsiTheme="minorHAnsi" w:cstheme="minorBidi"/>
                <w:lang w:eastAsia="en-US"/>
              </w:rPr>
              <w:t xml:space="preserve">seši simti </w:t>
            </w:r>
            <w:r w:rsidR="00255592">
              <w:rPr>
                <w:rFonts w:asciiTheme="minorHAnsi" w:eastAsiaTheme="minorHAnsi" w:hAnsiTheme="minorHAnsi" w:cstheme="minorBidi"/>
                <w:lang w:eastAsia="en-US"/>
              </w:rPr>
              <w:t>trīsdesmit euro, 00</w:t>
            </w:r>
            <w:r w:rsidRPr="005A34E7">
              <w:rPr>
                <w:rFonts w:asciiTheme="minorHAnsi" w:eastAsiaTheme="minorHAnsi" w:hAnsiTheme="minorHAnsi" w:cstheme="minorBidi"/>
                <w:lang w:eastAsia="en-US"/>
              </w:rPr>
              <w:t xml:space="preserve"> centi)</w:t>
            </w:r>
            <w:r w:rsidRPr="005A34E7">
              <w:rPr>
                <w:rFonts w:asciiTheme="minorHAnsi" w:eastAsiaTheme="minorHAnsi" w:hAnsiTheme="minorHAnsi" w:cstheme="minorBidi"/>
                <w:i/>
                <w:lang w:eastAsia="en-US"/>
              </w:rPr>
              <w:t xml:space="preserve"> </w:t>
            </w:r>
            <w:r w:rsidRPr="005A34E7">
              <w:rPr>
                <w:rFonts w:asciiTheme="minorHAnsi" w:eastAsiaTheme="minorHAnsi" w:hAnsiTheme="minorHAnsi" w:cstheme="minorBidi"/>
                <w:lang w:eastAsia="en-US"/>
              </w:rPr>
              <w:t xml:space="preserve">apmērā </w:t>
            </w:r>
            <w:r w:rsidRPr="00CF1C47">
              <w:rPr>
                <w:rFonts w:asciiTheme="minorHAnsi" w:eastAsiaTheme="minorHAnsi" w:hAnsiTheme="minorHAnsi" w:cstheme="minorBidi"/>
                <w:lang w:eastAsia="en-US"/>
              </w:rPr>
              <w:t>(turpmā</w:t>
            </w:r>
            <w:r>
              <w:rPr>
                <w:rFonts w:asciiTheme="minorHAnsi" w:eastAsiaTheme="minorHAnsi" w:hAnsiTheme="minorHAnsi" w:cstheme="minorBidi"/>
                <w:lang w:eastAsia="en-US"/>
              </w:rPr>
              <w:t xml:space="preserve">k tekstā – Līguma summa), Preču cena bez PVN </w:t>
            </w:r>
            <w:r w:rsidR="00255592">
              <w:rPr>
                <w:rFonts w:asciiTheme="minorHAnsi" w:eastAsiaTheme="minorHAnsi" w:hAnsiTheme="minorHAnsi" w:cstheme="minorBidi"/>
                <w:lang w:eastAsia="en-US"/>
              </w:rPr>
              <w:t>3000,00 EUR (trīs</w:t>
            </w:r>
            <w:r>
              <w:rPr>
                <w:rFonts w:asciiTheme="minorHAnsi" w:eastAsiaTheme="minorHAnsi" w:hAnsiTheme="minorHAnsi" w:cstheme="minorBidi"/>
                <w:lang w:eastAsia="en-US"/>
              </w:rPr>
              <w:t xml:space="preserve"> tūkstoši euro, 00 centi);</w:t>
            </w:r>
          </w:p>
          <w:p w:rsidR="001B2444" w:rsidRDefault="001B2444" w:rsidP="001B2444">
            <w:pPr>
              <w:spacing w:line="276" w:lineRule="auto"/>
              <w:jc w:val="both"/>
              <w:rPr>
                <w:rFonts w:asciiTheme="minorHAnsi" w:eastAsiaTheme="minorHAnsi" w:hAnsiTheme="minorHAnsi" w:cstheme="minorBidi"/>
                <w:lang w:eastAsia="en-US"/>
              </w:rPr>
            </w:pPr>
            <w:r>
              <w:rPr>
                <w:rFonts w:asciiTheme="minorHAnsi" w:eastAsiaTheme="minorHAnsi" w:hAnsiTheme="minorHAnsi" w:cstheme="minorBidi"/>
                <w:lang w:eastAsia="en-US"/>
              </w:rPr>
              <w:t xml:space="preserve">7.daļa </w:t>
            </w:r>
            <w:r>
              <w:rPr>
                <w:rFonts w:asciiTheme="minorHAnsi" w:eastAsiaTheme="minorHAnsi" w:hAnsiTheme="minorHAnsi" w:cstheme="minorBidi"/>
                <w:i/>
                <w:lang w:eastAsia="en-US"/>
              </w:rPr>
              <w:t xml:space="preserve">EUR </w:t>
            </w:r>
            <w:r w:rsidRPr="00781AFB">
              <w:rPr>
                <w:rFonts w:asciiTheme="minorHAnsi" w:eastAsiaTheme="minorHAnsi" w:hAnsiTheme="minorHAnsi" w:cstheme="minorBidi"/>
                <w:i/>
                <w:lang w:eastAsia="en-US"/>
              </w:rPr>
              <w:t>10</w:t>
            </w:r>
            <w:r w:rsidR="00916BEF">
              <w:rPr>
                <w:rFonts w:asciiTheme="minorHAnsi" w:eastAsiaTheme="minorHAnsi" w:hAnsiTheme="minorHAnsi" w:cstheme="minorBidi"/>
                <w:i/>
                <w:lang w:eastAsia="en-US"/>
              </w:rPr>
              <w:t>164</w:t>
            </w:r>
            <w:r w:rsidRPr="00781AFB">
              <w:rPr>
                <w:rFonts w:asciiTheme="minorHAnsi" w:eastAsiaTheme="minorHAnsi" w:hAnsiTheme="minorHAnsi" w:cstheme="minorBidi"/>
                <w:i/>
                <w:lang w:eastAsia="en-US"/>
              </w:rPr>
              <w:t>,</w:t>
            </w:r>
            <w:r w:rsidR="00916BEF">
              <w:rPr>
                <w:rFonts w:asciiTheme="minorHAnsi" w:eastAsiaTheme="minorHAnsi" w:hAnsiTheme="minorHAnsi" w:cstheme="minorBidi"/>
                <w:i/>
                <w:lang w:eastAsia="en-US"/>
              </w:rPr>
              <w:t>0</w:t>
            </w:r>
            <w:r w:rsidRPr="00781AFB">
              <w:rPr>
                <w:rFonts w:asciiTheme="minorHAnsi" w:eastAsiaTheme="minorHAnsi" w:hAnsiTheme="minorHAnsi" w:cstheme="minorBidi"/>
                <w:i/>
                <w:lang w:eastAsia="en-US"/>
              </w:rPr>
              <w:t>0</w:t>
            </w:r>
            <w:r w:rsidRPr="005A34E7">
              <w:rPr>
                <w:rFonts w:asciiTheme="minorHAnsi" w:eastAsiaTheme="minorHAnsi" w:hAnsiTheme="minorHAnsi" w:cstheme="minorBidi"/>
                <w:i/>
                <w:lang w:eastAsia="en-US"/>
              </w:rPr>
              <w:t xml:space="preserve"> (</w:t>
            </w:r>
            <w:r w:rsidRPr="00781AFB">
              <w:rPr>
                <w:rFonts w:asciiTheme="minorHAnsi" w:eastAsiaTheme="minorHAnsi" w:hAnsiTheme="minorHAnsi" w:cstheme="minorBidi"/>
                <w:i/>
                <w:lang w:eastAsia="en-US"/>
              </w:rPr>
              <w:t xml:space="preserve">desmit tūkstoši </w:t>
            </w:r>
            <w:r w:rsidR="00916BEF">
              <w:rPr>
                <w:rFonts w:asciiTheme="minorHAnsi" w:eastAsiaTheme="minorHAnsi" w:hAnsiTheme="minorHAnsi" w:cstheme="minorBidi"/>
                <w:i/>
                <w:lang w:eastAsia="en-US"/>
              </w:rPr>
              <w:t>viens simts</w:t>
            </w:r>
            <w:r w:rsidRPr="00781AFB">
              <w:rPr>
                <w:rFonts w:asciiTheme="minorHAnsi" w:eastAsiaTheme="minorHAnsi" w:hAnsiTheme="minorHAnsi" w:cstheme="minorBidi"/>
                <w:i/>
                <w:lang w:eastAsia="en-US"/>
              </w:rPr>
              <w:t xml:space="preserve"> </w:t>
            </w:r>
            <w:r w:rsidR="00916BEF">
              <w:rPr>
                <w:rFonts w:asciiTheme="minorHAnsi" w:eastAsiaTheme="minorHAnsi" w:hAnsiTheme="minorHAnsi" w:cstheme="minorBidi"/>
                <w:i/>
                <w:lang w:eastAsia="en-US"/>
              </w:rPr>
              <w:t>sešdesmit četri euro, 0</w:t>
            </w:r>
            <w:r w:rsidRPr="00781AFB">
              <w:rPr>
                <w:rFonts w:asciiTheme="minorHAnsi" w:eastAsiaTheme="minorHAnsi" w:hAnsiTheme="minorHAnsi" w:cstheme="minorBidi"/>
                <w:i/>
                <w:lang w:eastAsia="en-US"/>
              </w:rPr>
              <w:t>0 centi)</w:t>
            </w:r>
            <w:r w:rsidRPr="00781AFB">
              <w:rPr>
                <w:rFonts w:asciiTheme="minorHAnsi" w:eastAsiaTheme="minorHAnsi" w:hAnsiTheme="minorHAnsi" w:cstheme="minorBidi"/>
                <w:lang w:eastAsia="en-US"/>
              </w:rPr>
              <w:t xml:space="preserve">, tajā skaitā pievienotās vērtības nodoklis (21%) EUR </w:t>
            </w:r>
            <w:r w:rsidR="00916BEF">
              <w:rPr>
                <w:rFonts w:asciiTheme="minorHAnsi" w:eastAsiaTheme="minorHAnsi" w:hAnsiTheme="minorHAnsi" w:cstheme="minorBidi"/>
                <w:lang w:eastAsia="en-US"/>
              </w:rPr>
              <w:t>1764,00</w:t>
            </w:r>
            <w:r w:rsidRPr="00781AFB">
              <w:rPr>
                <w:rFonts w:asciiTheme="minorHAnsi" w:eastAsiaTheme="minorHAnsi" w:hAnsiTheme="minorHAnsi" w:cstheme="minorBidi"/>
                <w:lang w:eastAsia="en-US"/>
              </w:rPr>
              <w:t xml:space="preserve"> (viens tūkstotis </w:t>
            </w:r>
            <w:r w:rsidR="00916BEF">
              <w:rPr>
                <w:rFonts w:asciiTheme="minorHAnsi" w:eastAsiaTheme="minorHAnsi" w:hAnsiTheme="minorHAnsi" w:cstheme="minorBidi"/>
                <w:lang w:eastAsia="en-US"/>
              </w:rPr>
              <w:t>septiņi</w:t>
            </w:r>
            <w:r w:rsidRPr="00781AFB">
              <w:rPr>
                <w:rFonts w:asciiTheme="minorHAnsi" w:eastAsiaTheme="minorHAnsi" w:hAnsiTheme="minorHAnsi" w:cstheme="minorBidi"/>
                <w:lang w:eastAsia="en-US"/>
              </w:rPr>
              <w:t xml:space="preserve"> simti </w:t>
            </w:r>
            <w:r w:rsidR="00916BEF">
              <w:rPr>
                <w:rFonts w:asciiTheme="minorHAnsi" w:eastAsiaTheme="minorHAnsi" w:hAnsiTheme="minorHAnsi" w:cstheme="minorBidi"/>
                <w:lang w:eastAsia="en-US"/>
              </w:rPr>
              <w:t>sešdesmit četri euro, 00</w:t>
            </w:r>
            <w:r w:rsidRPr="00781AFB">
              <w:rPr>
                <w:rFonts w:asciiTheme="minorHAnsi" w:eastAsiaTheme="minorHAnsi" w:hAnsiTheme="minorHAnsi" w:cstheme="minorBidi"/>
                <w:lang w:eastAsia="en-US"/>
              </w:rPr>
              <w:t xml:space="preserve"> centi)</w:t>
            </w:r>
            <w:r w:rsidRPr="00781AFB">
              <w:rPr>
                <w:rFonts w:asciiTheme="minorHAnsi" w:eastAsiaTheme="minorHAnsi" w:hAnsiTheme="minorHAnsi" w:cstheme="minorBidi"/>
                <w:i/>
                <w:lang w:eastAsia="en-US"/>
              </w:rPr>
              <w:t xml:space="preserve"> </w:t>
            </w:r>
            <w:r w:rsidRPr="00781AFB">
              <w:rPr>
                <w:rFonts w:asciiTheme="minorHAnsi" w:eastAsiaTheme="minorHAnsi" w:hAnsiTheme="minorHAnsi" w:cstheme="minorBidi"/>
                <w:lang w:eastAsia="en-US"/>
              </w:rPr>
              <w:t>apmērā (turpmāk tekstā – Līguma summa), Preču cena bez PVN 8850,00 EUR (</w:t>
            </w:r>
            <w:r>
              <w:rPr>
                <w:rFonts w:asciiTheme="minorHAnsi" w:eastAsiaTheme="minorHAnsi" w:hAnsiTheme="minorHAnsi" w:cstheme="minorBidi"/>
                <w:lang w:eastAsia="en-US"/>
              </w:rPr>
              <w:t>astoņi tūkstoši astoņi simti piecdesmit euro</w:t>
            </w:r>
            <w:r w:rsidRPr="00781AFB">
              <w:rPr>
                <w:rFonts w:asciiTheme="minorHAnsi" w:eastAsiaTheme="minorHAnsi" w:hAnsiTheme="minorHAnsi" w:cstheme="minorBidi"/>
                <w:lang w:eastAsia="en-US"/>
              </w:rPr>
              <w:t>, 00 centi);</w:t>
            </w:r>
          </w:p>
          <w:p w:rsidR="00916BEF" w:rsidRDefault="00666CE5" w:rsidP="00916BEF">
            <w:pPr>
              <w:spacing w:line="276" w:lineRule="auto"/>
              <w:jc w:val="both"/>
              <w:rPr>
                <w:rFonts w:asciiTheme="minorHAnsi" w:eastAsiaTheme="minorHAnsi" w:hAnsiTheme="minorHAnsi" w:cstheme="minorBidi"/>
                <w:lang w:eastAsia="en-US"/>
              </w:rPr>
            </w:pPr>
            <w:r>
              <w:rPr>
                <w:rFonts w:asciiTheme="minorHAnsi" w:eastAsiaTheme="minorHAnsi" w:hAnsiTheme="minorHAnsi" w:cstheme="minorBidi"/>
                <w:lang w:eastAsia="en-US"/>
              </w:rPr>
              <w:t>8</w:t>
            </w:r>
            <w:r w:rsidR="00916BEF">
              <w:rPr>
                <w:rFonts w:asciiTheme="minorHAnsi" w:eastAsiaTheme="minorHAnsi" w:hAnsiTheme="minorHAnsi" w:cstheme="minorBidi"/>
                <w:lang w:eastAsia="en-US"/>
              </w:rPr>
              <w:t xml:space="preserve">.daļa </w:t>
            </w:r>
            <w:r w:rsidR="00916BEF">
              <w:rPr>
                <w:rFonts w:asciiTheme="minorHAnsi" w:eastAsiaTheme="minorHAnsi" w:hAnsiTheme="minorHAnsi" w:cstheme="minorBidi"/>
                <w:i/>
                <w:lang w:eastAsia="en-US"/>
              </w:rPr>
              <w:t xml:space="preserve">EUR </w:t>
            </w:r>
            <w:r>
              <w:rPr>
                <w:rFonts w:asciiTheme="minorHAnsi" w:eastAsiaTheme="minorHAnsi" w:hAnsiTheme="minorHAnsi" w:cstheme="minorBidi"/>
                <w:i/>
                <w:lang w:eastAsia="en-US"/>
              </w:rPr>
              <w:t>689,70</w:t>
            </w:r>
            <w:r w:rsidR="00916BEF" w:rsidRPr="005A34E7">
              <w:rPr>
                <w:rFonts w:asciiTheme="minorHAnsi" w:eastAsiaTheme="minorHAnsi" w:hAnsiTheme="minorHAnsi" w:cstheme="minorBidi"/>
                <w:i/>
                <w:lang w:eastAsia="en-US"/>
              </w:rPr>
              <w:t xml:space="preserve"> (</w:t>
            </w:r>
            <w:r>
              <w:rPr>
                <w:rFonts w:asciiTheme="minorHAnsi" w:eastAsiaTheme="minorHAnsi" w:hAnsiTheme="minorHAnsi" w:cstheme="minorBidi"/>
                <w:i/>
                <w:lang w:eastAsia="en-US"/>
              </w:rPr>
              <w:t>seši simti</w:t>
            </w:r>
            <w:r w:rsidR="00916BEF" w:rsidRPr="00781AFB">
              <w:rPr>
                <w:rFonts w:asciiTheme="minorHAnsi" w:eastAsiaTheme="minorHAnsi" w:hAnsiTheme="minorHAnsi" w:cstheme="minorBidi"/>
                <w:i/>
                <w:lang w:eastAsia="en-US"/>
              </w:rPr>
              <w:t xml:space="preserve"> </w:t>
            </w:r>
            <w:r>
              <w:rPr>
                <w:rFonts w:asciiTheme="minorHAnsi" w:eastAsiaTheme="minorHAnsi" w:hAnsiTheme="minorHAnsi" w:cstheme="minorBidi"/>
                <w:i/>
                <w:lang w:eastAsia="en-US"/>
              </w:rPr>
              <w:t>astoņdesmit</w:t>
            </w:r>
            <w:r w:rsidR="00916BEF">
              <w:rPr>
                <w:rFonts w:asciiTheme="minorHAnsi" w:eastAsiaTheme="minorHAnsi" w:hAnsiTheme="minorHAnsi" w:cstheme="minorBidi"/>
                <w:i/>
                <w:lang w:eastAsia="en-US"/>
              </w:rPr>
              <w:t xml:space="preserve"> </w:t>
            </w:r>
            <w:r>
              <w:rPr>
                <w:rFonts w:asciiTheme="minorHAnsi" w:eastAsiaTheme="minorHAnsi" w:hAnsiTheme="minorHAnsi" w:cstheme="minorBidi"/>
                <w:i/>
                <w:lang w:eastAsia="en-US"/>
              </w:rPr>
              <w:t>deviņi euro, 7</w:t>
            </w:r>
            <w:r w:rsidR="00916BEF" w:rsidRPr="00781AFB">
              <w:rPr>
                <w:rFonts w:asciiTheme="minorHAnsi" w:eastAsiaTheme="minorHAnsi" w:hAnsiTheme="minorHAnsi" w:cstheme="minorBidi"/>
                <w:i/>
                <w:lang w:eastAsia="en-US"/>
              </w:rPr>
              <w:t>0 centi)</w:t>
            </w:r>
            <w:r w:rsidR="00916BEF" w:rsidRPr="00781AFB">
              <w:rPr>
                <w:rFonts w:asciiTheme="minorHAnsi" w:eastAsiaTheme="minorHAnsi" w:hAnsiTheme="minorHAnsi" w:cstheme="minorBidi"/>
                <w:lang w:eastAsia="en-US"/>
              </w:rPr>
              <w:t xml:space="preserve">, tajā skaitā pievienotās vērtības nodoklis (21%) EUR </w:t>
            </w:r>
            <w:r>
              <w:rPr>
                <w:rFonts w:asciiTheme="minorHAnsi" w:eastAsiaTheme="minorHAnsi" w:hAnsiTheme="minorHAnsi" w:cstheme="minorBidi"/>
                <w:lang w:eastAsia="en-US"/>
              </w:rPr>
              <w:t>119,70 (viens simts</w:t>
            </w:r>
            <w:r w:rsidR="00916BEF" w:rsidRPr="00781AFB">
              <w:rPr>
                <w:rFonts w:asciiTheme="minorHAnsi" w:eastAsiaTheme="minorHAnsi" w:hAnsiTheme="minorHAnsi" w:cstheme="minorBidi"/>
                <w:lang w:eastAsia="en-US"/>
              </w:rPr>
              <w:t xml:space="preserve"> </w:t>
            </w:r>
            <w:r>
              <w:rPr>
                <w:rFonts w:asciiTheme="minorHAnsi" w:eastAsiaTheme="minorHAnsi" w:hAnsiTheme="minorHAnsi" w:cstheme="minorBidi"/>
                <w:lang w:eastAsia="en-US"/>
              </w:rPr>
              <w:t>deviņpadsmit euro, 70</w:t>
            </w:r>
            <w:r w:rsidR="00916BEF" w:rsidRPr="00781AFB">
              <w:rPr>
                <w:rFonts w:asciiTheme="minorHAnsi" w:eastAsiaTheme="minorHAnsi" w:hAnsiTheme="minorHAnsi" w:cstheme="minorBidi"/>
                <w:lang w:eastAsia="en-US"/>
              </w:rPr>
              <w:t xml:space="preserve"> centi)</w:t>
            </w:r>
            <w:r w:rsidR="00916BEF" w:rsidRPr="00781AFB">
              <w:rPr>
                <w:rFonts w:asciiTheme="minorHAnsi" w:eastAsiaTheme="minorHAnsi" w:hAnsiTheme="minorHAnsi" w:cstheme="minorBidi"/>
                <w:i/>
                <w:lang w:eastAsia="en-US"/>
              </w:rPr>
              <w:t xml:space="preserve"> </w:t>
            </w:r>
            <w:r w:rsidR="00916BEF" w:rsidRPr="00781AFB">
              <w:rPr>
                <w:rFonts w:asciiTheme="minorHAnsi" w:eastAsiaTheme="minorHAnsi" w:hAnsiTheme="minorHAnsi" w:cstheme="minorBidi"/>
                <w:lang w:eastAsia="en-US"/>
              </w:rPr>
              <w:t xml:space="preserve">apmērā (turpmāk tekstā – Līguma summa), Preču cena bez PVN </w:t>
            </w:r>
            <w:r>
              <w:rPr>
                <w:rFonts w:asciiTheme="minorHAnsi" w:eastAsiaTheme="minorHAnsi" w:hAnsiTheme="minorHAnsi" w:cstheme="minorBidi"/>
                <w:lang w:eastAsia="en-US"/>
              </w:rPr>
              <w:t>570,00</w:t>
            </w:r>
            <w:r w:rsidR="00916BEF" w:rsidRPr="00781AFB">
              <w:rPr>
                <w:rFonts w:asciiTheme="minorHAnsi" w:eastAsiaTheme="minorHAnsi" w:hAnsiTheme="minorHAnsi" w:cstheme="minorBidi"/>
                <w:lang w:eastAsia="en-US"/>
              </w:rPr>
              <w:t xml:space="preserve"> EUR (</w:t>
            </w:r>
            <w:r>
              <w:rPr>
                <w:rFonts w:asciiTheme="minorHAnsi" w:eastAsiaTheme="minorHAnsi" w:hAnsiTheme="minorHAnsi" w:cstheme="minorBidi"/>
                <w:lang w:eastAsia="en-US"/>
              </w:rPr>
              <w:t>pieci</w:t>
            </w:r>
            <w:r w:rsidR="00916BEF">
              <w:rPr>
                <w:rFonts w:asciiTheme="minorHAnsi" w:eastAsiaTheme="minorHAnsi" w:hAnsiTheme="minorHAnsi" w:cstheme="minorBidi"/>
                <w:lang w:eastAsia="en-US"/>
              </w:rPr>
              <w:t xml:space="preserve"> simti </w:t>
            </w:r>
            <w:r>
              <w:rPr>
                <w:rFonts w:asciiTheme="minorHAnsi" w:eastAsiaTheme="minorHAnsi" w:hAnsiTheme="minorHAnsi" w:cstheme="minorBidi"/>
                <w:lang w:eastAsia="en-US"/>
              </w:rPr>
              <w:t>septiņdesmit</w:t>
            </w:r>
            <w:r w:rsidR="00916BEF">
              <w:rPr>
                <w:rFonts w:asciiTheme="minorHAnsi" w:eastAsiaTheme="minorHAnsi" w:hAnsiTheme="minorHAnsi" w:cstheme="minorBidi"/>
                <w:lang w:eastAsia="en-US"/>
              </w:rPr>
              <w:t xml:space="preserve"> euro</w:t>
            </w:r>
            <w:r>
              <w:rPr>
                <w:rFonts w:asciiTheme="minorHAnsi" w:eastAsiaTheme="minorHAnsi" w:hAnsiTheme="minorHAnsi" w:cstheme="minorBidi"/>
                <w:lang w:eastAsia="en-US"/>
              </w:rPr>
              <w:t>, 00 centi).</w:t>
            </w:r>
          </w:p>
          <w:p w:rsidR="00916BEF" w:rsidRDefault="00916BEF" w:rsidP="001B2444">
            <w:pPr>
              <w:spacing w:line="276" w:lineRule="auto"/>
              <w:jc w:val="both"/>
              <w:rPr>
                <w:rFonts w:asciiTheme="minorHAnsi" w:eastAsiaTheme="minorHAnsi" w:hAnsiTheme="minorHAnsi" w:cstheme="minorBidi"/>
                <w:lang w:eastAsia="en-US"/>
              </w:rPr>
            </w:pPr>
          </w:p>
          <w:p w:rsidR="001B2444" w:rsidRDefault="001B2444" w:rsidP="001B2444">
            <w:pPr>
              <w:spacing w:line="276" w:lineRule="auto"/>
              <w:jc w:val="both"/>
              <w:rPr>
                <w:rFonts w:asciiTheme="minorHAnsi" w:eastAsiaTheme="minorHAnsi" w:hAnsiTheme="minorHAnsi" w:cstheme="minorBidi"/>
                <w:lang w:eastAsia="en-US"/>
              </w:rPr>
            </w:pPr>
            <w:bookmarkStart w:id="1" w:name="_GoBack"/>
            <w:bookmarkEnd w:id="1"/>
          </w:p>
          <w:p w:rsidR="001B2444" w:rsidRDefault="001B2444" w:rsidP="001B2444">
            <w:pPr>
              <w:spacing w:line="276" w:lineRule="auto"/>
              <w:jc w:val="both"/>
              <w:rPr>
                <w:rFonts w:eastAsia="Calibri"/>
                <w:sz w:val="22"/>
                <w:szCs w:val="22"/>
                <w:lang w:eastAsia="en-US"/>
              </w:rPr>
            </w:pPr>
            <w:r>
              <w:rPr>
                <w:rFonts w:asciiTheme="minorHAnsi" w:eastAsiaTheme="minorHAnsi" w:hAnsiTheme="minorHAnsi" w:cstheme="minorBidi"/>
                <w:lang w:eastAsia="en-US"/>
              </w:rPr>
              <w:t>Pasūtītājam ir tiesības vienpusēji palielināt iepirkuma līguma kopējo summu, rakstiski informējot par to Izpildītāju.</w:t>
            </w:r>
            <w:r w:rsidRPr="00F27A3D">
              <w:rPr>
                <w:rFonts w:eastAsia="Calibri"/>
                <w:sz w:val="22"/>
                <w:szCs w:val="22"/>
                <w:lang w:eastAsia="en-US"/>
              </w:rPr>
              <w:t xml:space="preserve"> </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3.2. Avansa maksājumi netiek paredzēti un šis nosacījums nav maināms.</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3.3. Attiecīgās pasūtītās Preces piegādes un šā pakalpojuma apmaksas procedūrā Puses izmanto preču pavadzīmes-rēķinus, kurus Puses  paraksta, ja Pasūtītājs ir saņēmis pasūtīto Preci. Katrā preču pavadzīmē-rēķinā Izpildītājs norāda Līguma datus, to skaitā (bet ne tikai) tā noslēgšanas datumu, nosaukumu un numuru, Pasūtītājs ir tiesīgs atteikt pieņemt un/vai parakstīt preču pavadzīmi-rēķinu bez minētajiem rekvizītiem.</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 xml:space="preserve">3.4. Ne vēlāk kā </w:t>
            </w:r>
            <w:r w:rsidRPr="00CF1C47">
              <w:rPr>
                <w:rFonts w:asciiTheme="minorHAnsi" w:eastAsiaTheme="minorHAnsi" w:hAnsiTheme="minorHAnsi" w:cstheme="minorBidi"/>
                <w:b/>
                <w:i/>
                <w:lang w:eastAsia="en-US"/>
              </w:rPr>
              <w:t>30</w:t>
            </w:r>
            <w:r w:rsidRPr="00CF1C47">
              <w:rPr>
                <w:rFonts w:asciiTheme="minorHAnsi" w:eastAsiaTheme="minorHAnsi" w:hAnsiTheme="minorHAnsi" w:cstheme="minorBidi"/>
                <w:lang w:eastAsia="en-US"/>
              </w:rPr>
              <w:t xml:space="preserve"> dienu laikā pēc pasūtīto kvalitatīvu un Pasūtītāja prasībām atbilstošu Preču piegādes, kā arī preču pavadzīmes-rēķina abpusējās parakstīšanas dienas, Pasūtītājs pārskaita Izpildītāja bankas norēķinu kontā  summu, kas ir vienāda ar attiecīgu piegādāto Preču piegādes vērtību (cenu).</w:t>
            </w:r>
          </w:p>
          <w:p w:rsidR="001B2444" w:rsidRPr="00CF1C47" w:rsidRDefault="001B2444" w:rsidP="001B2444">
            <w:pPr>
              <w:tabs>
                <w:tab w:val="num" w:pos="1134"/>
              </w:tabs>
              <w:spacing w:line="276" w:lineRule="auto"/>
              <w:jc w:val="both"/>
              <w:rPr>
                <w:rFonts w:asciiTheme="minorHAnsi" w:eastAsiaTheme="minorHAnsi" w:hAnsiTheme="minorHAnsi" w:cstheme="minorBidi"/>
                <w:lang w:val="lt-LT" w:eastAsia="en-US"/>
              </w:rPr>
            </w:pPr>
            <w:r w:rsidRPr="00CF1C47">
              <w:rPr>
                <w:rFonts w:asciiTheme="minorHAnsi" w:eastAsiaTheme="minorHAnsi" w:hAnsiTheme="minorHAnsi" w:cstheme="minorBidi"/>
                <w:bCs/>
                <w:iCs/>
                <w:lang w:eastAsia="en-US"/>
              </w:rPr>
              <w:t xml:space="preserve">3.5. Izpildītājs piegādā Preces par cenām, kādas noteiktas attiecīgo Preču piegādei šajā līgumā. </w:t>
            </w:r>
            <w:r w:rsidRPr="00CF1C47">
              <w:rPr>
                <w:rFonts w:asciiTheme="minorHAnsi" w:eastAsiaTheme="minorHAnsi" w:hAnsiTheme="minorHAnsi" w:cstheme="minorBidi"/>
                <w:lang w:eastAsia="en-US"/>
              </w:rPr>
              <w:t>Līgumā noteiktajās Preču piegādes cenās ietilpst visa Izpildītājam maksājamā atlīdzība par attiecīgo Preču piegādi, proti, visi Izpildītāja tiešie un netiešie izdevumi, kas saistīti ar Izpildītājam Līgumā pielīgto saistību izpildi.</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lastRenderedPageBreak/>
              <w:t>3.6. Ja Izpildītājs nepilda savas no Līguma izrietošas saistības, tas maksā līgumsodu 0,1% apmērā no neizpildīto saistību vērtības par katru saistību izpildes nokavējuma dienu, bet ne vairāk kā 10% no neizpildīto saistību vērtības.</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3.7. Ja Pasūtītājs nepilda savas no Līguma izrietošas saistības, tas maksā līgumsodu 0,1% apmērā no neizpildīto saistību vērtības par katru saistību izpildes nokavējuma dienu, bet ne vairāk kā 10% no neizpildīto saistību vērtības.</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3.8. Līguma 3.6. un 3.7.apakšpunktā noteiktā līgumsoda samaksa neatbrīvo Puses no līgumsaistību izpildes. Pasūtītājam ir tiesības ieturēt aprēķināto līgumsodu no jebkurām Izpildītājam izmaksājamām summām. Līgumā noteiktie līgumsodi nav uzskatāmi par zaudējumu atlīdzību.</w:t>
            </w:r>
          </w:p>
          <w:p w:rsidR="001B2444" w:rsidRPr="00CF1C47" w:rsidRDefault="001B2444" w:rsidP="001B2444">
            <w:pPr>
              <w:spacing w:line="276" w:lineRule="auto"/>
              <w:jc w:val="both"/>
              <w:rPr>
                <w:rFonts w:asciiTheme="minorHAnsi" w:eastAsiaTheme="minorHAnsi" w:hAnsiTheme="minorHAnsi" w:cstheme="minorBidi"/>
                <w:lang w:eastAsia="en-US"/>
              </w:rPr>
            </w:pPr>
          </w:p>
          <w:p w:rsidR="001B2444" w:rsidRPr="00CF1C47" w:rsidRDefault="001B2444" w:rsidP="001B2444">
            <w:pPr>
              <w:spacing w:line="276" w:lineRule="auto"/>
              <w:jc w:val="center"/>
              <w:rPr>
                <w:rFonts w:asciiTheme="minorHAnsi" w:eastAsiaTheme="minorHAnsi" w:hAnsiTheme="minorHAnsi" w:cstheme="minorBidi"/>
                <w:b/>
                <w:lang w:eastAsia="en-US"/>
              </w:rPr>
            </w:pPr>
            <w:r w:rsidRPr="00CF1C47">
              <w:rPr>
                <w:rFonts w:asciiTheme="minorHAnsi" w:eastAsiaTheme="minorHAnsi" w:hAnsiTheme="minorHAnsi" w:cstheme="minorBidi"/>
                <w:b/>
                <w:lang w:eastAsia="en-US"/>
              </w:rPr>
              <w:t>4. PREČU PIEGĀDES KĀRTĪBA, PREČU NODOŠANAS UN PIEŅEMŠANAS KĀRTĪBA, KVALITĀTES ATBILSTĪBAS PĀRBAUDE</w:t>
            </w:r>
          </w:p>
          <w:p w:rsidR="001B2444" w:rsidRPr="00CF1C47" w:rsidRDefault="001B2444" w:rsidP="001B2444">
            <w:pPr>
              <w:spacing w:line="276" w:lineRule="auto"/>
              <w:jc w:val="center"/>
              <w:rPr>
                <w:rFonts w:asciiTheme="minorHAnsi" w:eastAsiaTheme="minorHAnsi" w:hAnsiTheme="minorHAnsi" w:cstheme="minorBidi"/>
                <w:b/>
                <w:lang w:eastAsia="en-US"/>
              </w:rPr>
            </w:pP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4.1. Izpildītājs piegādā tās un tikai tās Preces, kuras Pasūtītājs ir pasūtījis, izdarot pieprasījumu. Pasūtītājs pasūta Preces, ievērojot nepieciešamību un savas finansiālās iespējas. Jebkurā gadījumā pieprasījuma izdarīšana ir Pasūtītāja tiesības nevis pienākums. Līguma darbības laikā Pasūtītājs ir tiesīgs izdarīt neierobežotu pieprasījumu skaitu, kamēr saskaņā ar Līgumu pasūtīto Preču kopējā vērtība (cena) nesasniedza Līguma summu.</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4.2. Pasūtītājs izdara pieprasījumu rakstiski, nosūtot to Izpildītājam pa pastu, pa faksu, pa elektronisko pastu vai iesniedzot to Izpildītājam pret parakstu. Pa pastu nosūtīts pieprasījums uzskatāms par Izpildītāja saņemtu septītajā dienā no tā nodošanas pastā. Pa faksu vai pa elektronisko pastu nosūtīts pieprasījums uzskatāms par saņemtu dienā, kad Izpildītājs tādā pašā veidā (t.i., pa faksu vai pa elektronisko pastu) nosūtījis Pasūtītājam rakstisku apliecinājumu par pieprasījuma saņemšanu. Izpildītājam pret parakstu iesniegts pieprasījums uzskatāms par saņemtu iesniegšanas dienā. Ja Pasūtītājs vienlaicīgi izdara pieprasījumu vairākos no iepriekš minētiem veidiem, tad uzskatāms, ka Izpildītājs pieprasījumu saņēmis dienā, kurā iestājas agrākais no šajā Līguma punktā iepriekš norādītajiem pieprasījuma saņemšanas faktiem.</w:t>
            </w:r>
          </w:p>
          <w:p w:rsidR="001B2444" w:rsidRPr="00CF1C47" w:rsidRDefault="001B2444" w:rsidP="001B2444">
            <w:pPr>
              <w:tabs>
                <w:tab w:val="num" w:pos="1134"/>
              </w:tabs>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4.3. Izpildītājam ir pienākums nodrošināt rakstisku pieprasījumu pieņemšanu no Pasūtītāja darba dienās no plkst. 08.00 līdz plkst. 16.30.</w:t>
            </w:r>
          </w:p>
          <w:p w:rsidR="001B2444" w:rsidRPr="00CF1C47" w:rsidRDefault="001B2444" w:rsidP="001B2444">
            <w:pPr>
              <w:tabs>
                <w:tab w:val="num" w:pos="1134"/>
              </w:tabs>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4.4. Izpildītājs piegādā Pasūtītāja pasūtītos un tā prasībām atbilstošas Preces Pasūtītāja darba laikā, nodrošinot tādu piegādes termiņu ievērošanu un piegādes vietu, kādi norādīti tehniskajā specifikācijā.</w:t>
            </w:r>
          </w:p>
          <w:p w:rsidR="001B2444" w:rsidRPr="00CF1C47" w:rsidRDefault="001B2444" w:rsidP="001B2444">
            <w:pPr>
              <w:tabs>
                <w:tab w:val="num" w:pos="1134"/>
              </w:tabs>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4.5. Izpildītājs piegādā Preces, izmantojot savā rīcībā esošo darbaspēku, darbarīkus, ierīces, iekārtas, līdzekļus, transportlīdzekļus.</w:t>
            </w:r>
          </w:p>
          <w:p w:rsidR="001B2444" w:rsidRPr="00CF1C47" w:rsidRDefault="001B2444" w:rsidP="001B2444">
            <w:pPr>
              <w:tabs>
                <w:tab w:val="num" w:pos="1134"/>
              </w:tabs>
              <w:spacing w:line="276" w:lineRule="auto"/>
              <w:jc w:val="both"/>
              <w:rPr>
                <w:rFonts w:asciiTheme="minorHAnsi" w:eastAsiaTheme="minorHAnsi" w:hAnsiTheme="minorHAnsi" w:cstheme="minorBidi"/>
                <w:bCs/>
                <w:iCs/>
                <w:lang w:eastAsia="en-US"/>
              </w:rPr>
            </w:pPr>
            <w:r w:rsidRPr="00CF1C47">
              <w:rPr>
                <w:rFonts w:asciiTheme="minorHAnsi" w:eastAsiaTheme="minorHAnsi" w:hAnsiTheme="minorHAnsi" w:cstheme="minorBidi"/>
                <w:lang w:eastAsia="en-US"/>
              </w:rPr>
              <w:t xml:space="preserve">4.6. </w:t>
            </w:r>
            <w:r w:rsidRPr="00CF1C47">
              <w:rPr>
                <w:rFonts w:asciiTheme="minorHAnsi" w:eastAsiaTheme="minorHAnsi" w:hAnsiTheme="minorHAnsi" w:cstheme="minorBidi"/>
                <w:bCs/>
                <w:iCs/>
                <w:lang w:eastAsia="en-US"/>
              </w:rPr>
              <w:t xml:space="preserve">Preces pieņemšana notiek Pasūtītāja pārstāvja klātbūtnē, piedaloties Izpildītāja pārstāvim. Par konkrētu Preces piegādes dienu Izpildītājs informē Pasūtītāju vismaz 3 (trīs) darba dienas iepriekš. Par atklātiem trūkumiem vai savstarpējām </w:t>
            </w:r>
            <w:smartTag w:uri="schemas-tilde-lv/tildestengine" w:element="veidnes">
              <w:smartTagPr>
                <w:attr w:name="text" w:val="pretenzijām"/>
                <w:attr w:name="id" w:val="-1"/>
                <w:attr w:name="baseform" w:val="pretenzij|a"/>
              </w:smartTagPr>
              <w:r w:rsidRPr="00CF1C47">
                <w:rPr>
                  <w:rFonts w:asciiTheme="minorHAnsi" w:eastAsiaTheme="minorHAnsi" w:hAnsiTheme="minorHAnsi" w:cstheme="minorBidi"/>
                  <w:bCs/>
                  <w:iCs/>
                  <w:lang w:eastAsia="en-US"/>
                </w:rPr>
                <w:t>pretenzijām</w:t>
              </w:r>
            </w:smartTag>
            <w:r w:rsidRPr="00CF1C47">
              <w:rPr>
                <w:rFonts w:asciiTheme="minorHAnsi" w:eastAsiaTheme="minorHAnsi" w:hAnsiTheme="minorHAnsi" w:cstheme="minorBidi"/>
                <w:bCs/>
                <w:iCs/>
                <w:lang w:eastAsia="en-US"/>
              </w:rPr>
              <w:t xml:space="preserve"> tiek sastādīts defektu akts. Pasūtītājs nepieņem Līguma nosacījumiem neatbilstošu Preci.</w:t>
            </w:r>
          </w:p>
          <w:p w:rsidR="001B2444" w:rsidRPr="00CF1C47" w:rsidRDefault="001B2444" w:rsidP="001B2444">
            <w:pPr>
              <w:tabs>
                <w:tab w:val="num" w:pos="1134"/>
              </w:tabs>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 xml:space="preserve">4.7. Ja Preces pieņemšanas laikā jebkura no Pusēm konstatē, ka Prece ir bojāta, nekvalitatīva vai citādi neatbilst līguma nosacījumiem, Izpildītājs novērš šo trūkumu </w:t>
            </w:r>
            <w:r w:rsidRPr="00CF1C47">
              <w:rPr>
                <w:rFonts w:asciiTheme="minorHAnsi" w:eastAsiaTheme="minorHAnsi" w:hAnsiTheme="minorHAnsi" w:cstheme="minorBidi"/>
                <w:b/>
                <w:lang w:eastAsia="en-US"/>
              </w:rPr>
              <w:t>5</w:t>
            </w:r>
            <w:r w:rsidRPr="00CF1C47">
              <w:rPr>
                <w:rFonts w:asciiTheme="minorHAnsi" w:eastAsiaTheme="minorHAnsi" w:hAnsiTheme="minorHAnsi" w:cstheme="minorBidi"/>
                <w:lang w:eastAsia="en-US"/>
              </w:rPr>
              <w:t xml:space="preserve"> </w:t>
            </w:r>
            <w:r>
              <w:rPr>
                <w:rFonts w:asciiTheme="minorHAnsi" w:eastAsiaTheme="minorHAnsi" w:hAnsiTheme="minorHAnsi" w:cstheme="minorBidi"/>
                <w:lang w:eastAsia="en-US"/>
              </w:rPr>
              <w:t xml:space="preserve">darba </w:t>
            </w:r>
            <w:r w:rsidRPr="00CF1C47">
              <w:rPr>
                <w:rFonts w:asciiTheme="minorHAnsi" w:eastAsiaTheme="minorHAnsi" w:hAnsiTheme="minorHAnsi" w:cstheme="minorBidi"/>
                <w:lang w:eastAsia="en-US"/>
              </w:rPr>
              <w:t xml:space="preserve">dienu laikā no tā </w:t>
            </w:r>
            <w:r w:rsidRPr="00CF1C47">
              <w:rPr>
                <w:rFonts w:asciiTheme="minorHAnsi" w:eastAsiaTheme="minorHAnsi" w:hAnsiTheme="minorHAnsi" w:cstheme="minorBidi"/>
                <w:lang w:eastAsia="en-US"/>
              </w:rPr>
              <w:lastRenderedPageBreak/>
              <w:t>atklāšanas dienas vai apmaina Preci pret jauno. Atklāto trūkumu novēršana neietekmē Līgumā noteikto Preces piegādes termiņu, līdz ar ko neatbrīvo Izpildītāju no negatīvajām sekām, kas izriet no šā termiņa neievērošanas.</w:t>
            </w:r>
          </w:p>
          <w:p w:rsidR="001B2444" w:rsidRPr="00CF1C47" w:rsidRDefault="001B2444" w:rsidP="001B2444">
            <w:pPr>
              <w:tabs>
                <w:tab w:val="num" w:pos="1134"/>
              </w:tabs>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4.8. Pasūtītājs ir tiesīgs atgriezt Preci, kuras neatbilstību Pasūtītāja prasībām nav bijis iespējams konstatēt Preces pieņemšanas brīdī, bet Izpildītājam ir pienākums to apmainīt pret derīgu viena mēneša laikā no preču pavadzīmes-rēķina abpusējās parakstīšanas dienas.</w:t>
            </w:r>
          </w:p>
          <w:p w:rsidR="001B2444" w:rsidRPr="00CF1C47" w:rsidRDefault="001B2444" w:rsidP="001B2444">
            <w:pPr>
              <w:tabs>
                <w:tab w:val="num" w:pos="1134"/>
              </w:tabs>
              <w:spacing w:line="276" w:lineRule="auto"/>
              <w:jc w:val="both"/>
              <w:rPr>
                <w:rFonts w:asciiTheme="minorHAnsi" w:eastAsiaTheme="minorHAnsi" w:hAnsiTheme="minorHAnsi" w:cstheme="minorBidi"/>
                <w:lang w:eastAsia="en-US"/>
              </w:rPr>
            </w:pPr>
          </w:p>
          <w:p w:rsidR="001B2444" w:rsidRPr="00CF1C47" w:rsidRDefault="001B2444" w:rsidP="001B2444">
            <w:pPr>
              <w:spacing w:line="276" w:lineRule="auto"/>
              <w:jc w:val="center"/>
              <w:rPr>
                <w:rFonts w:asciiTheme="minorHAnsi" w:eastAsiaTheme="minorHAnsi" w:hAnsiTheme="minorHAnsi" w:cstheme="minorBidi"/>
                <w:b/>
                <w:bCs/>
                <w:iCs/>
                <w:lang w:eastAsia="en-US"/>
              </w:rPr>
            </w:pPr>
            <w:r w:rsidRPr="00CF1C47">
              <w:rPr>
                <w:rFonts w:asciiTheme="minorHAnsi" w:eastAsiaTheme="minorHAnsi" w:hAnsiTheme="minorHAnsi" w:cstheme="minorBidi"/>
                <w:b/>
                <w:bCs/>
                <w:iCs/>
                <w:lang w:eastAsia="en-US"/>
              </w:rPr>
              <w:t>5. GARANTIJA</w:t>
            </w:r>
          </w:p>
          <w:p w:rsidR="001B2444" w:rsidRPr="00CF1C47" w:rsidRDefault="001B2444" w:rsidP="001B2444">
            <w:pPr>
              <w:spacing w:line="276" w:lineRule="auto"/>
              <w:jc w:val="both"/>
              <w:rPr>
                <w:rFonts w:asciiTheme="minorHAnsi" w:eastAsiaTheme="minorHAnsi" w:hAnsiTheme="minorHAnsi" w:cstheme="minorBidi"/>
                <w:lang w:eastAsia="en-US"/>
              </w:rPr>
            </w:pPr>
          </w:p>
          <w:p w:rsidR="001B2444" w:rsidRPr="00CF1C47" w:rsidRDefault="001B2444" w:rsidP="001B2444">
            <w:pPr>
              <w:tabs>
                <w:tab w:val="num" w:pos="1134"/>
              </w:tabs>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5.1. Izpildītājs garantē piegādāt</w:t>
            </w:r>
            <w:r>
              <w:rPr>
                <w:rFonts w:asciiTheme="minorHAnsi" w:eastAsiaTheme="minorHAnsi" w:hAnsiTheme="minorHAnsi" w:cstheme="minorBidi"/>
                <w:lang w:eastAsia="en-US"/>
              </w:rPr>
              <w:t>ās Preces kvalitāti un nodrošina</w:t>
            </w:r>
            <w:r w:rsidRPr="00CF1C47">
              <w:rPr>
                <w:rFonts w:asciiTheme="minorHAnsi" w:eastAsiaTheme="minorHAnsi" w:hAnsiTheme="minorHAnsi" w:cstheme="minorBidi"/>
                <w:lang w:eastAsia="en-US"/>
              </w:rPr>
              <w:t xml:space="preserve"> Preces ražotāja garantijas saistību izpildi attiecībā uz visām piegādātajām Precēm tādos termiņos un apjomā, kādā to deklarē šo Preču ražotājs.</w:t>
            </w:r>
          </w:p>
          <w:p w:rsidR="001B2444" w:rsidRPr="00CF1C47" w:rsidRDefault="001B2444" w:rsidP="001B2444">
            <w:pPr>
              <w:tabs>
                <w:tab w:val="num" w:pos="1134"/>
              </w:tabs>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5.2. J</w:t>
            </w:r>
            <w:r>
              <w:rPr>
                <w:rFonts w:asciiTheme="minorHAnsi" w:eastAsiaTheme="minorHAnsi" w:hAnsiTheme="minorHAnsi" w:cstheme="minorBidi"/>
                <w:lang w:eastAsia="en-US"/>
              </w:rPr>
              <w:t>a garantijas periodā Precei roda</w:t>
            </w:r>
            <w:r w:rsidRPr="00CF1C47">
              <w:rPr>
                <w:rFonts w:asciiTheme="minorHAnsi" w:eastAsiaTheme="minorHAnsi" w:hAnsiTheme="minorHAnsi" w:cstheme="minorBidi"/>
                <w:lang w:eastAsia="en-US"/>
              </w:rPr>
              <w:t>s jebkādi tās normālas darbības traucējumi, defekti vai bojājumi, kuriem par iemeslu kļuva no Pasūtītāja neatkarīgie apstākļi un par kuru rašanos nav vainojams Pasūtītāja personāls, Izpildītājam ir pienākums par saviem līdzekļiem 15 dienu laikā no pretenzijas nosūtīšanas dienas tos novērst, apmainot Preci pret kvalitatīvu vai izlabojot to, atgriežot Precei normālu darbību un ražotāja nodrošinātas īpašības (turpmāk tekstā – Garantijas darbi). Garantijas darbu laikā Izpildītājs nodrošina Pasūtītājam iespēju netraucēti un nepārtraukti veikt savu saimniecisku darbību, ciktāl tās veikšana ir atkarīga no Preces normālas darbības.</w:t>
            </w:r>
          </w:p>
          <w:p w:rsidR="001B2444" w:rsidRPr="00CF1C47" w:rsidRDefault="001B2444" w:rsidP="001B2444">
            <w:pPr>
              <w:tabs>
                <w:tab w:val="num" w:pos="1134"/>
              </w:tabs>
              <w:spacing w:line="276" w:lineRule="auto"/>
              <w:jc w:val="both"/>
              <w:rPr>
                <w:rFonts w:asciiTheme="minorHAnsi" w:eastAsiaTheme="minorHAnsi" w:hAnsiTheme="minorHAnsi" w:cstheme="minorBidi"/>
                <w:b/>
                <w:bCs/>
                <w:iCs/>
                <w:lang w:eastAsia="en-US"/>
              </w:rPr>
            </w:pPr>
          </w:p>
          <w:p w:rsidR="001B2444" w:rsidRPr="00CF1C47" w:rsidRDefault="001B2444" w:rsidP="001B2444">
            <w:pPr>
              <w:spacing w:line="276" w:lineRule="auto"/>
              <w:jc w:val="center"/>
              <w:rPr>
                <w:rFonts w:asciiTheme="minorHAnsi" w:eastAsiaTheme="minorHAnsi" w:hAnsiTheme="minorHAnsi" w:cstheme="minorBidi"/>
                <w:b/>
                <w:lang w:eastAsia="en-US"/>
              </w:rPr>
            </w:pPr>
            <w:r w:rsidRPr="00CF1C47">
              <w:rPr>
                <w:rFonts w:asciiTheme="minorHAnsi" w:eastAsiaTheme="minorHAnsi" w:hAnsiTheme="minorHAnsi" w:cstheme="minorBidi"/>
                <w:b/>
                <w:lang w:eastAsia="en-US"/>
              </w:rPr>
              <w:t>6. PUŠU TIESĪBAS UN PIENĀKUMI</w:t>
            </w:r>
          </w:p>
          <w:p w:rsidR="001B2444" w:rsidRPr="00CF1C47" w:rsidRDefault="001B2444" w:rsidP="001B2444">
            <w:pPr>
              <w:spacing w:line="276" w:lineRule="auto"/>
              <w:jc w:val="center"/>
              <w:rPr>
                <w:rFonts w:asciiTheme="minorHAnsi" w:eastAsiaTheme="minorHAnsi" w:hAnsiTheme="minorHAnsi" w:cstheme="minorBidi"/>
                <w:b/>
                <w:lang w:eastAsia="en-US"/>
              </w:rPr>
            </w:pPr>
          </w:p>
          <w:p w:rsidR="001B2444" w:rsidRPr="00CF1C47" w:rsidRDefault="001B2444" w:rsidP="001B2444">
            <w:pPr>
              <w:spacing w:line="276" w:lineRule="auto"/>
              <w:jc w:val="both"/>
              <w:rPr>
                <w:rFonts w:asciiTheme="minorHAnsi" w:eastAsiaTheme="minorHAnsi" w:hAnsiTheme="minorHAnsi" w:cstheme="minorBidi"/>
                <w:b/>
                <w:lang w:eastAsia="en-US"/>
              </w:rPr>
            </w:pPr>
            <w:r w:rsidRPr="00CF1C47">
              <w:rPr>
                <w:rFonts w:asciiTheme="minorHAnsi" w:eastAsiaTheme="minorHAnsi" w:hAnsiTheme="minorHAnsi" w:cstheme="minorBidi"/>
                <w:lang w:eastAsia="en-US"/>
              </w:rPr>
              <w:t>6.1. Izpildītājs apņemas:</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6.1.1. Piegādāt Pasūtītājam kvalitatīvas Preces atbilstoši</w:t>
            </w:r>
            <w:r w:rsidRPr="00CF1C47">
              <w:rPr>
                <w:rFonts w:asciiTheme="minorHAnsi" w:eastAsiaTheme="minorHAnsi" w:hAnsiTheme="minorHAnsi" w:cstheme="minorBidi"/>
                <w:i/>
                <w:lang w:eastAsia="en-US"/>
              </w:rPr>
              <w:t xml:space="preserve"> </w:t>
            </w:r>
            <w:r w:rsidRPr="00CF1C47">
              <w:rPr>
                <w:rFonts w:asciiTheme="minorHAnsi" w:eastAsiaTheme="minorHAnsi" w:hAnsiTheme="minorHAnsi" w:cstheme="minorBidi"/>
                <w:lang w:eastAsia="en-US"/>
              </w:rPr>
              <w:t>Pasūtītāja prasībām un pasūtījumam, ievērojot attiecīgās nozares un profesijas labo praksi;</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 xml:space="preserve">6.1.2. nodot Pasūtītājam īpašumā Preces, kā arī kontrolējošās iestādes vai citas institūcijas izsniegtos dokumentus, kas apliecina Preču atbilstību noteiktiem standartiem, izskaidrot Preču glabāšanas un drošības noteikumus, kā arī izsniegt Pasūtītājam citus dokumentus, kuri tam varētu būt noderīgi Preču lietošanas vai ekspluatācijas laikā (sertifikāti, darba instrukcijas u.c.); </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6.1.3. pēc kvalitatīvo Preču piegādes nodot tās Pasūtītājam īpašumā, parakstot preču pavadzīmi-rēķinu.</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6.2. Pasūtītājs  apņemas:</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6.2.1. norēķināties ar Izpildītāju, samaksājot tam attiecīgo Preču piegādes vērtību (cenu) par kvalitatīvo, Pasūtītāja prasībām un attiecīgajam pasūtījumam atbilstošo savlaicīgu Preču piegādi Līgumā noteiktajā termiņā un kārtībā;</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6.2.2. nelikt Izpildītājam šķēršļus Līguma nosacījumu izpildei;</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6.2.3. pieņemt Preces, parakstot Izpildītāja iesniegto preču pavadzīmi-rēķinu, ja Izpildītājs ir piegādājis kvalitatīvas un Pasūtītāja prasībām atbilstošas Preces, bez defektiem un trūkumiem.</w:t>
            </w:r>
          </w:p>
          <w:p w:rsidR="001B2444" w:rsidRPr="00CF1C47" w:rsidRDefault="001B2444" w:rsidP="001B2444">
            <w:pPr>
              <w:spacing w:line="276" w:lineRule="auto"/>
              <w:jc w:val="both"/>
              <w:rPr>
                <w:rFonts w:asciiTheme="minorHAnsi" w:eastAsiaTheme="minorHAnsi" w:hAnsiTheme="minorHAnsi" w:cstheme="minorBidi"/>
                <w:lang w:eastAsia="en-US"/>
              </w:rPr>
            </w:pPr>
          </w:p>
          <w:p w:rsidR="001B2444" w:rsidRPr="00CF1C47" w:rsidRDefault="001B2444" w:rsidP="001B2444">
            <w:pPr>
              <w:spacing w:line="276" w:lineRule="auto"/>
              <w:jc w:val="center"/>
              <w:rPr>
                <w:rFonts w:asciiTheme="minorHAnsi" w:eastAsiaTheme="minorHAnsi" w:hAnsiTheme="minorHAnsi" w:cstheme="minorBidi"/>
                <w:b/>
                <w:lang w:eastAsia="en-US"/>
              </w:rPr>
            </w:pPr>
            <w:r w:rsidRPr="00CF1C47">
              <w:rPr>
                <w:rFonts w:asciiTheme="minorHAnsi" w:eastAsiaTheme="minorHAnsi" w:hAnsiTheme="minorHAnsi" w:cstheme="minorBidi"/>
                <w:b/>
                <w:lang w:eastAsia="en-US"/>
              </w:rPr>
              <w:t xml:space="preserve">7. STRĪDU IZSKATĪŠANAS KĀRTĪBA UN </w:t>
            </w:r>
            <w:smartTag w:uri="urn:schemas-microsoft-com:office:smarttags" w:element="stockticker">
              <w:r w:rsidRPr="00CF1C47">
                <w:rPr>
                  <w:rFonts w:asciiTheme="minorHAnsi" w:eastAsiaTheme="minorHAnsi" w:hAnsiTheme="minorHAnsi" w:cstheme="minorBidi"/>
                  <w:b/>
                  <w:lang w:eastAsia="en-US"/>
                </w:rPr>
                <w:t>CITI</w:t>
              </w:r>
            </w:smartTag>
            <w:r w:rsidRPr="00CF1C47">
              <w:rPr>
                <w:rFonts w:asciiTheme="minorHAnsi" w:eastAsiaTheme="minorHAnsi" w:hAnsiTheme="minorHAnsi" w:cstheme="minorBidi"/>
                <w:b/>
                <w:lang w:eastAsia="en-US"/>
              </w:rPr>
              <w:t xml:space="preserve"> NOSACĪJUMI</w:t>
            </w:r>
          </w:p>
          <w:p w:rsidR="001B2444" w:rsidRPr="00CF1C47" w:rsidRDefault="001B2444" w:rsidP="001B2444">
            <w:pPr>
              <w:spacing w:line="276" w:lineRule="auto"/>
              <w:jc w:val="both"/>
              <w:rPr>
                <w:rFonts w:asciiTheme="minorHAnsi" w:eastAsiaTheme="minorHAnsi" w:hAnsiTheme="minorHAnsi" w:cstheme="minorBidi"/>
                <w:b/>
                <w:lang w:eastAsia="en-US"/>
              </w:rPr>
            </w:pP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 xml:space="preserve">7.1. Līguma izpildes laikā radušos strīdus Puses risina vienojoties vai, ja vienošanās nav iespējama, strīdu izskata tiesā Latvijas Republikā spēkā esošajos normatīvajos </w:t>
            </w:r>
            <w:smartTag w:uri="schemas-tilde-lv/tildestengine" w:element="veidnes">
              <w:smartTagPr>
                <w:attr w:name="text" w:val="aktos"/>
                <w:attr w:name="id" w:val="-1"/>
                <w:attr w:name="baseform" w:val="akt|s"/>
              </w:smartTagPr>
              <w:r w:rsidRPr="00CF1C47">
                <w:rPr>
                  <w:rFonts w:asciiTheme="minorHAnsi" w:eastAsiaTheme="minorHAnsi" w:hAnsiTheme="minorHAnsi" w:cstheme="minorBidi"/>
                  <w:lang w:eastAsia="en-US"/>
                </w:rPr>
                <w:t>aktos</w:t>
              </w:r>
            </w:smartTag>
            <w:r w:rsidRPr="00CF1C47">
              <w:rPr>
                <w:rFonts w:asciiTheme="minorHAnsi" w:eastAsiaTheme="minorHAnsi" w:hAnsiTheme="minorHAnsi" w:cstheme="minorBidi"/>
                <w:lang w:eastAsia="en-US"/>
              </w:rPr>
              <w:t xml:space="preserve"> noteiktajā kārtībā.</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7.2. Ar Līguma izpildi saistītos jautājumus risina šādi Pušu pilnvarotie pārstāvji:</w:t>
            </w:r>
          </w:p>
          <w:p w:rsidR="001B2444" w:rsidRPr="00CF1C47" w:rsidRDefault="001B2444" w:rsidP="001B2444">
            <w:pPr>
              <w:spacing w:line="276" w:lineRule="auto"/>
              <w:ind w:firstLine="720"/>
              <w:jc w:val="both"/>
              <w:rPr>
                <w:rFonts w:asciiTheme="minorHAnsi" w:eastAsiaTheme="minorHAnsi" w:hAnsiTheme="minorHAnsi" w:cstheme="minorBidi"/>
                <w:i/>
                <w:lang w:eastAsia="en-US"/>
              </w:rPr>
            </w:pPr>
            <w:r w:rsidRPr="00CF1C47">
              <w:rPr>
                <w:rFonts w:asciiTheme="minorHAnsi" w:eastAsiaTheme="minorHAnsi" w:hAnsiTheme="minorHAnsi" w:cstheme="minorBidi"/>
                <w:lang w:eastAsia="en-US"/>
              </w:rPr>
              <w:t xml:space="preserve">7.2.1. Pasūtītāja pilnvarotais pārstāvis ir </w:t>
            </w:r>
            <w:r w:rsidRPr="00CF1C47">
              <w:rPr>
                <w:rFonts w:asciiTheme="minorHAnsi" w:eastAsiaTheme="minorHAnsi" w:hAnsiTheme="minorHAnsi" w:cstheme="minorBidi"/>
                <w:i/>
                <w:highlight w:val="yellow"/>
                <w:lang w:eastAsia="en-US"/>
              </w:rPr>
              <w:t>&lt;amats, vārds, uzvārds, tālruņa numurs, e-pasta adrese&gt;</w:t>
            </w:r>
            <w:r w:rsidRPr="00CF1C47">
              <w:rPr>
                <w:rFonts w:asciiTheme="minorHAnsi" w:eastAsiaTheme="minorHAnsi" w:hAnsiTheme="minorHAnsi" w:cstheme="minorBidi"/>
                <w:i/>
                <w:lang w:eastAsia="en-US"/>
              </w:rPr>
              <w:t>;</w:t>
            </w:r>
          </w:p>
          <w:p w:rsidR="001B2444" w:rsidRPr="00CF1C47" w:rsidRDefault="001B2444" w:rsidP="001B2444">
            <w:pPr>
              <w:pStyle w:val="ListParagraph"/>
              <w:spacing w:line="276" w:lineRule="auto"/>
              <w:ind w:left="360" w:firstLine="360"/>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 xml:space="preserve">7.2.2. Izpildītāja pilnvarotais pārstāvis ir </w:t>
            </w:r>
            <w:r w:rsidRPr="00CF1C47">
              <w:rPr>
                <w:rFonts w:asciiTheme="minorHAnsi" w:eastAsiaTheme="minorHAnsi" w:hAnsiTheme="minorHAnsi" w:cstheme="minorBidi"/>
                <w:i/>
                <w:highlight w:val="yellow"/>
                <w:lang w:eastAsia="en-US"/>
              </w:rPr>
              <w:t>&lt;amats, vārds, uzvārds, tālruņa numurs, e-pasta adrese&gt;</w:t>
            </w:r>
            <w:r w:rsidRPr="00CF1C47">
              <w:rPr>
                <w:rFonts w:asciiTheme="minorHAnsi" w:eastAsiaTheme="minorHAnsi" w:hAnsiTheme="minorHAnsi" w:cstheme="minorBidi"/>
                <w:lang w:eastAsia="en-US"/>
              </w:rPr>
              <w:t>;</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7.3. Pušu pilnvarotajiem pārstāvjiem ir šādas tiesības un pienākumi:</w:t>
            </w:r>
          </w:p>
          <w:p w:rsidR="001B2444" w:rsidRPr="00CF1C47" w:rsidRDefault="001B2444" w:rsidP="001B2444">
            <w:pPr>
              <w:pStyle w:val="ListParagraph"/>
              <w:spacing w:line="276" w:lineRule="auto"/>
              <w:ind w:left="1418" w:hanging="709"/>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7.3.1. nosūtīt un saņemt Preču pasūtījumu, apstiprināt tā saņemšanu Līguma noteiktajā kārtībā;</w:t>
            </w:r>
          </w:p>
          <w:p w:rsidR="001B2444" w:rsidRPr="00CF1C47" w:rsidRDefault="001B2444" w:rsidP="001B2444">
            <w:pPr>
              <w:pStyle w:val="ListParagraph"/>
              <w:spacing w:line="276" w:lineRule="auto"/>
              <w:ind w:left="1418" w:hanging="698"/>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7.3.2. nodot un pieņemt Preces, pārbaudot tās stāvokli un atbilstību Līguma noteikumiem, iesniegt, pieņemt un parakstīt preču pavadzīmi-rēķinu, kā arī Līguma noteiktajos gadījumos atteikt to darīt;</w:t>
            </w:r>
          </w:p>
          <w:p w:rsidR="001B2444" w:rsidRPr="00CF1C47" w:rsidRDefault="001B2444" w:rsidP="001B2444">
            <w:pPr>
              <w:pStyle w:val="ListParagraph"/>
              <w:spacing w:line="276" w:lineRule="auto"/>
              <w:ind w:left="360" w:firstLine="360"/>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7.2.3. risināt jautājumus, kas saistīti ar nekvalitatīvu piegādes pakalpojumu sniegšanu.</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7.4. Par pilnvaroto pārstāvju maiņu Puses informē viena otru rakstveidā.</w:t>
            </w:r>
          </w:p>
          <w:p w:rsidR="001B2444" w:rsidRPr="00CF1C47" w:rsidRDefault="001B2444" w:rsidP="001B2444">
            <w:pPr>
              <w:tabs>
                <w:tab w:val="left" w:pos="993"/>
                <w:tab w:val="left" w:pos="2694"/>
                <w:tab w:val="left" w:pos="3261"/>
                <w:tab w:val="right" w:pos="8222"/>
                <w:tab w:val="right" w:pos="8789"/>
              </w:tabs>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 xml:space="preserve">7.5. Līgumu prioritātes secībā veido šādi dokumenti, kuri ir daļa no </w:t>
            </w:r>
            <w:smartTag w:uri="schemas-tilde-lv/tildestengine" w:element="veidnes">
              <w:smartTagPr>
                <w:attr w:name="baseform" w:val="līgum|s"/>
                <w:attr w:name="id" w:val="-1"/>
                <w:attr w:name="text" w:val="Līguma"/>
              </w:smartTagPr>
              <w:r w:rsidRPr="00CF1C47">
                <w:rPr>
                  <w:rFonts w:asciiTheme="minorHAnsi" w:eastAsiaTheme="minorHAnsi" w:hAnsiTheme="minorHAnsi" w:cstheme="minorBidi"/>
                  <w:lang w:eastAsia="en-US"/>
                </w:rPr>
                <w:t>Līguma</w:t>
              </w:r>
            </w:smartTag>
            <w:r w:rsidRPr="00CF1C47">
              <w:rPr>
                <w:rFonts w:asciiTheme="minorHAnsi" w:eastAsiaTheme="minorHAnsi" w:hAnsiTheme="minorHAnsi" w:cstheme="minorBidi"/>
                <w:lang w:eastAsia="en-US"/>
              </w:rPr>
              <w:t>:</w:t>
            </w:r>
          </w:p>
          <w:p w:rsidR="001B2444" w:rsidRPr="00CF1C47" w:rsidRDefault="001B2444" w:rsidP="001B2444">
            <w:pPr>
              <w:rPr>
                <w:rFonts w:asciiTheme="minorHAnsi" w:eastAsiaTheme="minorHAnsi" w:hAnsiTheme="minorHAnsi" w:cstheme="minorBidi"/>
                <w:lang w:eastAsia="en-US"/>
              </w:rPr>
            </w:pPr>
          </w:p>
          <w:p w:rsidR="001B2444" w:rsidRPr="00CF1C47" w:rsidRDefault="001B2444" w:rsidP="000155D1">
            <w:pPr>
              <w:numPr>
                <w:ilvl w:val="0"/>
                <w:numId w:val="2"/>
              </w:numPr>
              <w:tabs>
                <w:tab w:val="num" w:pos="720"/>
                <w:tab w:val="left" w:pos="993"/>
                <w:tab w:val="left" w:pos="2694"/>
                <w:tab w:val="left" w:pos="3261"/>
                <w:tab w:val="right" w:pos="8222"/>
              </w:tabs>
              <w:spacing w:after="200" w:line="276" w:lineRule="auto"/>
              <w:ind w:left="0" w:hanging="851"/>
              <w:rPr>
                <w:rFonts w:asciiTheme="minorHAnsi" w:eastAsiaTheme="minorHAnsi" w:hAnsiTheme="minorHAnsi" w:cstheme="minorBidi"/>
                <w:highlight w:val="lightGray"/>
                <w:lang w:eastAsia="en-US"/>
              </w:rPr>
            </w:pPr>
            <w:r w:rsidRPr="00CF1C47">
              <w:rPr>
                <w:rFonts w:asciiTheme="minorHAnsi" w:eastAsiaTheme="minorHAnsi" w:hAnsiTheme="minorHAnsi" w:cstheme="minorBidi"/>
                <w:highlight w:val="lightGray"/>
                <w:lang w:eastAsia="en-US"/>
              </w:rPr>
              <w:t>[a. šīs iepirkuma līgums;</w:t>
            </w:r>
          </w:p>
          <w:p w:rsidR="001B2444" w:rsidRPr="00CF1C47" w:rsidRDefault="001B2444" w:rsidP="000155D1">
            <w:pPr>
              <w:numPr>
                <w:ilvl w:val="0"/>
                <w:numId w:val="2"/>
              </w:numPr>
              <w:tabs>
                <w:tab w:val="num" w:pos="720"/>
                <w:tab w:val="left" w:pos="993"/>
                <w:tab w:val="left" w:pos="2694"/>
                <w:tab w:val="left" w:pos="3261"/>
                <w:tab w:val="right" w:pos="8222"/>
              </w:tabs>
              <w:spacing w:after="200" w:line="276" w:lineRule="auto"/>
              <w:ind w:left="0" w:hanging="851"/>
              <w:rPr>
                <w:rFonts w:asciiTheme="minorHAnsi" w:eastAsiaTheme="minorHAnsi" w:hAnsiTheme="minorHAnsi" w:cstheme="minorBidi"/>
                <w:highlight w:val="lightGray"/>
                <w:lang w:eastAsia="en-US"/>
              </w:rPr>
            </w:pPr>
            <w:r w:rsidRPr="00CF1C47">
              <w:rPr>
                <w:rFonts w:asciiTheme="minorHAnsi" w:eastAsiaTheme="minorHAnsi" w:hAnsiTheme="minorHAnsi" w:cstheme="minorBidi"/>
                <w:highlight w:val="lightGray"/>
                <w:lang w:eastAsia="en-US"/>
              </w:rPr>
              <w:t xml:space="preserve"> b. Iepirkuma procedūras tehniskā specifikācija;</w:t>
            </w:r>
          </w:p>
          <w:p w:rsidR="001B2444" w:rsidRPr="00CF1C47" w:rsidRDefault="001B2444" w:rsidP="000155D1">
            <w:pPr>
              <w:numPr>
                <w:ilvl w:val="0"/>
                <w:numId w:val="2"/>
              </w:numPr>
              <w:tabs>
                <w:tab w:val="num" w:pos="720"/>
                <w:tab w:val="left" w:pos="993"/>
                <w:tab w:val="left" w:pos="3261"/>
                <w:tab w:val="right" w:pos="8222"/>
              </w:tabs>
              <w:spacing w:after="200" w:line="276" w:lineRule="auto"/>
              <w:ind w:left="0" w:hanging="851"/>
              <w:rPr>
                <w:rFonts w:asciiTheme="minorHAnsi" w:eastAsiaTheme="minorHAnsi" w:hAnsiTheme="minorHAnsi" w:cstheme="minorBidi"/>
                <w:highlight w:val="lightGray"/>
                <w:lang w:eastAsia="en-US"/>
              </w:rPr>
            </w:pPr>
            <w:r w:rsidRPr="00CF1C47">
              <w:rPr>
                <w:rFonts w:asciiTheme="minorHAnsi" w:eastAsiaTheme="minorHAnsi" w:hAnsiTheme="minorHAnsi" w:cstheme="minorBidi"/>
                <w:highlight w:val="lightGray"/>
                <w:lang w:eastAsia="en-US"/>
              </w:rPr>
              <w:t xml:space="preserve"> c. Pielikumi:</w:t>
            </w:r>
          </w:p>
          <w:p w:rsidR="001B2444" w:rsidRPr="00CF1C47" w:rsidRDefault="001B2444" w:rsidP="000155D1">
            <w:pPr>
              <w:numPr>
                <w:ilvl w:val="0"/>
                <w:numId w:val="3"/>
              </w:numPr>
              <w:tabs>
                <w:tab w:val="left" w:pos="720"/>
                <w:tab w:val="left" w:pos="993"/>
                <w:tab w:val="left" w:pos="2694"/>
                <w:tab w:val="left" w:pos="3261"/>
                <w:tab w:val="right" w:pos="8222"/>
              </w:tabs>
              <w:spacing w:after="200" w:line="276" w:lineRule="auto"/>
              <w:ind w:left="0"/>
              <w:rPr>
                <w:rFonts w:asciiTheme="minorHAnsi" w:eastAsiaTheme="minorHAnsi" w:hAnsiTheme="minorHAnsi" w:cstheme="minorBidi"/>
                <w:highlight w:val="lightGray"/>
                <w:lang w:eastAsia="en-US"/>
              </w:rPr>
            </w:pPr>
            <w:r w:rsidRPr="00CF1C47">
              <w:rPr>
                <w:rFonts w:asciiTheme="minorHAnsi" w:eastAsiaTheme="minorHAnsi" w:hAnsiTheme="minorHAnsi" w:cstheme="minorBidi"/>
                <w:highlight w:val="lightGray"/>
                <w:lang w:eastAsia="en-US"/>
              </w:rPr>
              <w:t xml:space="preserve"> – Iepirkuma procedūras laikā Izpildītāja sniegtā precizējošā informācija;</w:t>
            </w:r>
          </w:p>
          <w:p w:rsidR="001B2444" w:rsidRPr="00CF1C47" w:rsidRDefault="001B2444" w:rsidP="000155D1">
            <w:pPr>
              <w:numPr>
                <w:ilvl w:val="0"/>
                <w:numId w:val="3"/>
              </w:numPr>
              <w:tabs>
                <w:tab w:val="left" w:pos="720"/>
                <w:tab w:val="left" w:pos="993"/>
                <w:tab w:val="left" w:pos="2694"/>
                <w:tab w:val="left" w:pos="3261"/>
                <w:tab w:val="right" w:pos="8222"/>
              </w:tabs>
              <w:spacing w:after="200" w:line="276" w:lineRule="auto"/>
              <w:ind w:left="0"/>
              <w:rPr>
                <w:rFonts w:asciiTheme="minorHAnsi" w:eastAsiaTheme="minorHAnsi" w:hAnsiTheme="minorHAnsi" w:cstheme="minorBidi"/>
                <w:highlight w:val="lightGray"/>
                <w:lang w:eastAsia="en-US"/>
              </w:rPr>
            </w:pPr>
            <w:r w:rsidRPr="00CF1C47">
              <w:rPr>
                <w:rFonts w:asciiTheme="minorHAnsi" w:eastAsiaTheme="minorHAnsi" w:hAnsiTheme="minorHAnsi" w:cstheme="minorBidi"/>
                <w:highlight w:val="lightGray"/>
                <w:lang w:eastAsia="en-US"/>
              </w:rPr>
              <w:t xml:space="preserve"> – Iepirkuma procedūras laikā Pasūtītāja sniegtā precizējošā informācija;</w:t>
            </w:r>
          </w:p>
          <w:p w:rsidR="001B2444" w:rsidRPr="00CF1C47" w:rsidRDefault="001B2444" w:rsidP="000155D1">
            <w:pPr>
              <w:numPr>
                <w:ilvl w:val="0"/>
                <w:numId w:val="2"/>
              </w:numPr>
              <w:tabs>
                <w:tab w:val="num" w:pos="720"/>
                <w:tab w:val="left" w:pos="1260"/>
                <w:tab w:val="left" w:pos="2694"/>
                <w:tab w:val="left" w:pos="3261"/>
                <w:tab w:val="right" w:pos="8222"/>
              </w:tabs>
              <w:spacing w:after="200" w:line="276" w:lineRule="auto"/>
              <w:ind w:left="0" w:hanging="851"/>
              <w:rPr>
                <w:rFonts w:asciiTheme="minorHAnsi" w:eastAsiaTheme="minorHAnsi" w:hAnsiTheme="minorHAnsi" w:cstheme="minorBidi"/>
                <w:highlight w:val="lightGray"/>
                <w:lang w:eastAsia="en-US"/>
              </w:rPr>
            </w:pPr>
            <w:r w:rsidRPr="00CF1C47">
              <w:rPr>
                <w:rFonts w:asciiTheme="minorHAnsi" w:eastAsiaTheme="minorHAnsi" w:hAnsiTheme="minorHAnsi" w:cstheme="minorBidi"/>
                <w:highlight w:val="lightGray"/>
                <w:lang w:eastAsia="en-US"/>
              </w:rPr>
              <w:t xml:space="preserve"> d. Izpildītāja piedāvājums;</w:t>
            </w:r>
          </w:p>
          <w:p w:rsidR="001B2444" w:rsidRPr="00CF1C47" w:rsidRDefault="001B2444" w:rsidP="000155D1">
            <w:pPr>
              <w:numPr>
                <w:ilvl w:val="0"/>
                <w:numId w:val="2"/>
              </w:numPr>
              <w:tabs>
                <w:tab w:val="num" w:pos="720"/>
                <w:tab w:val="left" w:pos="1260"/>
                <w:tab w:val="left" w:pos="2694"/>
                <w:tab w:val="left" w:pos="3261"/>
                <w:tab w:val="right" w:pos="8222"/>
              </w:tabs>
              <w:spacing w:after="200" w:line="276" w:lineRule="auto"/>
              <w:ind w:left="0" w:hanging="851"/>
              <w:rPr>
                <w:rFonts w:asciiTheme="minorHAnsi" w:eastAsiaTheme="minorHAnsi" w:hAnsiTheme="minorHAnsi" w:cstheme="minorBidi"/>
                <w:highlight w:val="lightGray"/>
                <w:lang w:eastAsia="en-US"/>
              </w:rPr>
            </w:pPr>
            <w:r w:rsidRPr="00CF1C47">
              <w:rPr>
                <w:rFonts w:asciiTheme="minorHAnsi" w:eastAsiaTheme="minorHAnsi" w:hAnsiTheme="minorHAnsi" w:cstheme="minorBidi"/>
                <w:highlight w:val="lightGray"/>
                <w:lang w:eastAsia="en-US"/>
              </w:rPr>
              <w:t xml:space="preserve"> e. Izpildītāja pārstāvja pilnvaras apliecinošā dokumenta kopija.</w:t>
            </w:r>
          </w:p>
          <w:p w:rsidR="001B2444" w:rsidRPr="00CF1C47" w:rsidRDefault="001B2444" w:rsidP="001B2444">
            <w:pPr>
              <w:tabs>
                <w:tab w:val="left" w:pos="993"/>
                <w:tab w:val="num" w:pos="2160"/>
                <w:tab w:val="left" w:pos="2694"/>
                <w:tab w:val="left" w:pos="3261"/>
                <w:tab w:val="right" w:pos="8222"/>
              </w:tabs>
              <w:jc w:val="both"/>
              <w:rPr>
                <w:rFonts w:asciiTheme="minorHAnsi" w:eastAsiaTheme="minorHAnsi" w:hAnsiTheme="minorHAnsi" w:cstheme="minorBidi"/>
                <w:highlight w:val="lightGray"/>
                <w:lang w:eastAsia="en-US"/>
              </w:rPr>
            </w:pPr>
          </w:p>
          <w:p w:rsidR="001B2444" w:rsidRPr="00CF1C47" w:rsidRDefault="001B2444" w:rsidP="001B2444">
            <w:pPr>
              <w:tabs>
                <w:tab w:val="left" w:pos="993"/>
                <w:tab w:val="num" w:pos="2160"/>
                <w:tab w:val="left" w:pos="2694"/>
                <w:tab w:val="left" w:pos="3261"/>
                <w:tab w:val="right" w:pos="8222"/>
              </w:tabs>
              <w:jc w:val="both"/>
              <w:rPr>
                <w:rFonts w:asciiTheme="minorHAnsi" w:eastAsiaTheme="minorHAnsi" w:hAnsiTheme="minorHAnsi" w:cstheme="minorBidi"/>
                <w:lang w:eastAsia="en-US"/>
              </w:rPr>
            </w:pPr>
            <w:r w:rsidRPr="00CF1C47">
              <w:rPr>
                <w:rFonts w:asciiTheme="minorHAnsi" w:eastAsiaTheme="minorHAnsi" w:hAnsiTheme="minorHAnsi" w:cstheme="minorBidi"/>
                <w:highlight w:val="lightGray"/>
                <w:lang w:eastAsia="en-US"/>
              </w:rPr>
              <w:t>Pielikumi ir prioritāri tikai attiecībā uz dokumentu, ko tie groza.]</w:t>
            </w:r>
            <w:r w:rsidRPr="00CF1C47">
              <w:rPr>
                <w:rFonts w:asciiTheme="minorHAnsi" w:eastAsiaTheme="minorHAnsi" w:hAnsiTheme="minorHAnsi" w:cstheme="minorBidi"/>
                <w:highlight w:val="lightGray"/>
                <w:vertAlign w:val="superscript"/>
                <w:lang w:eastAsia="en-US"/>
              </w:rPr>
              <w:footnoteReference w:id="108"/>
            </w:r>
          </w:p>
          <w:p w:rsidR="001B2444" w:rsidRPr="00CF1C47" w:rsidRDefault="001B2444" w:rsidP="001B2444">
            <w:pPr>
              <w:spacing w:line="276" w:lineRule="auto"/>
              <w:jc w:val="both"/>
              <w:rPr>
                <w:rFonts w:asciiTheme="minorHAnsi" w:eastAsiaTheme="minorHAnsi" w:hAnsiTheme="minorHAnsi" w:cstheme="minorBidi"/>
                <w:lang w:eastAsia="en-US"/>
              </w:rPr>
            </w:pP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 xml:space="preserve">8.4. </w:t>
            </w:r>
            <w:smartTag w:uri="schemas-tilde-lv/tildestengine" w:element="veidnes">
              <w:smartTagPr>
                <w:attr w:name="text" w:val="Līgums"/>
                <w:attr w:name="id" w:val="-1"/>
                <w:attr w:name="baseform" w:val="līgum|s"/>
              </w:smartTagPr>
              <w:r w:rsidRPr="00CF1C47">
                <w:rPr>
                  <w:rFonts w:asciiTheme="minorHAnsi" w:eastAsiaTheme="minorHAnsi" w:hAnsiTheme="minorHAnsi" w:cstheme="minorBidi"/>
                  <w:lang w:eastAsia="en-US"/>
                </w:rPr>
                <w:t>Līgums</w:t>
              </w:r>
            </w:smartTag>
            <w:r w:rsidRPr="00CF1C47">
              <w:rPr>
                <w:rFonts w:asciiTheme="minorHAnsi" w:eastAsiaTheme="minorHAnsi" w:hAnsiTheme="minorHAnsi" w:cstheme="minorBidi"/>
                <w:lang w:eastAsia="en-US"/>
              </w:rPr>
              <w:t xml:space="preserve"> sastādīts latviešu valodā, divos eksemplāros ar vienādu juridisku spēku, no kuriem viens glabājas pie Pasūtītāja, otrs pie Izpildītāja, katrs eksemplārs uz </w:t>
            </w:r>
            <w:r w:rsidRPr="00CF1C47">
              <w:rPr>
                <w:rFonts w:asciiTheme="minorHAnsi" w:eastAsiaTheme="minorHAnsi" w:hAnsiTheme="minorHAnsi" w:cstheme="minorBidi"/>
                <w:i/>
                <w:highlight w:val="yellow"/>
                <w:lang w:eastAsia="en-US"/>
              </w:rPr>
              <w:t>&lt;lapu skaits&gt;</w:t>
            </w:r>
            <w:r w:rsidRPr="00CF1C47">
              <w:rPr>
                <w:rFonts w:asciiTheme="minorHAnsi" w:eastAsiaTheme="minorHAnsi" w:hAnsiTheme="minorHAnsi" w:cstheme="minorBidi"/>
                <w:lang w:eastAsia="en-US"/>
              </w:rPr>
              <w:t xml:space="preserve"> lapām.</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8.5. Ar Līguma parakstīšanas brīdi tā parakstītāji apliecina, ka viņiem ir visas tiesības uzņemties Līgumā noteiktās saistības un pienākumus, kā arī vienojas pildīt visus Līgumā paredzētos nosacījumus.</w:t>
            </w:r>
          </w:p>
          <w:p w:rsidR="001B2444" w:rsidRPr="00CF1C47" w:rsidRDefault="001B2444" w:rsidP="001B2444">
            <w:pPr>
              <w:spacing w:line="276" w:lineRule="auto"/>
              <w:jc w:val="both"/>
              <w:rPr>
                <w:rFonts w:asciiTheme="minorHAnsi" w:eastAsiaTheme="minorHAnsi" w:hAnsiTheme="minorHAnsi" w:cstheme="minorBidi"/>
                <w:lang w:eastAsia="en-US"/>
              </w:rPr>
            </w:pPr>
          </w:p>
        </w:tc>
      </w:tr>
      <w:tr w:rsidR="001B2444" w:rsidRPr="00CF1C47" w:rsidTr="001B2444">
        <w:trPr>
          <w:trHeight w:val="68"/>
        </w:trPr>
        <w:tc>
          <w:tcPr>
            <w:tcW w:w="9502" w:type="dxa"/>
            <w:gridSpan w:val="2"/>
          </w:tcPr>
          <w:p w:rsidR="001B2444" w:rsidRPr="00CF1C47" w:rsidRDefault="001B2444" w:rsidP="001B2444">
            <w:pPr>
              <w:spacing w:line="276" w:lineRule="auto"/>
              <w:jc w:val="both"/>
              <w:rPr>
                <w:rFonts w:asciiTheme="minorHAnsi" w:eastAsiaTheme="minorHAnsi" w:hAnsiTheme="minorHAnsi" w:cstheme="minorBidi"/>
                <w:lang w:eastAsia="en-US"/>
              </w:rPr>
            </w:pPr>
          </w:p>
        </w:tc>
      </w:tr>
      <w:tr w:rsidR="001B2444" w:rsidRPr="00CF1C47" w:rsidTr="001B2444">
        <w:tc>
          <w:tcPr>
            <w:tcW w:w="5670" w:type="dxa"/>
          </w:tcPr>
          <w:p w:rsidR="001B2444" w:rsidRPr="00CF1C47" w:rsidRDefault="001B2444" w:rsidP="001B2444">
            <w:pPr>
              <w:spacing w:line="276" w:lineRule="auto"/>
              <w:jc w:val="both"/>
              <w:rPr>
                <w:rFonts w:asciiTheme="minorHAnsi" w:eastAsiaTheme="minorHAnsi" w:hAnsiTheme="minorHAnsi" w:cstheme="minorBidi"/>
                <w:b/>
                <w:lang w:eastAsia="en-US"/>
              </w:rPr>
            </w:pPr>
            <w:r w:rsidRPr="00CF1C47">
              <w:rPr>
                <w:rFonts w:asciiTheme="minorHAnsi" w:eastAsiaTheme="minorHAnsi" w:hAnsiTheme="minorHAnsi" w:cstheme="minorBidi"/>
                <w:b/>
                <w:lang w:eastAsia="en-US"/>
              </w:rPr>
              <w:lastRenderedPageBreak/>
              <w:t>PASŪTĪTĀJS:</w:t>
            </w:r>
          </w:p>
          <w:p w:rsidR="001B2444" w:rsidRPr="00CF1C47" w:rsidRDefault="001B2444" w:rsidP="001B2444">
            <w:pPr>
              <w:spacing w:line="276" w:lineRule="auto"/>
              <w:jc w:val="both"/>
              <w:rPr>
                <w:rFonts w:asciiTheme="minorHAnsi" w:eastAsiaTheme="minorHAnsi" w:hAnsiTheme="minorHAnsi" w:cstheme="minorBidi"/>
                <w:b/>
                <w:lang w:eastAsia="en-US"/>
              </w:rPr>
            </w:pP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SIA „Daugavpils ūdens”</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Ūdensvada iela 3, Daugavpils, Latvija</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Pasta indekss: LV-5401</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Reģ.Nr.41503002432</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PVN kods: LV41503002432</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Banka: Swedbank AS</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 xml:space="preserve">Bankas kods: HABALV22 </w:t>
            </w:r>
          </w:p>
          <w:p w:rsidR="001B2444" w:rsidRPr="00CF1C47" w:rsidRDefault="001B2444" w:rsidP="001B2444">
            <w:pPr>
              <w:spacing w:line="276" w:lineRule="auto"/>
              <w:jc w:val="both"/>
              <w:rPr>
                <w:rFonts w:asciiTheme="minorHAnsi" w:eastAsiaTheme="minorHAnsi" w:hAnsiTheme="minorHAnsi" w:cstheme="minorBidi"/>
                <w:b/>
                <w:lang w:eastAsia="en-US"/>
              </w:rPr>
            </w:pPr>
            <w:r w:rsidRPr="00CF1C47">
              <w:rPr>
                <w:rFonts w:asciiTheme="minorHAnsi" w:eastAsiaTheme="minorHAnsi" w:hAnsiTheme="minorHAnsi" w:cstheme="minorBidi"/>
                <w:lang w:eastAsia="en-US"/>
              </w:rPr>
              <w:t>Konts: LV65 HABA 0001 4080 5086 0</w:t>
            </w:r>
          </w:p>
          <w:p w:rsidR="001B2444" w:rsidRPr="00CF1C47" w:rsidRDefault="001B2444" w:rsidP="001B2444">
            <w:pPr>
              <w:spacing w:line="276" w:lineRule="auto"/>
              <w:jc w:val="both"/>
              <w:rPr>
                <w:rFonts w:asciiTheme="minorHAnsi" w:eastAsiaTheme="minorHAnsi" w:hAnsiTheme="minorHAnsi" w:cstheme="minorBidi"/>
                <w:b/>
                <w:lang w:eastAsia="en-US"/>
              </w:rPr>
            </w:pPr>
          </w:p>
          <w:p w:rsidR="001B2444" w:rsidRPr="00CF1C47" w:rsidRDefault="001B2444" w:rsidP="001B2444">
            <w:pPr>
              <w:spacing w:line="276" w:lineRule="auto"/>
              <w:jc w:val="both"/>
              <w:rPr>
                <w:rFonts w:asciiTheme="minorHAnsi" w:eastAsiaTheme="minorHAnsi" w:hAnsiTheme="minorHAnsi" w:cstheme="minorBidi"/>
                <w:b/>
                <w:lang w:eastAsia="en-US"/>
              </w:rPr>
            </w:pPr>
            <w:r w:rsidRPr="00CF1C47">
              <w:rPr>
                <w:rFonts w:asciiTheme="minorHAnsi" w:eastAsiaTheme="minorHAnsi" w:hAnsiTheme="minorHAnsi" w:cstheme="minorBidi"/>
                <w:b/>
                <w:lang w:eastAsia="en-US"/>
              </w:rPr>
              <w:t>Pasūtītāja vārdā:</w:t>
            </w:r>
          </w:p>
          <w:p w:rsidR="001B2444" w:rsidRPr="00CF1C47" w:rsidRDefault="001B2444" w:rsidP="001B2444">
            <w:pPr>
              <w:spacing w:line="276" w:lineRule="auto"/>
              <w:jc w:val="both"/>
              <w:rPr>
                <w:rFonts w:asciiTheme="minorHAnsi" w:eastAsiaTheme="minorHAnsi" w:hAnsiTheme="minorHAnsi" w:cstheme="minorBidi"/>
                <w:b/>
                <w:lang w:eastAsia="en-US"/>
              </w:rPr>
            </w:pPr>
            <w:r w:rsidRPr="00CF1C47">
              <w:rPr>
                <w:rFonts w:asciiTheme="minorHAnsi" w:eastAsiaTheme="minorHAnsi" w:hAnsiTheme="minorHAnsi" w:cstheme="minorBidi"/>
                <w:b/>
                <w:lang w:eastAsia="en-US"/>
              </w:rPr>
              <w:t>SIA „Daugavpils ūdens”</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valdes loceklis Sergejs Selickis</w:t>
            </w:r>
          </w:p>
          <w:p w:rsidR="001B2444" w:rsidRPr="00CF1C47" w:rsidRDefault="001B2444" w:rsidP="001B2444">
            <w:pPr>
              <w:spacing w:line="276" w:lineRule="auto"/>
              <w:jc w:val="both"/>
              <w:rPr>
                <w:rFonts w:asciiTheme="minorHAnsi" w:eastAsiaTheme="minorHAnsi" w:hAnsiTheme="minorHAnsi" w:cstheme="minorBidi"/>
                <w:lang w:eastAsia="en-US"/>
              </w:rPr>
            </w:pP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_________________________________</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Paraksts, parakstīšanas vieta un datums</w:t>
            </w:r>
          </w:p>
          <w:p w:rsidR="001B2444" w:rsidRPr="00CF1C47" w:rsidRDefault="001B2444" w:rsidP="001B2444">
            <w:pPr>
              <w:spacing w:line="276" w:lineRule="auto"/>
              <w:jc w:val="both"/>
              <w:rPr>
                <w:rFonts w:asciiTheme="minorHAnsi" w:eastAsiaTheme="minorHAnsi" w:hAnsiTheme="minorHAnsi" w:cstheme="minorBidi"/>
                <w:lang w:eastAsia="en-US"/>
              </w:rPr>
            </w:pPr>
          </w:p>
        </w:tc>
        <w:tc>
          <w:tcPr>
            <w:tcW w:w="3832" w:type="dxa"/>
          </w:tcPr>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b/>
                <w:lang w:eastAsia="en-US"/>
              </w:rPr>
              <w:t>IZPILDĪTĀJS:</w:t>
            </w:r>
            <w:r w:rsidRPr="00CF1C47">
              <w:rPr>
                <w:rFonts w:asciiTheme="minorHAnsi" w:eastAsiaTheme="minorHAnsi" w:hAnsiTheme="minorHAnsi" w:cstheme="minorBidi"/>
                <w:lang w:eastAsia="en-US"/>
              </w:rPr>
              <w:t xml:space="preserve"> </w:t>
            </w:r>
          </w:p>
          <w:p w:rsidR="001B2444" w:rsidRPr="00CF1C47" w:rsidRDefault="001B2444" w:rsidP="001B2444">
            <w:pPr>
              <w:spacing w:line="276" w:lineRule="auto"/>
              <w:jc w:val="both"/>
              <w:rPr>
                <w:rFonts w:asciiTheme="minorHAnsi" w:eastAsiaTheme="minorHAnsi" w:hAnsiTheme="minorHAnsi" w:cstheme="minorBidi"/>
                <w:lang w:eastAsia="en-US"/>
              </w:rPr>
            </w:pPr>
          </w:p>
          <w:p w:rsidR="001B2444" w:rsidRPr="00CF1C47" w:rsidRDefault="001B2444" w:rsidP="001B2444">
            <w:pPr>
              <w:spacing w:line="276" w:lineRule="auto"/>
              <w:jc w:val="both"/>
              <w:rPr>
                <w:rFonts w:asciiTheme="minorHAnsi" w:eastAsiaTheme="minorHAnsi" w:hAnsiTheme="minorHAnsi" w:cstheme="minorBidi"/>
                <w:i/>
                <w:lang w:eastAsia="en-US"/>
              </w:rPr>
            </w:pPr>
            <w:r w:rsidRPr="00CF1C47">
              <w:rPr>
                <w:rFonts w:asciiTheme="minorHAnsi" w:eastAsiaTheme="minorHAnsi" w:hAnsiTheme="minorHAnsi" w:cstheme="minorBidi"/>
                <w:i/>
                <w:highlight w:val="yellow"/>
                <w:lang w:eastAsia="en-US"/>
              </w:rPr>
              <w:t>&lt;komersanta firma&gt;</w:t>
            </w:r>
          </w:p>
          <w:p w:rsidR="001B2444" w:rsidRPr="00CF1C47" w:rsidRDefault="001B2444" w:rsidP="001B2444">
            <w:pPr>
              <w:spacing w:line="276" w:lineRule="auto"/>
              <w:jc w:val="both"/>
              <w:rPr>
                <w:rFonts w:asciiTheme="minorHAnsi" w:eastAsiaTheme="minorHAnsi" w:hAnsiTheme="minorHAnsi" w:cstheme="minorBidi"/>
                <w:i/>
                <w:lang w:eastAsia="en-US"/>
              </w:rPr>
            </w:pPr>
            <w:r w:rsidRPr="00CF1C47">
              <w:rPr>
                <w:rFonts w:asciiTheme="minorHAnsi" w:eastAsiaTheme="minorHAnsi" w:hAnsiTheme="minorHAnsi" w:cstheme="minorBidi"/>
                <w:i/>
                <w:highlight w:val="yellow"/>
                <w:lang w:eastAsia="en-US"/>
              </w:rPr>
              <w:t>&lt;adrese&gt;</w:t>
            </w:r>
          </w:p>
          <w:p w:rsidR="001B2444" w:rsidRPr="00CF1C47" w:rsidRDefault="001B2444" w:rsidP="001B2444">
            <w:pPr>
              <w:spacing w:line="276" w:lineRule="auto"/>
              <w:jc w:val="both"/>
              <w:rPr>
                <w:rFonts w:asciiTheme="minorHAnsi" w:eastAsiaTheme="minorHAnsi" w:hAnsiTheme="minorHAnsi" w:cstheme="minorBidi"/>
                <w:i/>
                <w:lang w:eastAsia="en-US"/>
              </w:rPr>
            </w:pPr>
            <w:r w:rsidRPr="00CF1C47">
              <w:rPr>
                <w:rFonts w:asciiTheme="minorHAnsi" w:eastAsiaTheme="minorHAnsi" w:hAnsiTheme="minorHAnsi" w:cstheme="minorBidi"/>
                <w:lang w:eastAsia="en-US"/>
              </w:rPr>
              <w:t xml:space="preserve">Pasta indekss: </w:t>
            </w:r>
            <w:r w:rsidRPr="00CF1C47">
              <w:rPr>
                <w:rFonts w:asciiTheme="minorHAnsi" w:eastAsiaTheme="minorHAnsi" w:hAnsiTheme="minorHAnsi" w:cstheme="minorBidi"/>
                <w:i/>
                <w:highlight w:val="yellow"/>
                <w:lang w:eastAsia="en-US"/>
              </w:rPr>
              <w:t>&lt;Pasta indekss&gt;</w:t>
            </w:r>
          </w:p>
          <w:p w:rsidR="001B2444" w:rsidRPr="00CF1C47" w:rsidRDefault="001B2444" w:rsidP="001B2444">
            <w:pPr>
              <w:spacing w:line="276" w:lineRule="auto"/>
              <w:jc w:val="both"/>
              <w:rPr>
                <w:rFonts w:asciiTheme="minorHAnsi" w:eastAsiaTheme="minorHAnsi" w:hAnsiTheme="minorHAnsi" w:cstheme="minorBidi"/>
                <w:iCs/>
                <w:lang w:eastAsia="en-US"/>
              </w:rPr>
            </w:pPr>
            <w:r w:rsidRPr="00CF1C47">
              <w:rPr>
                <w:rFonts w:asciiTheme="minorHAnsi" w:eastAsiaTheme="minorHAnsi" w:hAnsiTheme="minorHAnsi" w:cstheme="minorBidi"/>
                <w:iCs/>
                <w:lang w:eastAsia="en-US"/>
              </w:rPr>
              <w:t xml:space="preserve">Reģ.Nr. </w:t>
            </w:r>
            <w:r w:rsidRPr="00CF1C47">
              <w:rPr>
                <w:rFonts w:asciiTheme="minorHAnsi" w:eastAsiaTheme="minorHAnsi" w:hAnsiTheme="minorHAnsi" w:cstheme="minorBidi"/>
                <w:i/>
                <w:iCs/>
                <w:highlight w:val="yellow"/>
                <w:lang w:eastAsia="en-US"/>
              </w:rPr>
              <w:t>&lt;Reģ.Nr.&gt;</w:t>
            </w:r>
          </w:p>
          <w:p w:rsidR="001B2444" w:rsidRPr="00CF1C47" w:rsidRDefault="001B2444" w:rsidP="001B2444">
            <w:pPr>
              <w:spacing w:line="276" w:lineRule="auto"/>
              <w:jc w:val="both"/>
              <w:rPr>
                <w:rFonts w:asciiTheme="minorHAnsi" w:eastAsiaTheme="minorHAnsi" w:hAnsiTheme="minorHAnsi" w:cstheme="minorBidi"/>
                <w:iCs/>
                <w:lang w:eastAsia="en-US"/>
              </w:rPr>
            </w:pPr>
            <w:smartTag w:uri="urn:schemas-microsoft-com:office:smarttags" w:element="stockticker">
              <w:r w:rsidRPr="00CF1C47">
                <w:rPr>
                  <w:rFonts w:asciiTheme="minorHAnsi" w:eastAsiaTheme="minorHAnsi" w:hAnsiTheme="minorHAnsi" w:cstheme="minorBidi"/>
                  <w:iCs/>
                  <w:lang w:eastAsia="en-US"/>
                </w:rPr>
                <w:t>PVN</w:t>
              </w:r>
            </w:smartTag>
            <w:r w:rsidRPr="00CF1C47">
              <w:rPr>
                <w:rFonts w:asciiTheme="minorHAnsi" w:eastAsiaTheme="minorHAnsi" w:hAnsiTheme="minorHAnsi" w:cstheme="minorBidi"/>
                <w:iCs/>
                <w:lang w:eastAsia="en-US"/>
              </w:rPr>
              <w:t xml:space="preserve"> kods: </w:t>
            </w:r>
            <w:r w:rsidRPr="00CF1C47">
              <w:rPr>
                <w:rFonts w:asciiTheme="minorHAnsi" w:eastAsiaTheme="minorHAnsi" w:hAnsiTheme="minorHAnsi" w:cstheme="minorBidi"/>
                <w:i/>
                <w:iCs/>
                <w:highlight w:val="yellow"/>
                <w:lang w:eastAsia="en-US"/>
              </w:rPr>
              <w:t>&lt;PVN kods&gt;</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 xml:space="preserve">Banka: </w:t>
            </w:r>
            <w:r w:rsidRPr="00CF1C47">
              <w:rPr>
                <w:rFonts w:asciiTheme="minorHAnsi" w:eastAsiaTheme="minorHAnsi" w:hAnsiTheme="minorHAnsi" w:cstheme="minorBidi"/>
                <w:i/>
                <w:highlight w:val="yellow"/>
                <w:lang w:eastAsia="en-US"/>
              </w:rPr>
              <w:t>&lt;banka&gt;</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 xml:space="preserve">Bankas kods: </w:t>
            </w:r>
            <w:r w:rsidRPr="00CF1C47">
              <w:rPr>
                <w:rFonts w:asciiTheme="minorHAnsi" w:eastAsiaTheme="minorHAnsi" w:hAnsiTheme="minorHAnsi" w:cstheme="minorBidi"/>
                <w:i/>
                <w:highlight w:val="yellow"/>
                <w:lang w:eastAsia="en-US"/>
              </w:rPr>
              <w:t>&lt;bankas kods&gt;</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 xml:space="preserve">Konts: </w:t>
            </w:r>
            <w:r w:rsidRPr="00CF1C47">
              <w:rPr>
                <w:rFonts w:asciiTheme="minorHAnsi" w:eastAsiaTheme="minorHAnsi" w:hAnsiTheme="minorHAnsi" w:cstheme="minorBidi"/>
                <w:i/>
                <w:highlight w:val="yellow"/>
                <w:lang w:eastAsia="en-US"/>
              </w:rPr>
              <w:t>&lt;konta numurs&gt;</w:t>
            </w:r>
          </w:p>
          <w:p w:rsidR="001B2444" w:rsidRPr="00CF1C47" w:rsidRDefault="001B2444" w:rsidP="001B2444">
            <w:pPr>
              <w:spacing w:line="276" w:lineRule="auto"/>
              <w:jc w:val="both"/>
              <w:rPr>
                <w:rFonts w:asciiTheme="minorHAnsi" w:eastAsiaTheme="minorHAnsi" w:hAnsiTheme="minorHAnsi" w:cstheme="minorBidi"/>
                <w:b/>
                <w:lang w:eastAsia="en-US"/>
              </w:rPr>
            </w:pPr>
          </w:p>
          <w:p w:rsidR="001B2444" w:rsidRPr="00CF1C47" w:rsidRDefault="001B2444" w:rsidP="001B2444">
            <w:pPr>
              <w:spacing w:line="276" w:lineRule="auto"/>
              <w:jc w:val="both"/>
              <w:rPr>
                <w:rFonts w:asciiTheme="minorHAnsi" w:eastAsiaTheme="minorHAnsi" w:hAnsiTheme="minorHAnsi" w:cstheme="minorBidi"/>
                <w:b/>
                <w:lang w:eastAsia="en-US"/>
              </w:rPr>
            </w:pPr>
            <w:r w:rsidRPr="00CF1C47">
              <w:rPr>
                <w:rFonts w:asciiTheme="minorHAnsi" w:eastAsiaTheme="minorHAnsi" w:hAnsiTheme="minorHAnsi" w:cstheme="minorBidi"/>
                <w:b/>
                <w:lang w:eastAsia="en-US"/>
              </w:rPr>
              <w:t>Izpildītāja vārdā:</w:t>
            </w:r>
          </w:p>
          <w:p w:rsidR="001B2444" w:rsidRPr="00CF1C47" w:rsidRDefault="001B2444" w:rsidP="001B2444">
            <w:pPr>
              <w:spacing w:line="276" w:lineRule="auto"/>
              <w:jc w:val="both"/>
              <w:rPr>
                <w:rFonts w:asciiTheme="minorHAnsi" w:eastAsiaTheme="minorHAnsi" w:hAnsiTheme="minorHAnsi" w:cstheme="minorBidi"/>
                <w:b/>
                <w:i/>
                <w:lang w:eastAsia="en-US"/>
              </w:rPr>
            </w:pPr>
            <w:r w:rsidRPr="00CF1C47">
              <w:rPr>
                <w:rFonts w:asciiTheme="minorHAnsi" w:eastAsiaTheme="minorHAnsi" w:hAnsiTheme="minorHAnsi" w:cstheme="minorBidi"/>
                <w:b/>
                <w:i/>
                <w:highlight w:val="yellow"/>
                <w:lang w:eastAsia="en-US"/>
              </w:rPr>
              <w:t>&lt;komersanta firma&gt;</w:t>
            </w:r>
          </w:p>
          <w:p w:rsidR="001B2444" w:rsidRPr="00CF1C47" w:rsidRDefault="001B2444" w:rsidP="001B2444">
            <w:pPr>
              <w:spacing w:line="276" w:lineRule="auto"/>
              <w:jc w:val="both"/>
              <w:rPr>
                <w:rFonts w:asciiTheme="minorHAnsi" w:eastAsiaTheme="minorHAnsi" w:hAnsiTheme="minorHAnsi" w:cstheme="minorBidi"/>
                <w:i/>
                <w:lang w:eastAsia="en-US"/>
              </w:rPr>
            </w:pPr>
            <w:r w:rsidRPr="00CF1C47">
              <w:rPr>
                <w:rFonts w:asciiTheme="minorHAnsi" w:eastAsiaTheme="minorHAnsi" w:hAnsiTheme="minorHAnsi" w:cstheme="minorBidi"/>
                <w:i/>
                <w:highlight w:val="yellow"/>
                <w:lang w:eastAsia="en-US"/>
              </w:rPr>
              <w:t>&lt;pārstāvja amats, vārds, uzvārds&gt;</w:t>
            </w:r>
            <w:r w:rsidRPr="00CF1C47">
              <w:rPr>
                <w:rFonts w:asciiTheme="minorHAnsi" w:eastAsiaTheme="minorHAnsi" w:hAnsiTheme="minorHAnsi" w:cstheme="minorBidi"/>
                <w:i/>
                <w:lang w:eastAsia="en-US"/>
              </w:rPr>
              <w:t xml:space="preserve">             </w:t>
            </w:r>
          </w:p>
          <w:p w:rsidR="001B2444" w:rsidRPr="00CF1C47" w:rsidRDefault="001B2444" w:rsidP="001B2444">
            <w:pPr>
              <w:spacing w:line="276" w:lineRule="auto"/>
              <w:jc w:val="both"/>
              <w:rPr>
                <w:rFonts w:asciiTheme="minorHAnsi" w:eastAsiaTheme="minorHAnsi" w:hAnsiTheme="minorHAnsi" w:cstheme="minorBidi"/>
                <w:b/>
                <w:lang w:eastAsia="en-US"/>
              </w:rPr>
            </w:pP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_________________________________</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Paraksts, parakstīšanas vieta un datums</w:t>
            </w:r>
          </w:p>
          <w:p w:rsidR="001B2444" w:rsidRPr="00CF1C47" w:rsidRDefault="001B2444" w:rsidP="001B2444">
            <w:pPr>
              <w:spacing w:line="276" w:lineRule="auto"/>
              <w:jc w:val="both"/>
              <w:rPr>
                <w:rFonts w:asciiTheme="minorHAnsi" w:eastAsiaTheme="minorHAnsi" w:hAnsiTheme="minorHAnsi" w:cstheme="minorBidi"/>
                <w:lang w:eastAsia="en-US"/>
              </w:rPr>
            </w:pPr>
            <w:r w:rsidRPr="00CF1C47">
              <w:rPr>
                <w:rFonts w:asciiTheme="minorHAnsi" w:eastAsiaTheme="minorHAnsi" w:hAnsiTheme="minorHAnsi" w:cstheme="minorBidi"/>
                <w:lang w:eastAsia="en-US"/>
              </w:rPr>
              <w:t xml:space="preserve">                </w:t>
            </w:r>
          </w:p>
        </w:tc>
      </w:tr>
    </w:tbl>
    <w:p w:rsidR="00AC3036" w:rsidRDefault="00AC3036" w:rsidP="001B2444">
      <w:pPr>
        <w:tabs>
          <w:tab w:val="left" w:pos="540"/>
        </w:tabs>
        <w:ind w:left="540"/>
        <w:jc w:val="right"/>
        <w:rPr>
          <w:bCs/>
        </w:rPr>
      </w:pPr>
    </w:p>
    <w:p w:rsidR="00AC3036" w:rsidRDefault="00AC3036" w:rsidP="001B2444">
      <w:pPr>
        <w:tabs>
          <w:tab w:val="left" w:pos="540"/>
        </w:tabs>
        <w:ind w:left="540"/>
        <w:jc w:val="right"/>
        <w:rPr>
          <w:bCs/>
        </w:rPr>
      </w:pPr>
    </w:p>
    <w:p w:rsidR="00AC3036" w:rsidRDefault="00AC3036" w:rsidP="001B2444">
      <w:pPr>
        <w:tabs>
          <w:tab w:val="left" w:pos="540"/>
        </w:tabs>
        <w:ind w:left="540"/>
        <w:jc w:val="right"/>
        <w:rPr>
          <w:bCs/>
        </w:rPr>
      </w:pPr>
    </w:p>
    <w:p w:rsidR="00AC3036" w:rsidRDefault="00AC3036" w:rsidP="001B2444">
      <w:pPr>
        <w:tabs>
          <w:tab w:val="left" w:pos="540"/>
        </w:tabs>
        <w:ind w:left="540"/>
        <w:jc w:val="right"/>
        <w:rPr>
          <w:bCs/>
        </w:rPr>
      </w:pPr>
    </w:p>
    <w:p w:rsidR="00AC3036" w:rsidRDefault="00AC3036" w:rsidP="001B2444">
      <w:pPr>
        <w:tabs>
          <w:tab w:val="left" w:pos="540"/>
        </w:tabs>
        <w:ind w:left="540"/>
        <w:jc w:val="right"/>
        <w:rPr>
          <w:bCs/>
        </w:rPr>
      </w:pPr>
    </w:p>
    <w:p w:rsidR="00AC3036" w:rsidRDefault="00AC3036" w:rsidP="001B2444">
      <w:pPr>
        <w:tabs>
          <w:tab w:val="left" w:pos="540"/>
        </w:tabs>
        <w:ind w:left="540"/>
        <w:jc w:val="right"/>
        <w:rPr>
          <w:bCs/>
        </w:rPr>
      </w:pPr>
    </w:p>
    <w:p w:rsidR="00AC3036" w:rsidRDefault="00AC3036" w:rsidP="001B2444">
      <w:pPr>
        <w:tabs>
          <w:tab w:val="left" w:pos="540"/>
        </w:tabs>
        <w:ind w:left="540"/>
        <w:jc w:val="right"/>
        <w:rPr>
          <w:bCs/>
        </w:rPr>
      </w:pPr>
    </w:p>
    <w:p w:rsidR="00AC3036" w:rsidRDefault="00AC3036" w:rsidP="001B2444">
      <w:pPr>
        <w:tabs>
          <w:tab w:val="left" w:pos="540"/>
        </w:tabs>
        <w:ind w:left="540"/>
        <w:jc w:val="right"/>
        <w:rPr>
          <w:bCs/>
        </w:rPr>
      </w:pPr>
    </w:p>
    <w:p w:rsidR="00AC3036" w:rsidRDefault="00AC3036" w:rsidP="001B2444">
      <w:pPr>
        <w:tabs>
          <w:tab w:val="left" w:pos="540"/>
        </w:tabs>
        <w:ind w:left="540"/>
        <w:jc w:val="right"/>
        <w:rPr>
          <w:bCs/>
        </w:rPr>
      </w:pPr>
    </w:p>
    <w:p w:rsidR="00AC3036" w:rsidRDefault="00AC3036" w:rsidP="001B2444">
      <w:pPr>
        <w:tabs>
          <w:tab w:val="left" w:pos="540"/>
        </w:tabs>
        <w:ind w:left="540"/>
        <w:jc w:val="right"/>
        <w:rPr>
          <w:bCs/>
        </w:rPr>
      </w:pPr>
    </w:p>
    <w:p w:rsidR="00AC3036" w:rsidRDefault="00AC3036" w:rsidP="001B2444">
      <w:pPr>
        <w:tabs>
          <w:tab w:val="left" w:pos="540"/>
        </w:tabs>
        <w:ind w:left="540"/>
        <w:jc w:val="right"/>
        <w:rPr>
          <w:bCs/>
        </w:rPr>
      </w:pPr>
    </w:p>
    <w:p w:rsidR="00AC3036" w:rsidRDefault="00AC3036" w:rsidP="001B2444">
      <w:pPr>
        <w:tabs>
          <w:tab w:val="left" w:pos="540"/>
        </w:tabs>
        <w:ind w:left="540"/>
        <w:jc w:val="right"/>
        <w:rPr>
          <w:bCs/>
        </w:rPr>
      </w:pPr>
    </w:p>
    <w:p w:rsidR="00AC3036" w:rsidRDefault="00AC3036" w:rsidP="001B2444">
      <w:pPr>
        <w:tabs>
          <w:tab w:val="left" w:pos="540"/>
        </w:tabs>
        <w:ind w:left="540"/>
        <w:jc w:val="right"/>
        <w:rPr>
          <w:bCs/>
        </w:rPr>
      </w:pPr>
    </w:p>
    <w:p w:rsidR="00AC3036" w:rsidRDefault="00AC3036" w:rsidP="001B2444">
      <w:pPr>
        <w:tabs>
          <w:tab w:val="left" w:pos="540"/>
        </w:tabs>
        <w:ind w:left="540"/>
        <w:jc w:val="right"/>
        <w:rPr>
          <w:bCs/>
        </w:rPr>
      </w:pPr>
    </w:p>
    <w:p w:rsidR="00AC3036" w:rsidRDefault="00AC3036" w:rsidP="001B2444">
      <w:pPr>
        <w:tabs>
          <w:tab w:val="left" w:pos="540"/>
        </w:tabs>
        <w:ind w:left="540"/>
        <w:jc w:val="right"/>
        <w:rPr>
          <w:bCs/>
        </w:rPr>
      </w:pPr>
    </w:p>
    <w:p w:rsidR="00AC3036" w:rsidRDefault="00AC3036" w:rsidP="001B2444">
      <w:pPr>
        <w:tabs>
          <w:tab w:val="left" w:pos="540"/>
        </w:tabs>
        <w:ind w:left="540"/>
        <w:jc w:val="right"/>
        <w:rPr>
          <w:bCs/>
        </w:rPr>
      </w:pPr>
    </w:p>
    <w:p w:rsidR="00AC3036" w:rsidRDefault="00AC3036" w:rsidP="001B2444">
      <w:pPr>
        <w:tabs>
          <w:tab w:val="left" w:pos="540"/>
        </w:tabs>
        <w:ind w:left="540"/>
        <w:jc w:val="right"/>
        <w:rPr>
          <w:bCs/>
        </w:rPr>
      </w:pPr>
    </w:p>
    <w:p w:rsidR="00AC3036" w:rsidRDefault="00AC3036" w:rsidP="001B2444">
      <w:pPr>
        <w:tabs>
          <w:tab w:val="left" w:pos="540"/>
        </w:tabs>
        <w:ind w:left="540"/>
        <w:jc w:val="right"/>
        <w:rPr>
          <w:bCs/>
        </w:rPr>
      </w:pPr>
    </w:p>
    <w:p w:rsidR="00AC3036" w:rsidRDefault="00AC3036" w:rsidP="001B2444">
      <w:pPr>
        <w:tabs>
          <w:tab w:val="left" w:pos="540"/>
        </w:tabs>
        <w:ind w:left="540"/>
        <w:jc w:val="right"/>
        <w:rPr>
          <w:bCs/>
        </w:rPr>
      </w:pPr>
    </w:p>
    <w:p w:rsidR="00AC3036" w:rsidRDefault="00AC3036" w:rsidP="001B2444">
      <w:pPr>
        <w:tabs>
          <w:tab w:val="left" w:pos="540"/>
        </w:tabs>
        <w:ind w:left="540"/>
        <w:jc w:val="right"/>
        <w:rPr>
          <w:bCs/>
        </w:rPr>
      </w:pPr>
    </w:p>
    <w:p w:rsidR="00AC3036" w:rsidRDefault="00AC3036" w:rsidP="001B2444">
      <w:pPr>
        <w:tabs>
          <w:tab w:val="left" w:pos="540"/>
        </w:tabs>
        <w:ind w:left="540"/>
        <w:jc w:val="right"/>
        <w:rPr>
          <w:bCs/>
        </w:rPr>
      </w:pPr>
    </w:p>
    <w:p w:rsidR="00AC3036" w:rsidRDefault="00AC3036" w:rsidP="001B2444">
      <w:pPr>
        <w:tabs>
          <w:tab w:val="left" w:pos="540"/>
        </w:tabs>
        <w:ind w:left="540"/>
        <w:jc w:val="right"/>
        <w:rPr>
          <w:bCs/>
        </w:rPr>
      </w:pPr>
    </w:p>
    <w:p w:rsidR="00AC3036" w:rsidRDefault="00AC3036" w:rsidP="001B2444">
      <w:pPr>
        <w:tabs>
          <w:tab w:val="left" w:pos="540"/>
        </w:tabs>
        <w:ind w:left="540"/>
        <w:jc w:val="right"/>
        <w:rPr>
          <w:bCs/>
        </w:rPr>
      </w:pPr>
    </w:p>
    <w:p w:rsidR="00AC3036" w:rsidRDefault="00AC3036" w:rsidP="001B2444">
      <w:pPr>
        <w:tabs>
          <w:tab w:val="left" w:pos="540"/>
        </w:tabs>
        <w:ind w:left="540"/>
        <w:jc w:val="right"/>
        <w:rPr>
          <w:bCs/>
        </w:rPr>
      </w:pPr>
    </w:p>
    <w:p w:rsidR="00AC3036" w:rsidRDefault="00AC3036" w:rsidP="001B2444">
      <w:pPr>
        <w:tabs>
          <w:tab w:val="left" w:pos="540"/>
        </w:tabs>
        <w:ind w:left="540"/>
        <w:jc w:val="right"/>
        <w:rPr>
          <w:bCs/>
        </w:rPr>
      </w:pPr>
    </w:p>
    <w:p w:rsidR="00AC3036" w:rsidRDefault="00AC3036" w:rsidP="001B2444">
      <w:pPr>
        <w:tabs>
          <w:tab w:val="left" w:pos="540"/>
        </w:tabs>
        <w:ind w:left="540"/>
        <w:jc w:val="right"/>
        <w:rPr>
          <w:bCs/>
        </w:rPr>
      </w:pPr>
    </w:p>
    <w:p w:rsidR="00AC3036" w:rsidRDefault="00AC3036" w:rsidP="001B2444">
      <w:pPr>
        <w:tabs>
          <w:tab w:val="left" w:pos="540"/>
        </w:tabs>
        <w:ind w:left="540"/>
        <w:jc w:val="right"/>
        <w:rPr>
          <w:bCs/>
        </w:rPr>
      </w:pPr>
    </w:p>
    <w:p w:rsidR="00890FF9" w:rsidRDefault="00890FF9">
      <w:pPr>
        <w:spacing w:after="200" w:line="276" w:lineRule="auto"/>
        <w:rPr>
          <w:rFonts w:eastAsia="Calibri"/>
          <w:b/>
          <w:bCs/>
          <w:sz w:val="22"/>
          <w:szCs w:val="22"/>
          <w:lang w:eastAsia="en-US"/>
        </w:rPr>
      </w:pPr>
    </w:p>
    <w:sectPr w:rsidR="00890FF9" w:rsidSect="00C55EA0">
      <w:headerReference w:type="default" r:id="rId48"/>
      <w:footnotePr>
        <w:numRestart w:val="eachPage"/>
      </w:footnotePr>
      <w:type w:val="continuous"/>
      <w:pgSz w:w="11906" w:h="16838"/>
      <w:pgMar w:top="1440" w:right="1133" w:bottom="567"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AC4" w:rsidRDefault="007F0AC4" w:rsidP="004835A0">
      <w:r>
        <w:separator/>
      </w:r>
    </w:p>
  </w:endnote>
  <w:endnote w:type="continuationSeparator" w:id="0">
    <w:p w:rsidR="007F0AC4" w:rsidRDefault="007F0AC4" w:rsidP="00483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e Sans UI">
    <w:altName w:val="Times New Roman"/>
    <w:charset w:val="BA"/>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954203"/>
      <w:docPartObj>
        <w:docPartGallery w:val="Page Numbers (Bottom of Page)"/>
        <w:docPartUnique/>
      </w:docPartObj>
    </w:sdtPr>
    <w:sdtEndPr>
      <w:rPr>
        <w:noProof/>
      </w:rPr>
    </w:sdtEndPr>
    <w:sdtContent>
      <w:p w:rsidR="00916BEF" w:rsidRDefault="00916BEF" w:rsidP="00E90752">
        <w:pPr>
          <w:pStyle w:val="Footer"/>
          <w:jc w:val="center"/>
        </w:pPr>
        <w:r>
          <w:fldChar w:fldCharType="begin"/>
        </w:r>
        <w:r>
          <w:instrText xml:space="preserve"> PAGE   \* MERGEFORMAT </w:instrText>
        </w:r>
        <w:r>
          <w:fldChar w:fldCharType="separate"/>
        </w:r>
        <w:r w:rsidR="00666CE5">
          <w:rPr>
            <w:noProof/>
          </w:rPr>
          <w:t>97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AC4" w:rsidRDefault="007F0AC4" w:rsidP="004835A0">
      <w:r>
        <w:separator/>
      </w:r>
    </w:p>
  </w:footnote>
  <w:footnote w:type="continuationSeparator" w:id="0">
    <w:p w:rsidR="007F0AC4" w:rsidRDefault="007F0AC4" w:rsidP="004835A0">
      <w:r>
        <w:continuationSeparator/>
      </w:r>
    </w:p>
  </w:footnote>
  <w:footnote w:id="1">
    <w:p w:rsidR="00916BEF" w:rsidRDefault="00916BEF" w:rsidP="00687D17">
      <w:pPr>
        <w:pStyle w:val="FootnoteText"/>
      </w:pPr>
      <w:r>
        <w:rPr>
          <w:rStyle w:val="FootnoteReference"/>
        </w:rPr>
        <w:footnoteRef/>
      </w:r>
      <w:r>
        <w:t>Prognozējamais (indikatīvais) preču daudzums ir paredzēts vienīgi iesniegto pretendentu piedāvājumu salīdzināšanai, nav uzskatāms par paredzamo un nav saistošs iepirkuma līguma slēdzējiem</w:t>
      </w:r>
    </w:p>
  </w:footnote>
  <w:footnote w:id="2">
    <w:p w:rsidR="00916BEF" w:rsidRDefault="00916BEF" w:rsidP="00687D17">
      <w:pPr>
        <w:pStyle w:val="FootnoteText"/>
      </w:pPr>
      <w:r>
        <w:rPr>
          <w:rStyle w:val="FootnoteReference"/>
        </w:rPr>
        <w:footnoteRef/>
      </w:r>
      <w:r>
        <w:t>Prognozējamais (indikatīvais) preču daudzums ir paredzēts vienīgi iesniegto pretendentu piedāvājumu salīdzināšanai, nav uzskatāms par paredzamo un nav saistošs iepirkuma līguma slēdzējiem</w:t>
      </w:r>
    </w:p>
  </w:footnote>
  <w:footnote w:id="3">
    <w:p w:rsidR="00916BEF" w:rsidRDefault="00916BEF" w:rsidP="001B2444">
      <w:pPr>
        <w:pStyle w:val="FootnoteText"/>
      </w:pPr>
      <w:r>
        <w:rPr>
          <w:rStyle w:val="FootnoteReference"/>
        </w:rPr>
        <w:footnoteRef/>
      </w:r>
      <w:r>
        <w:t xml:space="preserve"> Prognozējamais (indikatīvais) preču daudzums ir paredzēts vienīgi iesniegto pretendentu piedāvājumu salīdzināšanai, nav uzskatāms par paredzamo un nav saistošs iepirkuma līguma slēdzējiem</w:t>
      </w:r>
    </w:p>
  </w:footnote>
  <w:footnote w:id="4">
    <w:p w:rsidR="00916BEF" w:rsidRDefault="00916BEF" w:rsidP="001B2444">
      <w:pPr>
        <w:pStyle w:val="FootnoteText"/>
      </w:pPr>
      <w:r>
        <w:rPr>
          <w:rStyle w:val="FootnoteReference"/>
        </w:rPr>
        <w:footnoteRef/>
      </w:r>
      <w:r>
        <w:t xml:space="preserve"> C</w:t>
      </w:r>
      <w:r w:rsidRPr="004D371A">
        <w:t xml:space="preserve">ena par  1 </w:t>
      </w:r>
      <w:r>
        <w:t>vienību</w:t>
      </w:r>
      <w:r w:rsidRPr="004D371A">
        <w:t xml:space="preserve"> ir saistoša iepirkuma līguma slēdzējiem</w:t>
      </w:r>
    </w:p>
  </w:footnote>
  <w:footnote w:id="5">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6">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7">
    <w:p w:rsidR="00916BEF" w:rsidRDefault="00916BEF" w:rsidP="001B2444">
      <w:pPr>
        <w:pStyle w:val="FootnoteText"/>
      </w:pPr>
      <w:r>
        <w:rPr>
          <w:rStyle w:val="FootnoteReference"/>
        </w:rPr>
        <w:footnoteRef/>
      </w:r>
      <w:r>
        <w:t xml:space="preserve"> Prognozējamais (indikatīvais) preču daudzums ir paredzēts vienīgi iesniegto pretendentu piedāvājumu salīdzināšanai, nav uzskatāms par paredzamo un nav saistošs iepirkuma līguma slēdzējiem</w:t>
      </w:r>
    </w:p>
  </w:footnote>
  <w:footnote w:id="8">
    <w:p w:rsidR="00916BEF" w:rsidRDefault="00916BEF" w:rsidP="001B2444">
      <w:pPr>
        <w:pStyle w:val="FootnoteText"/>
      </w:pPr>
      <w:r>
        <w:rPr>
          <w:rStyle w:val="FootnoteReference"/>
        </w:rPr>
        <w:footnoteRef/>
      </w:r>
      <w:r>
        <w:t xml:space="preserve"> C</w:t>
      </w:r>
      <w:r w:rsidRPr="004D371A">
        <w:t xml:space="preserve">ena par  1 </w:t>
      </w:r>
      <w:r>
        <w:t>vienību</w:t>
      </w:r>
      <w:r w:rsidRPr="004D371A">
        <w:t xml:space="preserve"> ir saistoša iepirkuma līguma slēdzējiem</w:t>
      </w:r>
    </w:p>
  </w:footnote>
  <w:footnote w:id="9">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p w:rsidR="00916BEF" w:rsidRDefault="00916BEF" w:rsidP="001B2444">
      <w:pPr>
        <w:pStyle w:val="FootnoteText"/>
      </w:pPr>
      <w:r w:rsidRPr="00942E6F">
        <w:rPr>
          <w:vertAlign w:val="superscript"/>
        </w:rPr>
        <w:t>4</w:t>
      </w:r>
      <w:r>
        <w:t xml:space="preserve"> Aprēķinātā kopsumma ir paredzēta vienīgi iesniegto pretendentu piedāvājumu salīdzināšanai, nav uzskatāma par paredzamo līgumcenu un nav saistoša iepirkuma līguma slēdzējiem</w:t>
      </w:r>
    </w:p>
  </w:footnote>
  <w:footnote w:id="10">
    <w:p w:rsidR="00916BEF" w:rsidRDefault="00916BEF" w:rsidP="001B2444">
      <w:pPr>
        <w:pStyle w:val="FootnoteText"/>
      </w:pPr>
      <w:r>
        <w:rPr>
          <w:rStyle w:val="FootnoteReference"/>
        </w:rPr>
        <w:footnoteRef/>
      </w:r>
      <w:r>
        <w:t xml:space="preserve"> Prognozējamais (indikatīvais) preču daudzums ir paredzēts vienīgi iesniegto pretendentu piedāvājumu salīdzināšanai, nav uzskatāms par paredzamo un nav saistošs iepirkuma līguma slēdzējiem</w:t>
      </w:r>
    </w:p>
  </w:footnote>
  <w:footnote w:id="11">
    <w:p w:rsidR="00916BEF" w:rsidRDefault="00916BEF" w:rsidP="001B2444">
      <w:pPr>
        <w:pStyle w:val="FootnoteText"/>
      </w:pPr>
      <w:r>
        <w:rPr>
          <w:rStyle w:val="FootnoteReference"/>
        </w:rPr>
        <w:footnoteRef/>
      </w:r>
      <w:r>
        <w:t xml:space="preserve"> Prognozējamais (indikatīvais) preču daudzums ir paredzēts vienīgi iesniegto pretendentu piedāvājumu salīdzināšanai, nav uzskatāms par paredzamo un nav saistošs iepirkuma līguma slēdzējiem</w:t>
      </w:r>
    </w:p>
  </w:footnote>
  <w:footnote w:id="12">
    <w:p w:rsidR="00916BEF" w:rsidRDefault="00916BEF" w:rsidP="001B2444">
      <w:pPr>
        <w:pStyle w:val="FootnoteText"/>
      </w:pPr>
      <w:r>
        <w:rPr>
          <w:rStyle w:val="FootnoteReference"/>
        </w:rPr>
        <w:footnoteRef/>
      </w:r>
      <w:r>
        <w:t xml:space="preserve"> C</w:t>
      </w:r>
      <w:r w:rsidRPr="004D371A">
        <w:t xml:space="preserve">ena par  1 </w:t>
      </w:r>
      <w:r>
        <w:t>vienību</w:t>
      </w:r>
      <w:r w:rsidRPr="004D371A">
        <w:t xml:space="preserve"> ir saistoša iepirkuma līguma slēdzējiem</w:t>
      </w:r>
    </w:p>
  </w:footnote>
  <w:footnote w:id="13">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14">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15">
    <w:p w:rsidR="00916BEF" w:rsidRDefault="00916BEF" w:rsidP="001B2444">
      <w:pPr>
        <w:pStyle w:val="FootnoteText"/>
      </w:pPr>
      <w:r>
        <w:rPr>
          <w:rStyle w:val="FootnoteReference"/>
        </w:rPr>
        <w:footnoteRef/>
      </w:r>
      <w:r>
        <w:t xml:space="preserve"> Prognozējamais (indikatīvais) preču daudzums ir paredzēts vienīgi iesniegto pretendentu piedāvājumu salīdzināšanai, nav uzskatāms par paredzamo un nav saistošs iepirkuma līguma slēdzējiem</w:t>
      </w:r>
    </w:p>
  </w:footnote>
  <w:footnote w:id="16">
    <w:p w:rsidR="00916BEF" w:rsidRDefault="00916BEF" w:rsidP="001B2444">
      <w:pPr>
        <w:pStyle w:val="FootnoteText"/>
      </w:pPr>
      <w:r>
        <w:rPr>
          <w:rStyle w:val="FootnoteReference"/>
        </w:rPr>
        <w:footnoteRef/>
      </w:r>
      <w:r>
        <w:t xml:space="preserve"> C</w:t>
      </w:r>
      <w:r w:rsidRPr="004D371A">
        <w:t xml:space="preserve">ena par  1 </w:t>
      </w:r>
      <w:r>
        <w:t>vienību</w:t>
      </w:r>
      <w:r w:rsidRPr="004D371A">
        <w:t xml:space="preserve"> ir saistoša iepirkuma līguma slēdzējiem</w:t>
      </w:r>
    </w:p>
  </w:footnote>
  <w:footnote w:id="17">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18">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19">
    <w:p w:rsidR="00916BEF" w:rsidRDefault="00916BEF" w:rsidP="001B2444">
      <w:pPr>
        <w:pStyle w:val="FootnoteText"/>
      </w:pPr>
      <w:r>
        <w:rPr>
          <w:rStyle w:val="FootnoteReference"/>
        </w:rPr>
        <w:footnoteRef/>
      </w:r>
      <w:r>
        <w:t xml:space="preserve"> Prognozējamais (indikatīvais) preču daudzums ir paredzēts vienīgi iesniegto pretendentu piedāvājumu salīdzināšanai, nav uzskatāms par paredzamo un nav saistošs iepirkuma līguma slēdzējiem</w:t>
      </w:r>
    </w:p>
  </w:footnote>
  <w:footnote w:id="20">
    <w:p w:rsidR="00916BEF" w:rsidRDefault="00916BEF" w:rsidP="001B2444">
      <w:pPr>
        <w:pStyle w:val="FootnoteText"/>
      </w:pPr>
      <w:r>
        <w:rPr>
          <w:rStyle w:val="FootnoteReference"/>
        </w:rPr>
        <w:footnoteRef/>
      </w:r>
      <w:r>
        <w:t xml:space="preserve"> C</w:t>
      </w:r>
      <w:r w:rsidRPr="004D371A">
        <w:t xml:space="preserve">ena par  1 </w:t>
      </w:r>
      <w:r>
        <w:t>vienību</w:t>
      </w:r>
      <w:r w:rsidRPr="004D371A">
        <w:t xml:space="preserve"> ir saistoša iepirkuma līguma slēdzējiem</w:t>
      </w:r>
    </w:p>
  </w:footnote>
  <w:footnote w:id="21">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22">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23">
    <w:p w:rsidR="00916BEF" w:rsidRDefault="00916BEF" w:rsidP="001B2444">
      <w:pPr>
        <w:pStyle w:val="FootnoteText"/>
      </w:pPr>
      <w:r>
        <w:rPr>
          <w:rStyle w:val="FootnoteReference"/>
        </w:rPr>
        <w:footnoteRef/>
      </w:r>
      <w:r>
        <w:t xml:space="preserve"> Prognozējamais (indikatīvais) preču daudzums ir paredzēts vienīgi iesniegto pretendentu piedāvājumu salīdzināšanai, nav uzskatāms par paredzamo un nav saistošs iepirkuma līguma slēdzējiem</w:t>
      </w:r>
    </w:p>
  </w:footnote>
  <w:footnote w:id="24">
    <w:p w:rsidR="00916BEF" w:rsidRDefault="00916BEF" w:rsidP="001B2444">
      <w:pPr>
        <w:pStyle w:val="FootnoteText"/>
      </w:pPr>
      <w:r>
        <w:rPr>
          <w:rStyle w:val="FootnoteReference"/>
        </w:rPr>
        <w:footnoteRef/>
      </w:r>
      <w:r>
        <w:t xml:space="preserve"> C</w:t>
      </w:r>
      <w:r w:rsidRPr="004D371A">
        <w:t xml:space="preserve">ena par  1 </w:t>
      </w:r>
      <w:r>
        <w:t>vienību</w:t>
      </w:r>
      <w:r w:rsidRPr="004D371A">
        <w:t xml:space="preserve"> ir saistoša iepirkuma līguma slēdzējiem</w:t>
      </w:r>
    </w:p>
  </w:footnote>
  <w:footnote w:id="25">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26">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27">
    <w:p w:rsidR="00916BEF" w:rsidRDefault="00916BEF" w:rsidP="001B2444">
      <w:pPr>
        <w:pStyle w:val="FootnoteText"/>
      </w:pPr>
      <w:r>
        <w:rPr>
          <w:rStyle w:val="FootnoteReference"/>
        </w:rPr>
        <w:footnoteRef/>
      </w:r>
      <w:r>
        <w:t xml:space="preserve"> Prognozējamais (indikatīvais) preču daudzums ir paredzēts vienīgi iesniegto pretendentu piedāvājumu salīdzināšanai, nav uzskatāms par paredzamo un nav saistošs iepirkuma līguma slēdzējiem</w:t>
      </w:r>
    </w:p>
  </w:footnote>
  <w:footnote w:id="28">
    <w:p w:rsidR="00916BEF" w:rsidRDefault="00916BEF" w:rsidP="001B2444">
      <w:pPr>
        <w:pStyle w:val="FootnoteText"/>
      </w:pPr>
      <w:r>
        <w:rPr>
          <w:rStyle w:val="FootnoteReference"/>
        </w:rPr>
        <w:footnoteRef/>
      </w:r>
      <w:r>
        <w:t xml:space="preserve"> C</w:t>
      </w:r>
      <w:r w:rsidRPr="004D371A">
        <w:t xml:space="preserve">ena par  1 </w:t>
      </w:r>
      <w:r>
        <w:t>vienību</w:t>
      </w:r>
      <w:r w:rsidRPr="004D371A">
        <w:t xml:space="preserve"> ir saistoša iepirkuma līguma slēdzējiem</w:t>
      </w:r>
    </w:p>
  </w:footnote>
  <w:footnote w:id="29">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30">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31">
    <w:p w:rsidR="00916BEF" w:rsidRDefault="00916BEF" w:rsidP="001B2444">
      <w:pPr>
        <w:pStyle w:val="FootnoteText"/>
      </w:pPr>
      <w:r>
        <w:rPr>
          <w:rStyle w:val="FootnoteReference"/>
        </w:rPr>
        <w:footnoteRef/>
      </w:r>
      <w:r>
        <w:t xml:space="preserve"> Prognozējamais (indikatīvais) preču daudzums ir paredzēts vienīgi iesniegto pretendentu piedāvājumu salīdzināšanai, nav uzskatāms par paredzamo un nav saistošs iepirkuma līguma slēdzējiem</w:t>
      </w:r>
    </w:p>
  </w:footnote>
  <w:footnote w:id="32">
    <w:p w:rsidR="00916BEF" w:rsidRDefault="00916BEF" w:rsidP="001B2444">
      <w:pPr>
        <w:pStyle w:val="FootnoteText"/>
      </w:pPr>
      <w:r>
        <w:rPr>
          <w:rStyle w:val="FootnoteReference"/>
        </w:rPr>
        <w:footnoteRef/>
      </w:r>
      <w:r>
        <w:t xml:space="preserve"> C</w:t>
      </w:r>
      <w:r w:rsidRPr="004D371A">
        <w:t xml:space="preserve">ena par  1 </w:t>
      </w:r>
      <w:r>
        <w:t>vienību</w:t>
      </w:r>
      <w:r w:rsidRPr="004D371A">
        <w:t xml:space="preserve"> ir saistoša iepirkuma līguma slēdzējiem</w:t>
      </w:r>
    </w:p>
  </w:footnote>
  <w:footnote w:id="33">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34">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35">
    <w:p w:rsidR="00916BEF" w:rsidRDefault="00916BEF" w:rsidP="001B2444">
      <w:pPr>
        <w:pStyle w:val="FootnoteText"/>
      </w:pPr>
      <w:r>
        <w:rPr>
          <w:rStyle w:val="FootnoteReference"/>
        </w:rPr>
        <w:footnoteRef/>
      </w:r>
      <w:r>
        <w:t xml:space="preserve"> Prognozējamais (indikatīvais) preču daudzums ir paredzēts vienīgi iesniegto pretendentu piedāvājumu salīdzināšanai, nav uzskatāms par paredzamo un nav saistošs iepirkuma līguma slēdzējiem</w:t>
      </w:r>
    </w:p>
  </w:footnote>
  <w:footnote w:id="36">
    <w:p w:rsidR="00916BEF" w:rsidRDefault="00916BEF" w:rsidP="001B2444">
      <w:pPr>
        <w:pStyle w:val="FootnoteText"/>
      </w:pPr>
      <w:r>
        <w:rPr>
          <w:rStyle w:val="FootnoteReference"/>
        </w:rPr>
        <w:footnoteRef/>
      </w:r>
      <w:r>
        <w:t xml:space="preserve"> C</w:t>
      </w:r>
      <w:r w:rsidRPr="004D371A">
        <w:t xml:space="preserve">ena par  1 </w:t>
      </w:r>
      <w:r>
        <w:t>vienību</w:t>
      </w:r>
      <w:r w:rsidRPr="004D371A">
        <w:t xml:space="preserve"> ir saistoša iepirkuma līguma slēdzējiem</w:t>
      </w:r>
    </w:p>
  </w:footnote>
  <w:footnote w:id="37">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38">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39">
    <w:p w:rsidR="00916BEF" w:rsidRPr="00B37BC5" w:rsidRDefault="00916BEF" w:rsidP="001B2444">
      <w:pPr>
        <w:pStyle w:val="FootnoteText"/>
        <w:rPr>
          <w:sz w:val="18"/>
          <w:szCs w:val="18"/>
        </w:rPr>
      </w:pPr>
      <w:r w:rsidRPr="00B37BC5">
        <w:rPr>
          <w:rStyle w:val="FootnoteReference"/>
          <w:sz w:val="18"/>
          <w:szCs w:val="18"/>
        </w:rPr>
        <w:footnoteRef/>
      </w:r>
      <w:r w:rsidRPr="00B37BC5">
        <w:rPr>
          <w:sz w:val="18"/>
          <w:szCs w:val="18"/>
        </w:rPr>
        <w:t xml:space="preserve"> Prognozējamais (indikatīvais) preču daudzums ir paredzēts vienīgi iesniegto pretendentu piedāvājumu salīdzināšanai, nav uzskatāms par paredzamo un nav saistošs iepirkuma līguma slēdzējiem</w:t>
      </w:r>
    </w:p>
  </w:footnote>
  <w:footnote w:id="40">
    <w:p w:rsidR="00916BEF" w:rsidRPr="00B37BC5" w:rsidRDefault="00916BEF" w:rsidP="001B2444">
      <w:pPr>
        <w:pStyle w:val="FootnoteText"/>
        <w:rPr>
          <w:sz w:val="18"/>
          <w:szCs w:val="18"/>
        </w:rPr>
      </w:pPr>
      <w:r w:rsidRPr="00B37BC5">
        <w:rPr>
          <w:rStyle w:val="FootnoteReference"/>
          <w:sz w:val="18"/>
          <w:szCs w:val="18"/>
        </w:rPr>
        <w:footnoteRef/>
      </w:r>
      <w:r w:rsidRPr="00B37BC5">
        <w:rPr>
          <w:sz w:val="18"/>
          <w:szCs w:val="18"/>
        </w:rPr>
        <w:t xml:space="preserve"> Cena par  1 vienību ir saistoša iepirkuma līguma slēdzējiem</w:t>
      </w:r>
    </w:p>
  </w:footnote>
  <w:footnote w:id="41">
    <w:p w:rsidR="00916BEF" w:rsidRPr="00B37BC5" w:rsidRDefault="00916BEF" w:rsidP="001B2444">
      <w:pPr>
        <w:pStyle w:val="FootnoteText"/>
        <w:rPr>
          <w:sz w:val="18"/>
          <w:szCs w:val="18"/>
        </w:rPr>
      </w:pPr>
      <w:r w:rsidRPr="00B37BC5">
        <w:rPr>
          <w:rStyle w:val="FootnoteReference"/>
          <w:sz w:val="18"/>
          <w:szCs w:val="18"/>
        </w:rPr>
        <w:footnoteRef/>
      </w:r>
      <w:r w:rsidRPr="00B37BC5">
        <w:rPr>
          <w:sz w:val="18"/>
          <w:szCs w:val="18"/>
        </w:rPr>
        <w:t xml:space="preserve"> Aprēķinātā kopsumma ir paredzēta vienīgi iesniegto pretendentu piedāvājumu salīdzināšanai, nav uzskatāma par paredzamo līgumcenu un nav saistoša iepirkuma līguma slēdzējiem</w:t>
      </w:r>
    </w:p>
  </w:footnote>
  <w:footnote w:id="42">
    <w:p w:rsidR="00916BEF" w:rsidRDefault="00916BEF" w:rsidP="001B2444">
      <w:pPr>
        <w:pStyle w:val="FootnoteText"/>
      </w:pPr>
      <w:r w:rsidRPr="00B37BC5">
        <w:rPr>
          <w:rStyle w:val="FootnoteReference"/>
          <w:sz w:val="18"/>
          <w:szCs w:val="18"/>
        </w:rPr>
        <w:footnoteRef/>
      </w:r>
      <w:r w:rsidRPr="00B37BC5">
        <w:rPr>
          <w:sz w:val="18"/>
          <w:szCs w:val="18"/>
        </w:rPr>
        <w:t xml:space="preserve"> Aprēķinātā kopsumma ir paredzēta vienīgi iesniegto pretendentu piedāvājumu salīdzināšanai, nav uzskatāma par paredzamo līgumcenu un nav saistoša iepirkuma līguma slēdzējiem</w:t>
      </w:r>
    </w:p>
  </w:footnote>
  <w:footnote w:id="43">
    <w:p w:rsidR="00916BEF" w:rsidRDefault="00916BEF" w:rsidP="001B2444">
      <w:pPr>
        <w:pStyle w:val="FootnoteText"/>
      </w:pPr>
      <w:r>
        <w:rPr>
          <w:rStyle w:val="FootnoteReference"/>
        </w:rPr>
        <w:footnoteRef/>
      </w:r>
      <w:r>
        <w:t xml:space="preserve"> Prognozējamais (indikatīvais) preču daudzums ir paredzēts vienīgi iesniegto pretendentu piedāvājumu salīdzināšanai, nav uzskatāms par paredzamo un nav saistošs iepirkuma līguma slēdzējiem</w:t>
      </w:r>
    </w:p>
  </w:footnote>
  <w:footnote w:id="44">
    <w:p w:rsidR="00916BEF" w:rsidRDefault="00916BEF" w:rsidP="001B2444">
      <w:pPr>
        <w:pStyle w:val="FootnoteText"/>
      </w:pPr>
      <w:r>
        <w:rPr>
          <w:rStyle w:val="FootnoteReference"/>
        </w:rPr>
        <w:footnoteRef/>
      </w:r>
      <w:r>
        <w:t xml:space="preserve"> C</w:t>
      </w:r>
      <w:r w:rsidRPr="004D371A">
        <w:t xml:space="preserve">ena par  1 </w:t>
      </w:r>
      <w:r>
        <w:t>vienību</w:t>
      </w:r>
      <w:r w:rsidRPr="004D371A">
        <w:t xml:space="preserve"> ir saistoša iepirkuma līguma slēdzējiem</w:t>
      </w:r>
    </w:p>
  </w:footnote>
  <w:footnote w:id="45">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46">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47">
    <w:p w:rsidR="00916BEF" w:rsidRDefault="00916BEF" w:rsidP="001B2444">
      <w:pPr>
        <w:pStyle w:val="FootnoteText"/>
      </w:pPr>
      <w:r>
        <w:rPr>
          <w:rStyle w:val="FootnoteReference"/>
        </w:rPr>
        <w:footnoteRef/>
      </w:r>
      <w:r>
        <w:t xml:space="preserve"> Prognozējamais (indikatīvais) preču daudzums ir paredzēts vienīgi iesniegto pretendentu piedāvājumu salīdzināšanai, nav uzskatāms par paredzamo un nav saistošs iepirkuma līguma slēdzējiem</w:t>
      </w:r>
    </w:p>
  </w:footnote>
  <w:footnote w:id="48">
    <w:p w:rsidR="00916BEF" w:rsidRDefault="00916BEF" w:rsidP="001B2444">
      <w:pPr>
        <w:pStyle w:val="FootnoteText"/>
      </w:pPr>
      <w:r>
        <w:rPr>
          <w:rStyle w:val="FootnoteReference"/>
        </w:rPr>
        <w:footnoteRef/>
      </w:r>
      <w:r>
        <w:t xml:space="preserve"> C</w:t>
      </w:r>
      <w:r w:rsidRPr="004D371A">
        <w:t xml:space="preserve">ena par  1 </w:t>
      </w:r>
      <w:r>
        <w:t>vienību</w:t>
      </w:r>
      <w:r w:rsidRPr="004D371A">
        <w:t xml:space="preserve"> ir saistoša iepirkuma līguma slēdzējiem</w:t>
      </w:r>
    </w:p>
  </w:footnote>
  <w:footnote w:id="49">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50">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51">
    <w:p w:rsidR="00916BEF" w:rsidRDefault="00916BEF" w:rsidP="001B2444">
      <w:pPr>
        <w:pStyle w:val="FootnoteText"/>
      </w:pPr>
      <w:r>
        <w:rPr>
          <w:rStyle w:val="FootnoteReference"/>
        </w:rPr>
        <w:footnoteRef/>
      </w:r>
      <w:r>
        <w:t xml:space="preserve"> Prognozējamais (indikatīvais) preču daudzums ir paredzēts vienīgi iesniegto pretendentu piedāvājumu salīdzināšanai, nav uzskatāms par paredzamo un nav saistošs iepirkuma līguma slēdzējiem</w:t>
      </w:r>
    </w:p>
  </w:footnote>
  <w:footnote w:id="52">
    <w:p w:rsidR="00916BEF" w:rsidRDefault="00916BEF" w:rsidP="001B2444">
      <w:pPr>
        <w:pStyle w:val="FootnoteText"/>
      </w:pPr>
      <w:r>
        <w:rPr>
          <w:rStyle w:val="FootnoteReference"/>
        </w:rPr>
        <w:footnoteRef/>
      </w:r>
      <w:r>
        <w:t xml:space="preserve"> C</w:t>
      </w:r>
      <w:r w:rsidRPr="004D371A">
        <w:t xml:space="preserve">ena par  1 </w:t>
      </w:r>
      <w:r>
        <w:t>vienību</w:t>
      </w:r>
      <w:r w:rsidRPr="004D371A">
        <w:t xml:space="preserve"> ir saistoša iepirkuma līguma slēdzējiem</w:t>
      </w:r>
    </w:p>
  </w:footnote>
  <w:footnote w:id="53">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54">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55">
    <w:p w:rsidR="00916BEF" w:rsidRPr="00B37BC5" w:rsidRDefault="00916BEF" w:rsidP="001B2444">
      <w:pPr>
        <w:pStyle w:val="FootnoteText"/>
        <w:rPr>
          <w:sz w:val="18"/>
          <w:szCs w:val="18"/>
        </w:rPr>
      </w:pPr>
      <w:r w:rsidRPr="00B37BC5">
        <w:rPr>
          <w:rStyle w:val="FootnoteReference"/>
          <w:sz w:val="18"/>
          <w:szCs w:val="18"/>
        </w:rPr>
        <w:footnoteRef/>
      </w:r>
      <w:r w:rsidRPr="00B37BC5">
        <w:rPr>
          <w:sz w:val="18"/>
          <w:szCs w:val="18"/>
        </w:rPr>
        <w:t xml:space="preserve"> Prognozējamais (indikatīvais) preču daudzums ir paredzēts vienīgi iesniegto pretendentu piedāvājumu salīdzināšanai, nav uzskatāms par paredzamo un nav saistošs iepirkuma līguma slēdzējiem</w:t>
      </w:r>
    </w:p>
  </w:footnote>
  <w:footnote w:id="56">
    <w:p w:rsidR="00916BEF" w:rsidRPr="00B37BC5" w:rsidRDefault="00916BEF" w:rsidP="001B2444">
      <w:pPr>
        <w:pStyle w:val="FootnoteText"/>
        <w:rPr>
          <w:sz w:val="18"/>
          <w:szCs w:val="18"/>
        </w:rPr>
      </w:pPr>
      <w:r w:rsidRPr="00B37BC5">
        <w:rPr>
          <w:rStyle w:val="FootnoteReference"/>
          <w:sz w:val="18"/>
          <w:szCs w:val="18"/>
        </w:rPr>
        <w:footnoteRef/>
      </w:r>
      <w:r w:rsidRPr="00B37BC5">
        <w:rPr>
          <w:sz w:val="18"/>
          <w:szCs w:val="18"/>
        </w:rPr>
        <w:t xml:space="preserve"> Cena par  1 vienību ir saistoša iepirkuma līguma slēdzējiem</w:t>
      </w:r>
    </w:p>
  </w:footnote>
  <w:footnote w:id="57">
    <w:p w:rsidR="00916BEF" w:rsidRPr="00B37BC5" w:rsidRDefault="00916BEF" w:rsidP="001B2444">
      <w:pPr>
        <w:pStyle w:val="FootnoteText"/>
        <w:rPr>
          <w:sz w:val="18"/>
          <w:szCs w:val="18"/>
        </w:rPr>
      </w:pPr>
      <w:r w:rsidRPr="00B37BC5">
        <w:rPr>
          <w:rStyle w:val="FootnoteReference"/>
          <w:sz w:val="18"/>
          <w:szCs w:val="18"/>
        </w:rPr>
        <w:footnoteRef/>
      </w:r>
      <w:r w:rsidRPr="00B37BC5">
        <w:rPr>
          <w:sz w:val="18"/>
          <w:szCs w:val="18"/>
        </w:rPr>
        <w:t xml:space="preserve"> Aprēķinātā kopsumma ir paredzēta vienīgi iesniegto pretendentu piedāvājumu salīdzināšanai, nav uzskatāma par paredzamo līgumcenu un nav saistoša iepirkuma līguma slēdzējiem</w:t>
      </w:r>
    </w:p>
  </w:footnote>
  <w:footnote w:id="58">
    <w:p w:rsidR="00916BEF" w:rsidRDefault="00916BEF" w:rsidP="001B2444">
      <w:pPr>
        <w:pStyle w:val="FootnoteText"/>
      </w:pPr>
      <w:r w:rsidRPr="00B37BC5">
        <w:rPr>
          <w:rStyle w:val="FootnoteReference"/>
          <w:sz w:val="18"/>
          <w:szCs w:val="18"/>
        </w:rPr>
        <w:footnoteRef/>
      </w:r>
      <w:r w:rsidRPr="00B37BC5">
        <w:rPr>
          <w:sz w:val="18"/>
          <w:szCs w:val="18"/>
        </w:rPr>
        <w:t xml:space="preserve"> Aprēķinātā kopsumma ir paredzēta vienīgi iesniegto pretendentu piedāvājumu salīdzināšanai, nav uzskatāma par paredzamo līgumcenu un nav saistoša iepirkuma līguma slēdzējiem</w:t>
      </w:r>
    </w:p>
  </w:footnote>
  <w:footnote w:id="59">
    <w:p w:rsidR="00916BEF" w:rsidRDefault="00916BEF" w:rsidP="00C55EA0">
      <w:pPr>
        <w:pStyle w:val="FootnoteText"/>
      </w:pPr>
      <w:r>
        <w:rPr>
          <w:rStyle w:val="FootnoteReference"/>
        </w:rPr>
        <w:footnoteRef/>
      </w:r>
      <w:r>
        <w:t xml:space="preserve"> Prognozējamais (indikatīvais) preču daudzums ir paredzēts vienīgi iesniegto pretendentu piedāvājumu salīdzināšanai, nav uzskatāms par paredzamo un nav saistošs iepirkuma līguma slēdzējiem</w:t>
      </w:r>
    </w:p>
  </w:footnote>
  <w:footnote w:id="60">
    <w:p w:rsidR="00916BEF" w:rsidRDefault="00916BEF" w:rsidP="00C55EA0">
      <w:pPr>
        <w:pStyle w:val="FootnoteText"/>
      </w:pPr>
      <w:r>
        <w:rPr>
          <w:rStyle w:val="FootnoteReference"/>
        </w:rPr>
        <w:footnoteRef/>
      </w:r>
      <w:r>
        <w:t xml:space="preserve"> C</w:t>
      </w:r>
      <w:r w:rsidRPr="004D371A">
        <w:t xml:space="preserve">ena par  1 </w:t>
      </w:r>
      <w:r>
        <w:t>vienību</w:t>
      </w:r>
      <w:r w:rsidRPr="004D371A">
        <w:t xml:space="preserve"> ir saistoša iepirkuma līguma slēdzējiem</w:t>
      </w:r>
    </w:p>
  </w:footnote>
  <w:footnote w:id="61">
    <w:p w:rsidR="00916BEF" w:rsidRDefault="00916BEF" w:rsidP="00C55EA0">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62">
    <w:p w:rsidR="00916BEF" w:rsidRDefault="00916BEF" w:rsidP="00C55EA0">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63">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64">
    <w:p w:rsidR="00916BEF" w:rsidRDefault="00916BEF" w:rsidP="001B2444">
      <w:pPr>
        <w:pStyle w:val="FootnoteText"/>
      </w:pPr>
      <w:r>
        <w:rPr>
          <w:rStyle w:val="FootnoteReference"/>
        </w:rPr>
        <w:footnoteRef/>
      </w:r>
      <w:r>
        <w:t xml:space="preserve"> Prognozējamais (indikatīvais) preču daudzums ir paredzēts vienīgi iesniegto pretendentu piedāvājumu salīdzināšanai, nav uzskatāms par paredzamo un nav saistošs iepirkuma līguma slēdzējiem</w:t>
      </w:r>
    </w:p>
  </w:footnote>
  <w:footnote w:id="65">
    <w:p w:rsidR="00916BEF" w:rsidRDefault="00916BEF" w:rsidP="001B2444">
      <w:pPr>
        <w:pStyle w:val="FootnoteText"/>
      </w:pPr>
      <w:r>
        <w:rPr>
          <w:rStyle w:val="FootnoteReference"/>
        </w:rPr>
        <w:footnoteRef/>
      </w:r>
      <w:r>
        <w:t xml:space="preserve"> C</w:t>
      </w:r>
      <w:r w:rsidRPr="004D371A">
        <w:t xml:space="preserve">ena par  1 </w:t>
      </w:r>
      <w:r>
        <w:t>vienību</w:t>
      </w:r>
      <w:r w:rsidRPr="004D371A">
        <w:t xml:space="preserve"> ir saistoša iepirkuma līguma slēdzējiem</w:t>
      </w:r>
    </w:p>
  </w:footnote>
  <w:footnote w:id="66">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67">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68">
    <w:p w:rsidR="00916BEF" w:rsidRDefault="00916BEF" w:rsidP="001B2444">
      <w:pPr>
        <w:pStyle w:val="FootnoteText"/>
      </w:pPr>
      <w:r>
        <w:rPr>
          <w:rStyle w:val="FootnoteReference"/>
        </w:rPr>
        <w:footnoteRef/>
      </w:r>
      <w:r>
        <w:t xml:space="preserve"> Prognozējamais (indikatīvais) preču daudzums ir paredzēts vienīgi iesniegto pretendentu piedāvājumu salīdzināšanai, nav uzskatāms par paredzamo un nav saistošs iepirkuma līguma slēdzējiem</w:t>
      </w:r>
    </w:p>
  </w:footnote>
  <w:footnote w:id="69">
    <w:p w:rsidR="00916BEF" w:rsidRDefault="00916BEF" w:rsidP="001B2444">
      <w:pPr>
        <w:pStyle w:val="FootnoteText"/>
      </w:pPr>
      <w:r>
        <w:rPr>
          <w:rStyle w:val="FootnoteReference"/>
        </w:rPr>
        <w:footnoteRef/>
      </w:r>
      <w:r>
        <w:t xml:space="preserve"> C</w:t>
      </w:r>
      <w:r w:rsidRPr="004D371A">
        <w:t xml:space="preserve">ena par  1 </w:t>
      </w:r>
      <w:r>
        <w:t>vienību</w:t>
      </w:r>
      <w:r w:rsidRPr="004D371A">
        <w:t xml:space="preserve"> ir saistoša iepirkuma līguma slēdzējiem</w:t>
      </w:r>
    </w:p>
  </w:footnote>
  <w:footnote w:id="70">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71">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72">
    <w:p w:rsidR="00916BEF" w:rsidRDefault="00916BEF" w:rsidP="001B2444">
      <w:pPr>
        <w:pStyle w:val="FootnoteText"/>
      </w:pPr>
      <w:r>
        <w:rPr>
          <w:rStyle w:val="FootnoteReference"/>
        </w:rPr>
        <w:footnoteRef/>
      </w:r>
      <w:r>
        <w:t xml:space="preserve"> Prognozējamais (indikatīvais) preču daudzums ir paredzēts vienīgi iesniegto pretendentu piedāvājumu salīdzināšanai, nav uzskatāms par paredzamo un nav saistošs iepirkuma līguma slēdzējiem</w:t>
      </w:r>
    </w:p>
  </w:footnote>
  <w:footnote w:id="73">
    <w:p w:rsidR="00916BEF" w:rsidRDefault="00916BEF" w:rsidP="001B2444">
      <w:pPr>
        <w:pStyle w:val="FootnoteText"/>
      </w:pPr>
      <w:r>
        <w:rPr>
          <w:rStyle w:val="FootnoteReference"/>
        </w:rPr>
        <w:footnoteRef/>
      </w:r>
      <w:r>
        <w:t xml:space="preserve"> C</w:t>
      </w:r>
      <w:r w:rsidRPr="004D371A">
        <w:t xml:space="preserve">ena par  1 </w:t>
      </w:r>
      <w:r>
        <w:t>vienību</w:t>
      </w:r>
      <w:r w:rsidRPr="004D371A">
        <w:t xml:space="preserve"> ir saistoša iepirkuma līguma slēdzējiem</w:t>
      </w:r>
    </w:p>
  </w:footnote>
  <w:footnote w:id="74">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75">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76">
    <w:p w:rsidR="00916BEF" w:rsidRDefault="00916BEF" w:rsidP="001B2444">
      <w:pPr>
        <w:pStyle w:val="FootnoteText"/>
      </w:pPr>
      <w:r>
        <w:rPr>
          <w:rStyle w:val="FootnoteReference"/>
        </w:rPr>
        <w:footnoteRef/>
      </w:r>
      <w:r>
        <w:t xml:space="preserve"> Prognozējamais (indikatīvais) preču daudzums ir paredzēts vienīgi iesniegto pretendentu piedāvājumu salīdzināšanai, nav uzskatāms par paredzamo un nav saistošs iepirkuma līguma slēdzējiem</w:t>
      </w:r>
    </w:p>
  </w:footnote>
  <w:footnote w:id="77">
    <w:p w:rsidR="00916BEF" w:rsidRDefault="00916BEF" w:rsidP="001B2444">
      <w:pPr>
        <w:pStyle w:val="FootnoteText"/>
      </w:pPr>
      <w:r>
        <w:rPr>
          <w:rStyle w:val="FootnoteReference"/>
        </w:rPr>
        <w:footnoteRef/>
      </w:r>
      <w:r>
        <w:t xml:space="preserve"> C</w:t>
      </w:r>
      <w:r w:rsidRPr="004D371A">
        <w:t xml:space="preserve">ena par  1 </w:t>
      </w:r>
      <w:r>
        <w:t>vienību</w:t>
      </w:r>
      <w:r w:rsidRPr="004D371A">
        <w:t xml:space="preserve"> ir saistoša iepirkuma līguma slēdzējiem</w:t>
      </w:r>
    </w:p>
  </w:footnote>
  <w:footnote w:id="78">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79">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80">
    <w:p w:rsidR="00916BEF" w:rsidRDefault="00916BEF" w:rsidP="001B2444">
      <w:pPr>
        <w:pStyle w:val="FootnoteText"/>
      </w:pPr>
      <w:r>
        <w:rPr>
          <w:rStyle w:val="FootnoteReference"/>
        </w:rPr>
        <w:footnoteRef/>
      </w:r>
      <w:r>
        <w:t xml:space="preserve"> Prognozējamais (indikatīvais) preču daudzums ir paredzēts vienīgi iesniegto pretendentu piedāvājumu salīdzināšanai, nav uzskatāms par paredzamo un nav saistošs iepirkuma līguma slēdzējiem</w:t>
      </w:r>
    </w:p>
  </w:footnote>
  <w:footnote w:id="81">
    <w:p w:rsidR="00916BEF" w:rsidRDefault="00916BEF" w:rsidP="001B2444">
      <w:pPr>
        <w:pStyle w:val="FootnoteText"/>
      </w:pPr>
      <w:r>
        <w:rPr>
          <w:rStyle w:val="FootnoteReference"/>
        </w:rPr>
        <w:footnoteRef/>
      </w:r>
      <w:r>
        <w:t xml:space="preserve"> C</w:t>
      </w:r>
      <w:r w:rsidRPr="004D371A">
        <w:t xml:space="preserve">ena par  1 </w:t>
      </w:r>
      <w:r>
        <w:t>vienību</w:t>
      </w:r>
      <w:r w:rsidRPr="004D371A">
        <w:t xml:space="preserve"> ir saistoša iepirkuma līguma slēdzējiem</w:t>
      </w:r>
    </w:p>
  </w:footnote>
  <w:footnote w:id="82">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83">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84">
    <w:p w:rsidR="00916BEF" w:rsidRDefault="00916BEF" w:rsidP="001B2444">
      <w:pPr>
        <w:pStyle w:val="FootnoteText"/>
      </w:pPr>
      <w:r>
        <w:rPr>
          <w:rStyle w:val="FootnoteReference"/>
        </w:rPr>
        <w:footnoteRef/>
      </w:r>
      <w:r>
        <w:t xml:space="preserve"> Prognozējamais (indikatīvais) preču daudzums ir paredzēts vienīgi iesniegto pretendentu piedāvājumu salīdzināšanai, nav uzskatāms par paredzamo un nav saistošs iepirkuma līguma slēdzējiem</w:t>
      </w:r>
    </w:p>
  </w:footnote>
  <w:footnote w:id="85">
    <w:p w:rsidR="00916BEF" w:rsidRDefault="00916BEF" w:rsidP="001B2444">
      <w:pPr>
        <w:pStyle w:val="FootnoteText"/>
      </w:pPr>
      <w:r>
        <w:rPr>
          <w:rStyle w:val="FootnoteReference"/>
        </w:rPr>
        <w:footnoteRef/>
      </w:r>
      <w:r>
        <w:t xml:space="preserve"> C</w:t>
      </w:r>
      <w:r w:rsidRPr="004D371A">
        <w:t xml:space="preserve">ena par  1 </w:t>
      </w:r>
      <w:r>
        <w:t>vienību</w:t>
      </w:r>
      <w:r w:rsidRPr="004D371A">
        <w:t xml:space="preserve"> ir saistoša iepirkuma līguma slēdzējiem</w:t>
      </w:r>
    </w:p>
  </w:footnote>
  <w:footnote w:id="86">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87">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88">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89">
    <w:p w:rsidR="00916BEF" w:rsidRDefault="00916BEF" w:rsidP="001B2444">
      <w:pPr>
        <w:pStyle w:val="FootnoteText"/>
      </w:pPr>
      <w:r>
        <w:rPr>
          <w:rStyle w:val="FootnoteReference"/>
        </w:rPr>
        <w:footnoteRef/>
      </w:r>
      <w:r>
        <w:t xml:space="preserve"> Prognozējamais (indikatīvais) preču daudzums ir paredzēts vienīgi iesniegto pretendentu piedāvājumu salīdzināšanai, nav uzskatāms par paredzamo un nav saistošs iepirkuma līguma slēdzējiem</w:t>
      </w:r>
    </w:p>
  </w:footnote>
  <w:footnote w:id="90">
    <w:p w:rsidR="00916BEF" w:rsidRDefault="00916BEF" w:rsidP="001B2444">
      <w:pPr>
        <w:pStyle w:val="FootnoteText"/>
      </w:pPr>
      <w:r>
        <w:rPr>
          <w:rStyle w:val="FootnoteReference"/>
        </w:rPr>
        <w:footnoteRef/>
      </w:r>
      <w:r>
        <w:t xml:space="preserve"> C</w:t>
      </w:r>
      <w:r w:rsidRPr="004D371A">
        <w:t xml:space="preserve">ena par  1 </w:t>
      </w:r>
      <w:r>
        <w:t>vienību</w:t>
      </w:r>
      <w:r w:rsidRPr="004D371A">
        <w:t xml:space="preserve"> ir saistoša iepirkuma līguma slēdzējiem</w:t>
      </w:r>
    </w:p>
  </w:footnote>
  <w:footnote w:id="91">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92">
    <w:p w:rsidR="00916BEF" w:rsidRDefault="00916BEF" w:rsidP="001B2444">
      <w:pPr>
        <w:pStyle w:val="FootnoteText"/>
      </w:pPr>
      <w:r>
        <w:rPr>
          <w:rStyle w:val="FootnoteReference"/>
        </w:rPr>
        <w:footnoteRef/>
      </w:r>
      <w:r>
        <w:t xml:space="preserve"> Prognozējamais (indikatīvais) preču daudzums ir paredzēts vienīgi iesniegto pretendentu piedāvājumu salīdzināšanai, nav uzskatāms par paredzamo un nav saistošs iepirkuma līguma slēdzējiem</w:t>
      </w:r>
    </w:p>
  </w:footnote>
  <w:footnote w:id="93">
    <w:p w:rsidR="00916BEF" w:rsidRDefault="00916BEF" w:rsidP="001B2444">
      <w:pPr>
        <w:pStyle w:val="FootnoteText"/>
      </w:pPr>
      <w:r>
        <w:rPr>
          <w:rStyle w:val="FootnoteReference"/>
        </w:rPr>
        <w:footnoteRef/>
      </w:r>
      <w:r>
        <w:t xml:space="preserve"> C</w:t>
      </w:r>
      <w:r w:rsidRPr="004D371A">
        <w:t xml:space="preserve">ena par  1 </w:t>
      </w:r>
      <w:r>
        <w:t>vienību</w:t>
      </w:r>
      <w:r w:rsidRPr="004D371A">
        <w:t xml:space="preserve"> ir saistoša iepirkuma līguma slēdzējiem</w:t>
      </w:r>
    </w:p>
  </w:footnote>
  <w:footnote w:id="94">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95">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96">
    <w:p w:rsidR="00916BEF" w:rsidRDefault="00916BEF" w:rsidP="001B2444">
      <w:pPr>
        <w:pStyle w:val="FootnoteText"/>
      </w:pPr>
      <w:r>
        <w:rPr>
          <w:rStyle w:val="FootnoteReference"/>
        </w:rPr>
        <w:footnoteRef/>
      </w:r>
      <w:r>
        <w:t xml:space="preserve"> Prognozējamais (indikatīvais) preču daudzums ir paredzēts vienīgi iesniegto pretendentu piedāvājumu salīdzināšanai, nav uzskatāms par paredzamo un nav saistošs iepirkuma līguma slēdzējiem</w:t>
      </w:r>
    </w:p>
  </w:footnote>
  <w:footnote w:id="97">
    <w:p w:rsidR="00916BEF" w:rsidRDefault="00916BEF" w:rsidP="001B2444">
      <w:pPr>
        <w:pStyle w:val="FootnoteText"/>
      </w:pPr>
      <w:r>
        <w:rPr>
          <w:rStyle w:val="FootnoteReference"/>
        </w:rPr>
        <w:footnoteRef/>
      </w:r>
      <w:r>
        <w:t xml:space="preserve"> C</w:t>
      </w:r>
      <w:r w:rsidRPr="004D371A">
        <w:t xml:space="preserve">ena par  1 </w:t>
      </w:r>
      <w:r>
        <w:t>vienību</w:t>
      </w:r>
      <w:r w:rsidRPr="004D371A">
        <w:t xml:space="preserve"> ir saistoša iepirkuma līguma slēdzējiem</w:t>
      </w:r>
    </w:p>
  </w:footnote>
  <w:footnote w:id="98">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99">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100">
    <w:p w:rsidR="00916BEF" w:rsidRDefault="00916BEF" w:rsidP="001B2444">
      <w:pPr>
        <w:pStyle w:val="FootnoteText"/>
      </w:pPr>
      <w:r>
        <w:rPr>
          <w:rStyle w:val="FootnoteReference"/>
        </w:rPr>
        <w:footnoteRef/>
      </w:r>
      <w:r>
        <w:t xml:space="preserve"> Prognozējamais (indikatīvais) preču daudzums ir paredzēts vienīgi iesniegto pretendentu piedāvājumu salīdzināšanai, nav uzskatāms par paredzamo un nav saistošs iepirkuma līguma slēdzējiem</w:t>
      </w:r>
    </w:p>
  </w:footnote>
  <w:footnote w:id="101">
    <w:p w:rsidR="00916BEF" w:rsidRDefault="00916BEF" w:rsidP="001B2444">
      <w:pPr>
        <w:pStyle w:val="FootnoteText"/>
      </w:pPr>
      <w:r>
        <w:rPr>
          <w:rStyle w:val="FootnoteReference"/>
        </w:rPr>
        <w:footnoteRef/>
      </w:r>
      <w:r>
        <w:t xml:space="preserve"> C</w:t>
      </w:r>
      <w:r w:rsidRPr="004D371A">
        <w:t xml:space="preserve">ena par  1 </w:t>
      </w:r>
      <w:r>
        <w:t>vienību</w:t>
      </w:r>
      <w:r w:rsidRPr="004D371A">
        <w:t xml:space="preserve"> ir saistoša iepirkuma līguma slēdzējiem</w:t>
      </w:r>
    </w:p>
  </w:footnote>
  <w:footnote w:id="102">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103">
    <w:p w:rsidR="00916BEF" w:rsidRDefault="00916BEF" w:rsidP="001B24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104">
    <w:p w:rsidR="00916BEF" w:rsidRDefault="00916BEF" w:rsidP="00EB6265">
      <w:pPr>
        <w:pStyle w:val="FootnoteText"/>
      </w:pPr>
      <w:r>
        <w:rPr>
          <w:rStyle w:val="FootnoteReference"/>
        </w:rPr>
        <w:footnoteRef/>
      </w:r>
      <w:r>
        <w:t xml:space="preserve"> Prognozējamais (indikatīvais) preču daudzums ir paredzēts vienīgi iesniegto pretendentu piedāvājumu salīdzināšanai, nav uzskatāms par paredzamo un nav saistošs iepirkuma līguma slēdzējiem</w:t>
      </w:r>
    </w:p>
  </w:footnote>
  <w:footnote w:id="105">
    <w:p w:rsidR="00916BEF" w:rsidRDefault="00916BEF" w:rsidP="00EB6265">
      <w:pPr>
        <w:pStyle w:val="FootnoteText"/>
      </w:pPr>
      <w:r>
        <w:rPr>
          <w:rStyle w:val="FootnoteReference"/>
        </w:rPr>
        <w:footnoteRef/>
      </w:r>
      <w:r>
        <w:t xml:space="preserve"> C</w:t>
      </w:r>
      <w:r w:rsidRPr="004D371A">
        <w:t xml:space="preserve">ena par  1 </w:t>
      </w:r>
      <w:r>
        <w:t>vienību</w:t>
      </w:r>
      <w:r w:rsidRPr="004D371A">
        <w:t xml:space="preserve"> ir saistoša iepirkuma līguma slēdzējiem</w:t>
      </w:r>
    </w:p>
  </w:footnote>
  <w:footnote w:id="106">
    <w:p w:rsidR="00916BEF" w:rsidRDefault="00916BEF" w:rsidP="00EB6265">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107">
    <w:p w:rsidR="00916BEF" w:rsidRDefault="00916BEF" w:rsidP="005C4E44">
      <w:pPr>
        <w:pStyle w:val="FootnoteText"/>
      </w:pPr>
      <w:r>
        <w:rPr>
          <w:rStyle w:val="FootnoteReference"/>
        </w:rPr>
        <w:footnoteRef/>
      </w:r>
      <w:r>
        <w:t xml:space="preserve"> Aprēķinātā kopsumma ir paredzēta vienīgi iesniegto pretendentu piedāvājumu salīdzināšanai, nav uzskatāma par paredzamo līgumcenu un nav saistoša iepirkuma līguma slēdzējiem</w:t>
      </w:r>
    </w:p>
  </w:footnote>
  <w:footnote w:id="108">
    <w:p w:rsidR="00916BEF" w:rsidRDefault="00916BEF" w:rsidP="001B2444">
      <w:pPr>
        <w:pStyle w:val="FootnoteText"/>
      </w:pPr>
      <w:r>
        <w:rPr>
          <w:rStyle w:val="FootnoteReference"/>
        </w:rPr>
        <w:footnoteRef/>
      </w:r>
      <w:r>
        <w:t xml:space="preserve"> Līgumā ietilpstošo dokumentu saraksts var mainīties atkarībā no situācijas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BEF" w:rsidRPr="004835A0" w:rsidRDefault="00916BEF" w:rsidP="004835A0">
    <w:pPr>
      <w:pStyle w:val="Header"/>
      <w:jc w:val="right"/>
      <w:rPr>
        <w:b/>
      </w:rPr>
    </w:pPr>
    <w:r w:rsidRPr="004835A0">
      <w:rPr>
        <w:b/>
      </w:rPr>
      <w:t>APSTIPRINĀTS</w:t>
    </w:r>
  </w:p>
  <w:p w:rsidR="00916BEF" w:rsidRDefault="00916BEF" w:rsidP="004835A0">
    <w:pPr>
      <w:pStyle w:val="Header"/>
      <w:jc w:val="right"/>
    </w:pPr>
    <w:r>
      <w:t>SIA „Daugavpils ūdens”</w:t>
    </w:r>
  </w:p>
  <w:p w:rsidR="00916BEF" w:rsidRDefault="00916BEF" w:rsidP="004835A0">
    <w:pPr>
      <w:pStyle w:val="Header"/>
      <w:jc w:val="right"/>
    </w:pPr>
    <w:r>
      <w:t>iepirkumu komisijas</w:t>
    </w:r>
  </w:p>
  <w:p w:rsidR="00916BEF" w:rsidRDefault="00916BEF" w:rsidP="004835A0">
    <w:pPr>
      <w:pStyle w:val="Header"/>
      <w:jc w:val="right"/>
    </w:pPr>
    <w:r w:rsidRPr="007D7C33">
      <w:t xml:space="preserve">2016.gada </w:t>
    </w:r>
    <w:r>
      <w:t>19.aprīļa</w:t>
    </w:r>
    <w:r w:rsidRPr="007D7C33">
      <w:t xml:space="preserve"> sēdē</w:t>
    </w:r>
  </w:p>
  <w:p w:rsidR="00916BEF" w:rsidRDefault="00916BEF" w:rsidP="004835A0">
    <w:pPr>
      <w:pStyle w:val="Header"/>
      <w:jc w:val="right"/>
    </w:pPr>
    <w:r>
      <w:t>Iepirkuma procedūras Nr.DŪ-2016/13 protokols Nr.1</w:t>
    </w:r>
  </w:p>
  <w:p w:rsidR="00916BEF" w:rsidRDefault="00916BEF" w:rsidP="004835A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BEF" w:rsidRPr="004835A0" w:rsidRDefault="00916BEF" w:rsidP="00A3658F">
    <w:pPr>
      <w:pStyle w:val="Header"/>
      <w:jc w:val="right"/>
      <w:rPr>
        <w:b/>
      </w:rPr>
    </w:pPr>
    <w:r w:rsidRPr="004835A0">
      <w:rPr>
        <w:b/>
      </w:rPr>
      <w:t>APSTIPRINĀTS</w:t>
    </w:r>
  </w:p>
  <w:p w:rsidR="00916BEF" w:rsidRDefault="00916BEF" w:rsidP="00A3658F">
    <w:pPr>
      <w:pStyle w:val="Header"/>
      <w:jc w:val="right"/>
    </w:pPr>
    <w:r>
      <w:t>SIA „Daugavpils ūdens”</w:t>
    </w:r>
  </w:p>
  <w:p w:rsidR="00916BEF" w:rsidRDefault="00916BEF" w:rsidP="00A3658F">
    <w:pPr>
      <w:pStyle w:val="Header"/>
      <w:jc w:val="right"/>
    </w:pPr>
    <w:r>
      <w:t>iepirkumu komisijas</w:t>
    </w:r>
  </w:p>
  <w:p w:rsidR="00916BEF" w:rsidRDefault="00916BEF" w:rsidP="00A3658F">
    <w:pPr>
      <w:pStyle w:val="Header"/>
      <w:jc w:val="right"/>
    </w:pPr>
    <w:r w:rsidRPr="007D7C33">
      <w:t xml:space="preserve">2016.gada </w:t>
    </w:r>
    <w:r>
      <w:t>14.aprīļa</w:t>
    </w:r>
    <w:r w:rsidRPr="007D7C33">
      <w:t xml:space="preserve"> sēdē</w:t>
    </w:r>
  </w:p>
  <w:p w:rsidR="00916BEF" w:rsidRDefault="00916BEF" w:rsidP="00A3658F">
    <w:pPr>
      <w:pStyle w:val="Header"/>
      <w:jc w:val="right"/>
    </w:pPr>
    <w:r>
      <w:t>Iepirkuma procedūras Nr.DŪ-2016/13 protokols Nr.1</w:t>
    </w:r>
  </w:p>
  <w:p w:rsidR="00916BEF" w:rsidRPr="009835A9" w:rsidRDefault="00916BEF" w:rsidP="006E267E">
    <w:pPr>
      <w:pStyle w:val="Header"/>
      <w:jc w:val="right"/>
      <w:rPr>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BEF" w:rsidRPr="004835A0" w:rsidRDefault="00916BEF" w:rsidP="004806CB">
    <w:pPr>
      <w:pStyle w:val="Header"/>
      <w:jc w:val="right"/>
      <w:rPr>
        <w:b/>
      </w:rPr>
    </w:pPr>
    <w:r w:rsidRPr="004835A0">
      <w:rPr>
        <w:b/>
      </w:rPr>
      <w:t>APSTIPRINĀTS</w:t>
    </w:r>
  </w:p>
  <w:p w:rsidR="00916BEF" w:rsidRDefault="00916BEF" w:rsidP="004806CB">
    <w:pPr>
      <w:pStyle w:val="Header"/>
      <w:jc w:val="right"/>
    </w:pPr>
    <w:r>
      <w:t>SIA „Daugavpils ūdens”</w:t>
    </w:r>
  </w:p>
  <w:p w:rsidR="00916BEF" w:rsidRDefault="00916BEF" w:rsidP="004806CB">
    <w:pPr>
      <w:pStyle w:val="Header"/>
      <w:jc w:val="right"/>
    </w:pPr>
    <w:r>
      <w:t>iepirkumu komisijas</w:t>
    </w:r>
  </w:p>
  <w:p w:rsidR="00916BEF" w:rsidRDefault="00916BEF" w:rsidP="004806CB">
    <w:pPr>
      <w:pStyle w:val="Header"/>
      <w:jc w:val="right"/>
    </w:pPr>
    <w:r w:rsidRPr="007D7C33">
      <w:t xml:space="preserve">2016.gada </w:t>
    </w:r>
    <w:r>
      <w:t>19.aprīļa</w:t>
    </w:r>
    <w:r w:rsidRPr="007D7C33">
      <w:t xml:space="preserve"> sēdē</w:t>
    </w:r>
  </w:p>
  <w:p w:rsidR="00916BEF" w:rsidRDefault="00916BEF" w:rsidP="004806CB">
    <w:pPr>
      <w:pStyle w:val="Header"/>
      <w:jc w:val="right"/>
    </w:pPr>
    <w:r>
      <w:t>Iepirkuma procedūras Nr.DŪ-2016/13 protokols Nr.1</w:t>
    </w:r>
  </w:p>
  <w:p w:rsidR="00916BEF" w:rsidRPr="009835A9" w:rsidRDefault="00916BEF" w:rsidP="006E267E">
    <w:pPr>
      <w:pStyle w:val="Header"/>
      <w:jc w:val="right"/>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11C33"/>
    <w:multiLevelType w:val="multilevel"/>
    <w:tmpl w:val="0AF846EC"/>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CE72D3"/>
    <w:multiLevelType w:val="multilevel"/>
    <w:tmpl w:val="91FCF4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E00416F"/>
    <w:multiLevelType w:val="multilevel"/>
    <w:tmpl w:val="1D246C4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0FED1CA7"/>
    <w:multiLevelType w:val="multilevel"/>
    <w:tmpl w:val="F65609F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10391C78"/>
    <w:multiLevelType w:val="multilevel"/>
    <w:tmpl w:val="D2606A6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11EE19DC"/>
    <w:multiLevelType w:val="multilevel"/>
    <w:tmpl w:val="62F255F4"/>
    <w:lvl w:ilvl="0">
      <w:start w:val="3"/>
      <w:numFmt w:val="decimal"/>
      <w:lvlText w:val="%1."/>
      <w:lvlJc w:val="left"/>
      <w:pPr>
        <w:ind w:left="480" w:hanging="480"/>
      </w:pPr>
      <w:rPr>
        <w:rFonts w:hint="default"/>
      </w:rPr>
    </w:lvl>
    <w:lvl w:ilvl="1">
      <w:start w:val="1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BBF15E7"/>
    <w:multiLevelType w:val="multilevel"/>
    <w:tmpl w:val="03D0987E"/>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F413BFC"/>
    <w:multiLevelType w:val="multilevel"/>
    <w:tmpl w:val="C40C747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25DD5505"/>
    <w:multiLevelType w:val="multilevel"/>
    <w:tmpl w:val="B39C02A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D387A8B"/>
    <w:multiLevelType w:val="multilevel"/>
    <w:tmpl w:val="F1FCF732"/>
    <w:lvl w:ilvl="0">
      <w:start w:val="2"/>
      <w:numFmt w:val="decimal"/>
      <w:lvlText w:val="%1"/>
      <w:lvlJc w:val="left"/>
      <w:pPr>
        <w:ind w:left="360" w:hanging="360"/>
      </w:pPr>
      <w:rPr>
        <w:rFonts w:hint="default"/>
      </w:rPr>
    </w:lvl>
    <w:lvl w:ilvl="1">
      <w:start w:val="1"/>
      <w:numFmt w:val="decimal"/>
      <w:lvlText w:val="%1.%2"/>
      <w:lvlJc w:val="left"/>
      <w:pPr>
        <w:ind w:left="1275" w:hanging="360"/>
      </w:pPr>
      <w:rPr>
        <w:rFonts w:hint="default"/>
      </w:rPr>
    </w:lvl>
    <w:lvl w:ilvl="2">
      <w:start w:val="1"/>
      <w:numFmt w:val="decimal"/>
      <w:lvlText w:val="%1.%2.%3"/>
      <w:lvlJc w:val="left"/>
      <w:pPr>
        <w:ind w:left="2550" w:hanging="720"/>
      </w:pPr>
      <w:rPr>
        <w:rFonts w:hint="default"/>
      </w:rPr>
    </w:lvl>
    <w:lvl w:ilvl="3">
      <w:start w:val="1"/>
      <w:numFmt w:val="decimal"/>
      <w:lvlText w:val="%1.%2.%3.%4"/>
      <w:lvlJc w:val="left"/>
      <w:pPr>
        <w:ind w:left="3465" w:hanging="720"/>
      </w:pPr>
      <w:rPr>
        <w:rFonts w:hint="default"/>
      </w:rPr>
    </w:lvl>
    <w:lvl w:ilvl="4">
      <w:start w:val="1"/>
      <w:numFmt w:val="decimal"/>
      <w:lvlText w:val="%1.%2.%3.%4.%5"/>
      <w:lvlJc w:val="left"/>
      <w:pPr>
        <w:ind w:left="4740" w:hanging="1080"/>
      </w:pPr>
      <w:rPr>
        <w:rFonts w:hint="default"/>
      </w:rPr>
    </w:lvl>
    <w:lvl w:ilvl="5">
      <w:start w:val="1"/>
      <w:numFmt w:val="decimal"/>
      <w:lvlText w:val="%1.%2.%3.%4.%5.%6"/>
      <w:lvlJc w:val="left"/>
      <w:pPr>
        <w:ind w:left="5655" w:hanging="1080"/>
      </w:pPr>
      <w:rPr>
        <w:rFonts w:hint="default"/>
      </w:rPr>
    </w:lvl>
    <w:lvl w:ilvl="6">
      <w:start w:val="1"/>
      <w:numFmt w:val="decimal"/>
      <w:lvlText w:val="%1.%2.%3.%4.%5.%6.%7"/>
      <w:lvlJc w:val="left"/>
      <w:pPr>
        <w:ind w:left="6930" w:hanging="1440"/>
      </w:pPr>
      <w:rPr>
        <w:rFonts w:hint="default"/>
      </w:rPr>
    </w:lvl>
    <w:lvl w:ilvl="7">
      <w:start w:val="1"/>
      <w:numFmt w:val="decimal"/>
      <w:lvlText w:val="%1.%2.%3.%4.%5.%6.%7.%8"/>
      <w:lvlJc w:val="left"/>
      <w:pPr>
        <w:ind w:left="7845" w:hanging="1440"/>
      </w:pPr>
      <w:rPr>
        <w:rFonts w:hint="default"/>
      </w:rPr>
    </w:lvl>
    <w:lvl w:ilvl="8">
      <w:start w:val="1"/>
      <w:numFmt w:val="decimal"/>
      <w:lvlText w:val="%1.%2.%3.%4.%5.%6.%7.%8.%9"/>
      <w:lvlJc w:val="left"/>
      <w:pPr>
        <w:ind w:left="9120" w:hanging="1800"/>
      </w:pPr>
      <w:rPr>
        <w:rFonts w:hint="default"/>
      </w:rPr>
    </w:lvl>
  </w:abstractNum>
  <w:abstractNum w:abstractNumId="10" w15:restartNumberingAfterBreak="0">
    <w:nsid w:val="324253CE"/>
    <w:multiLevelType w:val="multilevel"/>
    <w:tmpl w:val="97B0E85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33394177"/>
    <w:multiLevelType w:val="multilevel"/>
    <w:tmpl w:val="6016B276"/>
    <w:lvl w:ilvl="0">
      <w:numFmt w:val="bullet"/>
      <w:lvlText w:val="•"/>
      <w:lvlJc w:val="left"/>
      <w:pPr>
        <w:ind w:left="1348" w:hanging="360"/>
      </w:pPr>
      <w:rPr>
        <w:rFonts w:ascii="OpenSymbol" w:eastAsia="OpenSymbol" w:hAnsi="OpenSymbol" w:cs="OpenSymbol"/>
      </w:rPr>
    </w:lvl>
    <w:lvl w:ilvl="1">
      <w:numFmt w:val="bullet"/>
      <w:lvlText w:val="◦"/>
      <w:lvlJc w:val="left"/>
      <w:pPr>
        <w:ind w:left="1708" w:hanging="360"/>
      </w:pPr>
      <w:rPr>
        <w:rFonts w:ascii="OpenSymbol" w:eastAsia="OpenSymbol" w:hAnsi="OpenSymbol" w:cs="OpenSymbol"/>
      </w:rPr>
    </w:lvl>
    <w:lvl w:ilvl="2">
      <w:numFmt w:val="bullet"/>
      <w:lvlText w:val="▪"/>
      <w:lvlJc w:val="left"/>
      <w:pPr>
        <w:ind w:left="2068" w:hanging="360"/>
      </w:pPr>
      <w:rPr>
        <w:rFonts w:ascii="OpenSymbol" w:eastAsia="OpenSymbol" w:hAnsi="OpenSymbol" w:cs="OpenSymbol"/>
      </w:rPr>
    </w:lvl>
    <w:lvl w:ilvl="3">
      <w:numFmt w:val="bullet"/>
      <w:lvlText w:val="•"/>
      <w:lvlJc w:val="left"/>
      <w:pPr>
        <w:ind w:left="2428" w:hanging="360"/>
      </w:pPr>
      <w:rPr>
        <w:rFonts w:ascii="OpenSymbol" w:eastAsia="OpenSymbol" w:hAnsi="OpenSymbol" w:cs="OpenSymbol"/>
      </w:rPr>
    </w:lvl>
    <w:lvl w:ilvl="4">
      <w:numFmt w:val="bullet"/>
      <w:lvlText w:val="◦"/>
      <w:lvlJc w:val="left"/>
      <w:pPr>
        <w:ind w:left="2788" w:hanging="360"/>
      </w:pPr>
      <w:rPr>
        <w:rFonts w:ascii="OpenSymbol" w:eastAsia="OpenSymbol" w:hAnsi="OpenSymbol" w:cs="OpenSymbol"/>
      </w:rPr>
    </w:lvl>
    <w:lvl w:ilvl="5">
      <w:numFmt w:val="bullet"/>
      <w:lvlText w:val="▪"/>
      <w:lvlJc w:val="left"/>
      <w:pPr>
        <w:ind w:left="3148" w:hanging="360"/>
      </w:pPr>
      <w:rPr>
        <w:rFonts w:ascii="OpenSymbol" w:eastAsia="OpenSymbol" w:hAnsi="OpenSymbol" w:cs="OpenSymbol"/>
      </w:rPr>
    </w:lvl>
    <w:lvl w:ilvl="6">
      <w:numFmt w:val="bullet"/>
      <w:lvlText w:val="•"/>
      <w:lvlJc w:val="left"/>
      <w:pPr>
        <w:ind w:left="3508" w:hanging="360"/>
      </w:pPr>
      <w:rPr>
        <w:rFonts w:ascii="OpenSymbol" w:eastAsia="OpenSymbol" w:hAnsi="OpenSymbol" w:cs="OpenSymbol"/>
      </w:rPr>
    </w:lvl>
    <w:lvl w:ilvl="7">
      <w:numFmt w:val="bullet"/>
      <w:lvlText w:val="◦"/>
      <w:lvlJc w:val="left"/>
      <w:pPr>
        <w:ind w:left="3868" w:hanging="360"/>
      </w:pPr>
      <w:rPr>
        <w:rFonts w:ascii="OpenSymbol" w:eastAsia="OpenSymbol" w:hAnsi="OpenSymbol" w:cs="OpenSymbol"/>
      </w:rPr>
    </w:lvl>
    <w:lvl w:ilvl="8">
      <w:numFmt w:val="bullet"/>
      <w:lvlText w:val="▪"/>
      <w:lvlJc w:val="left"/>
      <w:pPr>
        <w:ind w:left="4228" w:hanging="360"/>
      </w:pPr>
      <w:rPr>
        <w:rFonts w:ascii="OpenSymbol" w:eastAsia="OpenSymbol" w:hAnsi="OpenSymbol" w:cs="OpenSymbol"/>
      </w:rPr>
    </w:lvl>
  </w:abstractNum>
  <w:abstractNum w:abstractNumId="12" w15:restartNumberingAfterBreak="0">
    <w:nsid w:val="350C5401"/>
    <w:multiLevelType w:val="multilevel"/>
    <w:tmpl w:val="5DDAD44C"/>
    <w:lvl w:ilvl="0">
      <w:start w:val="1"/>
      <w:numFmt w:val="decimal"/>
      <w:lvlText w:val="%1."/>
      <w:lvlJc w:val="left"/>
      <w:pPr>
        <w:ind w:left="360" w:hanging="360"/>
      </w:pPr>
    </w:lvl>
    <w:lvl w:ilvl="1">
      <w:start w:val="1"/>
      <w:numFmt w:val="decimal"/>
      <w:lvlText w:val="%1.%2."/>
      <w:lvlJc w:val="left"/>
      <w:pPr>
        <w:ind w:left="792" w:hanging="432"/>
      </w:pPr>
      <w:rPr>
        <w:b w:val="0"/>
        <w:sz w:val="22"/>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84D190B"/>
    <w:multiLevelType w:val="multilevel"/>
    <w:tmpl w:val="713C8258"/>
    <w:lvl w:ilvl="0">
      <w:start w:val="1"/>
      <w:numFmt w:val="bullet"/>
      <w:lvlText w:val=""/>
      <w:lvlJc w:val="left"/>
      <w:pPr>
        <w:tabs>
          <w:tab w:val="num" w:pos="360"/>
        </w:tabs>
        <w:ind w:left="360" w:hanging="360"/>
      </w:pPr>
      <w:rPr>
        <w:rFonts w:ascii="Symbol" w:hAnsi="Symbol" w:hint="default"/>
        <w:sz w:val="16"/>
      </w:rPr>
    </w:lvl>
    <w:lvl w:ilvl="1">
      <w:start w:val="1"/>
      <w:numFmt w:val="decimal"/>
      <w:lvlText w:val="%1.%2."/>
      <w:lvlJc w:val="left"/>
      <w:pPr>
        <w:tabs>
          <w:tab w:val="num" w:pos="454"/>
        </w:tabs>
        <w:ind w:left="454" w:hanging="454"/>
      </w:pPr>
      <w:rPr>
        <w:rFonts w:ascii="Times New Roman Bold" w:hAnsi="Times New Roman Bold" w:cs="Times New Roman" w:hint="default"/>
        <w:b/>
        <w:i w:val="0"/>
        <w:sz w:val="22"/>
      </w:rPr>
    </w:lvl>
    <w:lvl w:ilvl="2">
      <w:start w:val="1"/>
      <w:numFmt w:val="decimal"/>
      <w:lvlText w:val="%1.%2.%3."/>
      <w:lvlJc w:val="left"/>
      <w:pPr>
        <w:tabs>
          <w:tab w:val="num" w:pos="1174"/>
        </w:tabs>
        <w:ind w:left="851" w:hanging="397"/>
      </w:pPr>
      <w:rPr>
        <w:rFonts w:ascii="Times New Roman" w:hAnsi="Times New Roman" w:cs="Times New Roman" w:hint="default"/>
        <w:b w:val="0"/>
        <w:i w:val="0"/>
        <w:sz w:val="22"/>
      </w:rPr>
    </w:lvl>
    <w:lvl w:ilvl="3">
      <w:start w:val="1"/>
      <w:numFmt w:val="decimal"/>
      <w:lvlText w:val="%1.%2.%3.%4."/>
      <w:lvlJc w:val="left"/>
      <w:pPr>
        <w:tabs>
          <w:tab w:val="num" w:pos="4423"/>
        </w:tabs>
        <w:ind w:left="4423" w:hanging="1871"/>
      </w:pPr>
      <w:rPr>
        <w:rFonts w:ascii="Times New Roman" w:hAnsi="Times New Roman" w:cs="Times New Roman" w:hint="default"/>
        <w:b w:val="0"/>
        <w:i w:val="0"/>
        <w:sz w:val="22"/>
      </w:rPr>
    </w:lvl>
    <w:lvl w:ilvl="4">
      <w:start w:val="1"/>
      <w:numFmt w:val="decimal"/>
      <w:lvlText w:val="%1.%2.%3.%4.%5."/>
      <w:lvlJc w:val="left"/>
      <w:pPr>
        <w:tabs>
          <w:tab w:val="num" w:pos="6472"/>
        </w:tabs>
        <w:ind w:left="6472" w:hanging="1080"/>
      </w:pPr>
      <w:rPr>
        <w:rFonts w:cs="Times New Roman" w:hint="default"/>
      </w:rPr>
    </w:lvl>
    <w:lvl w:ilvl="5">
      <w:start w:val="1"/>
      <w:numFmt w:val="decimal"/>
      <w:lvlText w:val="%1.%2.%3.%4.%5.%6."/>
      <w:lvlJc w:val="left"/>
      <w:pPr>
        <w:tabs>
          <w:tab w:val="num" w:pos="7039"/>
        </w:tabs>
        <w:ind w:left="7039" w:hanging="1080"/>
      </w:pPr>
      <w:rPr>
        <w:rFonts w:cs="Times New Roman" w:hint="default"/>
      </w:rPr>
    </w:lvl>
    <w:lvl w:ilvl="6">
      <w:start w:val="1"/>
      <w:numFmt w:val="decimal"/>
      <w:lvlText w:val="%1.%2.%3.%4.%5.%6.%7."/>
      <w:lvlJc w:val="left"/>
      <w:pPr>
        <w:tabs>
          <w:tab w:val="num" w:pos="7966"/>
        </w:tabs>
        <w:ind w:left="7966" w:hanging="1440"/>
      </w:pPr>
      <w:rPr>
        <w:rFonts w:cs="Times New Roman" w:hint="default"/>
      </w:rPr>
    </w:lvl>
    <w:lvl w:ilvl="7">
      <w:start w:val="1"/>
      <w:numFmt w:val="decimal"/>
      <w:lvlText w:val="%1.%2.%3.%4.%5.%6.%7.%8."/>
      <w:lvlJc w:val="left"/>
      <w:pPr>
        <w:tabs>
          <w:tab w:val="num" w:pos="8533"/>
        </w:tabs>
        <w:ind w:left="8533" w:hanging="1440"/>
      </w:pPr>
      <w:rPr>
        <w:rFonts w:cs="Times New Roman" w:hint="default"/>
      </w:rPr>
    </w:lvl>
    <w:lvl w:ilvl="8">
      <w:start w:val="1"/>
      <w:numFmt w:val="decimal"/>
      <w:lvlText w:val="%1.%2.%3.%4.%5.%6.%7.%8.%9."/>
      <w:lvlJc w:val="left"/>
      <w:pPr>
        <w:tabs>
          <w:tab w:val="num" w:pos="9460"/>
        </w:tabs>
        <w:ind w:left="9460" w:hanging="1800"/>
      </w:pPr>
      <w:rPr>
        <w:rFonts w:cs="Times New Roman" w:hint="default"/>
      </w:rPr>
    </w:lvl>
  </w:abstractNum>
  <w:abstractNum w:abstractNumId="14" w15:restartNumberingAfterBreak="0">
    <w:nsid w:val="3AA32D8A"/>
    <w:multiLevelType w:val="multilevel"/>
    <w:tmpl w:val="9690A4B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 w15:restartNumberingAfterBreak="0">
    <w:nsid w:val="3C566419"/>
    <w:multiLevelType w:val="multilevel"/>
    <w:tmpl w:val="E33E3CC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5E40707"/>
    <w:multiLevelType w:val="multilevel"/>
    <w:tmpl w:val="ABA461D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 w15:restartNumberingAfterBreak="0">
    <w:nsid w:val="462C3C56"/>
    <w:multiLevelType w:val="multilevel"/>
    <w:tmpl w:val="C83AD6E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15:restartNumberingAfterBreak="0">
    <w:nsid w:val="4AD4719F"/>
    <w:multiLevelType w:val="multilevel"/>
    <w:tmpl w:val="430ECE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4CEB1034"/>
    <w:multiLevelType w:val="hybridMultilevel"/>
    <w:tmpl w:val="924607B2"/>
    <w:lvl w:ilvl="0" w:tplc="04260019">
      <w:start w:val="1"/>
      <w:numFmt w:val="lowerLetter"/>
      <w:lvlText w:val="%1."/>
      <w:lvlJc w:val="left"/>
      <w:pPr>
        <w:tabs>
          <w:tab w:val="num" w:pos="1211"/>
        </w:tabs>
        <w:ind w:left="1211" w:hanging="360"/>
      </w:pPr>
    </w:lvl>
    <w:lvl w:ilvl="1" w:tplc="04260019">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20" w15:restartNumberingAfterBreak="0">
    <w:nsid w:val="4D395C43"/>
    <w:multiLevelType w:val="multilevel"/>
    <w:tmpl w:val="772C4F8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1" w15:restartNumberingAfterBreak="0">
    <w:nsid w:val="511A17ED"/>
    <w:multiLevelType w:val="multilevel"/>
    <w:tmpl w:val="0CCAE4F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2" w15:restartNumberingAfterBreak="0">
    <w:nsid w:val="56BB1EAD"/>
    <w:multiLevelType w:val="multilevel"/>
    <w:tmpl w:val="F942FC8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58D2311F"/>
    <w:multiLevelType w:val="multilevel"/>
    <w:tmpl w:val="0F1CEEB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0D642B2"/>
    <w:multiLevelType w:val="multilevel"/>
    <w:tmpl w:val="7D30133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58F7A45"/>
    <w:multiLevelType w:val="multilevel"/>
    <w:tmpl w:val="EC68FF6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6" w15:restartNumberingAfterBreak="0">
    <w:nsid w:val="698A24DB"/>
    <w:multiLevelType w:val="hybridMultilevel"/>
    <w:tmpl w:val="5E58E168"/>
    <w:lvl w:ilvl="0" w:tplc="C99AA5CC">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DE3709A"/>
    <w:multiLevelType w:val="multilevel"/>
    <w:tmpl w:val="0BCC027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8" w15:restartNumberingAfterBreak="0">
    <w:nsid w:val="78396A23"/>
    <w:multiLevelType w:val="hybridMultilevel"/>
    <w:tmpl w:val="75FCB8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417FE7"/>
    <w:multiLevelType w:val="multilevel"/>
    <w:tmpl w:val="1D4C3A4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0" w15:restartNumberingAfterBreak="0">
    <w:nsid w:val="7B9E3644"/>
    <w:multiLevelType w:val="multilevel"/>
    <w:tmpl w:val="393899C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13"/>
  </w:num>
  <w:num w:numId="2">
    <w:abstractNumId w:val="19"/>
  </w:num>
  <w:num w:numId="3">
    <w:abstractNumId w:val="26"/>
  </w:num>
  <w:num w:numId="4">
    <w:abstractNumId w:val="28"/>
  </w:num>
  <w:num w:numId="5">
    <w:abstractNumId w:val="12"/>
  </w:num>
  <w:num w:numId="6">
    <w:abstractNumId w:val="17"/>
  </w:num>
  <w:num w:numId="7">
    <w:abstractNumId w:val="2"/>
  </w:num>
  <w:num w:numId="8">
    <w:abstractNumId w:val="7"/>
  </w:num>
  <w:num w:numId="9">
    <w:abstractNumId w:val="21"/>
  </w:num>
  <w:num w:numId="10">
    <w:abstractNumId w:val="27"/>
  </w:num>
  <w:num w:numId="11">
    <w:abstractNumId w:val="3"/>
  </w:num>
  <w:num w:numId="12">
    <w:abstractNumId w:val="16"/>
  </w:num>
  <w:num w:numId="13">
    <w:abstractNumId w:val="14"/>
  </w:num>
  <w:num w:numId="14">
    <w:abstractNumId w:val="20"/>
  </w:num>
  <w:num w:numId="15">
    <w:abstractNumId w:val="4"/>
  </w:num>
  <w:num w:numId="16">
    <w:abstractNumId w:val="25"/>
  </w:num>
  <w:num w:numId="17">
    <w:abstractNumId w:val="8"/>
  </w:num>
  <w:num w:numId="18">
    <w:abstractNumId w:val="18"/>
  </w:num>
  <w:num w:numId="19">
    <w:abstractNumId w:val="1"/>
  </w:num>
  <w:num w:numId="20">
    <w:abstractNumId w:val="11"/>
  </w:num>
  <w:num w:numId="21">
    <w:abstractNumId w:val="29"/>
  </w:num>
  <w:num w:numId="22">
    <w:abstractNumId w:val="30"/>
  </w:num>
  <w:num w:numId="23">
    <w:abstractNumId w:val="10"/>
  </w:num>
  <w:num w:numId="24">
    <w:abstractNumId w:val="9"/>
  </w:num>
  <w:num w:numId="25">
    <w:abstractNumId w:val="0"/>
  </w:num>
  <w:num w:numId="26">
    <w:abstractNumId w:val="23"/>
  </w:num>
  <w:num w:numId="27">
    <w:abstractNumId w:val="6"/>
  </w:num>
  <w:num w:numId="28">
    <w:abstractNumId w:val="24"/>
  </w:num>
  <w:num w:numId="29">
    <w:abstractNumId w:val="22"/>
  </w:num>
  <w:num w:numId="30">
    <w:abstractNumId w:val="5"/>
  </w:num>
  <w:num w:numId="31">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36D"/>
    <w:rsid w:val="000016B6"/>
    <w:rsid w:val="000155D1"/>
    <w:rsid w:val="00016B64"/>
    <w:rsid w:val="00021346"/>
    <w:rsid w:val="0002517C"/>
    <w:rsid w:val="0002534D"/>
    <w:rsid w:val="00025F76"/>
    <w:rsid w:val="000342C5"/>
    <w:rsid w:val="00036D74"/>
    <w:rsid w:val="00046500"/>
    <w:rsid w:val="0005265F"/>
    <w:rsid w:val="000569C4"/>
    <w:rsid w:val="00057D0F"/>
    <w:rsid w:val="00061294"/>
    <w:rsid w:val="00064C4D"/>
    <w:rsid w:val="00073A3B"/>
    <w:rsid w:val="00087F10"/>
    <w:rsid w:val="0009325F"/>
    <w:rsid w:val="000A512A"/>
    <w:rsid w:val="000A6E8A"/>
    <w:rsid w:val="000B4B70"/>
    <w:rsid w:val="000B6495"/>
    <w:rsid w:val="000C121A"/>
    <w:rsid w:val="000C25D3"/>
    <w:rsid w:val="000C70ED"/>
    <w:rsid w:val="000C7FFC"/>
    <w:rsid w:val="000D4445"/>
    <w:rsid w:val="000D7F21"/>
    <w:rsid w:val="000E683A"/>
    <w:rsid w:val="000E7679"/>
    <w:rsid w:val="000F1062"/>
    <w:rsid w:val="000F174B"/>
    <w:rsid w:val="000F28FC"/>
    <w:rsid w:val="00100999"/>
    <w:rsid w:val="00100E47"/>
    <w:rsid w:val="00101401"/>
    <w:rsid w:val="00101853"/>
    <w:rsid w:val="001106A1"/>
    <w:rsid w:val="00110CE0"/>
    <w:rsid w:val="00113F99"/>
    <w:rsid w:val="00115744"/>
    <w:rsid w:val="0012636D"/>
    <w:rsid w:val="00126E66"/>
    <w:rsid w:val="00127F6E"/>
    <w:rsid w:val="00132841"/>
    <w:rsid w:val="001365CE"/>
    <w:rsid w:val="00136F88"/>
    <w:rsid w:val="0013739E"/>
    <w:rsid w:val="00153933"/>
    <w:rsid w:val="0016023C"/>
    <w:rsid w:val="001646C2"/>
    <w:rsid w:val="00164740"/>
    <w:rsid w:val="00174551"/>
    <w:rsid w:val="0018232F"/>
    <w:rsid w:val="00184011"/>
    <w:rsid w:val="00186BCE"/>
    <w:rsid w:val="00191EB8"/>
    <w:rsid w:val="001940B2"/>
    <w:rsid w:val="001A6CAD"/>
    <w:rsid w:val="001B2444"/>
    <w:rsid w:val="001B5803"/>
    <w:rsid w:val="001C4114"/>
    <w:rsid w:val="001C686F"/>
    <w:rsid w:val="001F03C0"/>
    <w:rsid w:val="001F0A6B"/>
    <w:rsid w:val="001F2FF1"/>
    <w:rsid w:val="001F40DB"/>
    <w:rsid w:val="00202EF2"/>
    <w:rsid w:val="00205EC1"/>
    <w:rsid w:val="00210FD6"/>
    <w:rsid w:val="0021536B"/>
    <w:rsid w:val="00216575"/>
    <w:rsid w:val="002232F1"/>
    <w:rsid w:val="0022450C"/>
    <w:rsid w:val="0022516B"/>
    <w:rsid w:val="00230D4F"/>
    <w:rsid w:val="00236FDB"/>
    <w:rsid w:val="00244B7C"/>
    <w:rsid w:val="00253C61"/>
    <w:rsid w:val="002550AE"/>
    <w:rsid w:val="00255592"/>
    <w:rsid w:val="002556D8"/>
    <w:rsid w:val="00260495"/>
    <w:rsid w:val="00263701"/>
    <w:rsid w:val="0026566A"/>
    <w:rsid w:val="0026728E"/>
    <w:rsid w:val="00272BB0"/>
    <w:rsid w:val="00276F2E"/>
    <w:rsid w:val="002801AE"/>
    <w:rsid w:val="00281074"/>
    <w:rsid w:val="002834CF"/>
    <w:rsid w:val="00287ECE"/>
    <w:rsid w:val="00295960"/>
    <w:rsid w:val="002A4FAA"/>
    <w:rsid w:val="002B0BEB"/>
    <w:rsid w:val="002C3DFB"/>
    <w:rsid w:val="002C5F79"/>
    <w:rsid w:val="002D55D1"/>
    <w:rsid w:val="002D726D"/>
    <w:rsid w:val="002E0A71"/>
    <w:rsid w:val="002E337D"/>
    <w:rsid w:val="002E33F6"/>
    <w:rsid w:val="00302295"/>
    <w:rsid w:val="0030563E"/>
    <w:rsid w:val="00310088"/>
    <w:rsid w:val="003101E5"/>
    <w:rsid w:val="003111DD"/>
    <w:rsid w:val="00311943"/>
    <w:rsid w:val="00311F58"/>
    <w:rsid w:val="00315028"/>
    <w:rsid w:val="0031609D"/>
    <w:rsid w:val="0032120B"/>
    <w:rsid w:val="00325D8F"/>
    <w:rsid w:val="003304D8"/>
    <w:rsid w:val="003312B9"/>
    <w:rsid w:val="00331BC8"/>
    <w:rsid w:val="00334B43"/>
    <w:rsid w:val="00337379"/>
    <w:rsid w:val="0034398F"/>
    <w:rsid w:val="0034451B"/>
    <w:rsid w:val="00344B4C"/>
    <w:rsid w:val="00350E90"/>
    <w:rsid w:val="0035680A"/>
    <w:rsid w:val="003716FE"/>
    <w:rsid w:val="00373ABC"/>
    <w:rsid w:val="00373FF0"/>
    <w:rsid w:val="00376F8D"/>
    <w:rsid w:val="0038353C"/>
    <w:rsid w:val="00390C8B"/>
    <w:rsid w:val="00396F1E"/>
    <w:rsid w:val="003A0A89"/>
    <w:rsid w:val="003A176D"/>
    <w:rsid w:val="003A4961"/>
    <w:rsid w:val="003A4CD7"/>
    <w:rsid w:val="003A6DFE"/>
    <w:rsid w:val="003B03A5"/>
    <w:rsid w:val="003B3268"/>
    <w:rsid w:val="003B41B1"/>
    <w:rsid w:val="003B4F13"/>
    <w:rsid w:val="003B517F"/>
    <w:rsid w:val="003C5D13"/>
    <w:rsid w:val="003D0072"/>
    <w:rsid w:val="003D5F4D"/>
    <w:rsid w:val="003E15CA"/>
    <w:rsid w:val="003E2008"/>
    <w:rsid w:val="003E2179"/>
    <w:rsid w:val="003E4F3C"/>
    <w:rsid w:val="003E6025"/>
    <w:rsid w:val="00401D1D"/>
    <w:rsid w:val="00402756"/>
    <w:rsid w:val="00402BD1"/>
    <w:rsid w:val="00403D7E"/>
    <w:rsid w:val="00405065"/>
    <w:rsid w:val="004079BD"/>
    <w:rsid w:val="004119BF"/>
    <w:rsid w:val="00412FA5"/>
    <w:rsid w:val="00413278"/>
    <w:rsid w:val="004139E9"/>
    <w:rsid w:val="004203B6"/>
    <w:rsid w:val="004256EC"/>
    <w:rsid w:val="00430FD4"/>
    <w:rsid w:val="004341DB"/>
    <w:rsid w:val="00444C6B"/>
    <w:rsid w:val="004464A2"/>
    <w:rsid w:val="00446952"/>
    <w:rsid w:val="004505F8"/>
    <w:rsid w:val="00451801"/>
    <w:rsid w:val="00453F77"/>
    <w:rsid w:val="004630E7"/>
    <w:rsid w:val="00467CAE"/>
    <w:rsid w:val="004711EA"/>
    <w:rsid w:val="00476DF6"/>
    <w:rsid w:val="00477D85"/>
    <w:rsid w:val="004806CB"/>
    <w:rsid w:val="00482C9F"/>
    <w:rsid w:val="004835A0"/>
    <w:rsid w:val="00484357"/>
    <w:rsid w:val="0048463C"/>
    <w:rsid w:val="00486D33"/>
    <w:rsid w:val="00492232"/>
    <w:rsid w:val="00494683"/>
    <w:rsid w:val="00495034"/>
    <w:rsid w:val="00497585"/>
    <w:rsid w:val="004A3000"/>
    <w:rsid w:val="004B6C41"/>
    <w:rsid w:val="004C3043"/>
    <w:rsid w:val="004C3584"/>
    <w:rsid w:val="004C64CB"/>
    <w:rsid w:val="004D0E2F"/>
    <w:rsid w:val="004D0EB6"/>
    <w:rsid w:val="004D2812"/>
    <w:rsid w:val="004D4A58"/>
    <w:rsid w:val="004D7566"/>
    <w:rsid w:val="004E229B"/>
    <w:rsid w:val="004F3080"/>
    <w:rsid w:val="004F4C14"/>
    <w:rsid w:val="004F5192"/>
    <w:rsid w:val="004F7C71"/>
    <w:rsid w:val="005035BE"/>
    <w:rsid w:val="00504261"/>
    <w:rsid w:val="00516741"/>
    <w:rsid w:val="005172D2"/>
    <w:rsid w:val="00523F53"/>
    <w:rsid w:val="0053102F"/>
    <w:rsid w:val="005334E5"/>
    <w:rsid w:val="00550579"/>
    <w:rsid w:val="00550CA4"/>
    <w:rsid w:val="00556662"/>
    <w:rsid w:val="00556CAF"/>
    <w:rsid w:val="00557996"/>
    <w:rsid w:val="00567D45"/>
    <w:rsid w:val="005727F4"/>
    <w:rsid w:val="005A6BE8"/>
    <w:rsid w:val="005B67BC"/>
    <w:rsid w:val="005C2187"/>
    <w:rsid w:val="005C49CE"/>
    <w:rsid w:val="005C4E44"/>
    <w:rsid w:val="005D156C"/>
    <w:rsid w:val="005D50A7"/>
    <w:rsid w:val="005D6608"/>
    <w:rsid w:val="005E30A6"/>
    <w:rsid w:val="005F339D"/>
    <w:rsid w:val="005F38E4"/>
    <w:rsid w:val="005F43D2"/>
    <w:rsid w:val="005F652E"/>
    <w:rsid w:val="005F65D8"/>
    <w:rsid w:val="00600C7E"/>
    <w:rsid w:val="00603A3E"/>
    <w:rsid w:val="00606838"/>
    <w:rsid w:val="00614947"/>
    <w:rsid w:val="00617CAA"/>
    <w:rsid w:val="00617ECE"/>
    <w:rsid w:val="006214DB"/>
    <w:rsid w:val="006222E2"/>
    <w:rsid w:val="006267CD"/>
    <w:rsid w:val="0063332D"/>
    <w:rsid w:val="0063429A"/>
    <w:rsid w:val="00634452"/>
    <w:rsid w:val="00637A5C"/>
    <w:rsid w:val="006413DB"/>
    <w:rsid w:val="00641F2A"/>
    <w:rsid w:val="00642532"/>
    <w:rsid w:val="00642940"/>
    <w:rsid w:val="0065425B"/>
    <w:rsid w:val="00655B60"/>
    <w:rsid w:val="00662863"/>
    <w:rsid w:val="00664EB0"/>
    <w:rsid w:val="00666CE5"/>
    <w:rsid w:val="00670AD4"/>
    <w:rsid w:val="0067463B"/>
    <w:rsid w:val="00675587"/>
    <w:rsid w:val="00676504"/>
    <w:rsid w:val="006770DE"/>
    <w:rsid w:val="00687D17"/>
    <w:rsid w:val="0069332F"/>
    <w:rsid w:val="00694EBD"/>
    <w:rsid w:val="00696FF8"/>
    <w:rsid w:val="00697C71"/>
    <w:rsid w:val="006A3F82"/>
    <w:rsid w:val="006B2982"/>
    <w:rsid w:val="006B55C6"/>
    <w:rsid w:val="006B63E0"/>
    <w:rsid w:val="006C4B9F"/>
    <w:rsid w:val="006C52D0"/>
    <w:rsid w:val="006C5503"/>
    <w:rsid w:val="006E267E"/>
    <w:rsid w:val="006E70D7"/>
    <w:rsid w:val="006E7118"/>
    <w:rsid w:val="006F4493"/>
    <w:rsid w:val="00705C8C"/>
    <w:rsid w:val="00707DF8"/>
    <w:rsid w:val="00711ABF"/>
    <w:rsid w:val="00715EEC"/>
    <w:rsid w:val="0072023C"/>
    <w:rsid w:val="0072117E"/>
    <w:rsid w:val="0072615D"/>
    <w:rsid w:val="007374E0"/>
    <w:rsid w:val="00740A23"/>
    <w:rsid w:val="00750D52"/>
    <w:rsid w:val="007524E3"/>
    <w:rsid w:val="00763B43"/>
    <w:rsid w:val="00763E58"/>
    <w:rsid w:val="00767652"/>
    <w:rsid w:val="007722F9"/>
    <w:rsid w:val="00773C2A"/>
    <w:rsid w:val="00776440"/>
    <w:rsid w:val="00776C34"/>
    <w:rsid w:val="0077749A"/>
    <w:rsid w:val="00783E4D"/>
    <w:rsid w:val="007905F4"/>
    <w:rsid w:val="007A1048"/>
    <w:rsid w:val="007A71ED"/>
    <w:rsid w:val="007B1F43"/>
    <w:rsid w:val="007B40E2"/>
    <w:rsid w:val="007B52A7"/>
    <w:rsid w:val="007C20EE"/>
    <w:rsid w:val="007C2B35"/>
    <w:rsid w:val="007C776E"/>
    <w:rsid w:val="007D4C2F"/>
    <w:rsid w:val="007D6F87"/>
    <w:rsid w:val="007D7C33"/>
    <w:rsid w:val="007E17DB"/>
    <w:rsid w:val="007F0AC4"/>
    <w:rsid w:val="007F51A8"/>
    <w:rsid w:val="00803DBE"/>
    <w:rsid w:val="00811105"/>
    <w:rsid w:val="00815722"/>
    <w:rsid w:val="00826376"/>
    <w:rsid w:val="00833733"/>
    <w:rsid w:val="008342A9"/>
    <w:rsid w:val="00835035"/>
    <w:rsid w:val="00835E94"/>
    <w:rsid w:val="00842F7C"/>
    <w:rsid w:val="008472B0"/>
    <w:rsid w:val="008574DE"/>
    <w:rsid w:val="008701F2"/>
    <w:rsid w:val="008720EF"/>
    <w:rsid w:val="00875284"/>
    <w:rsid w:val="00875D86"/>
    <w:rsid w:val="008864E7"/>
    <w:rsid w:val="00886F69"/>
    <w:rsid w:val="00890FF9"/>
    <w:rsid w:val="00895CEE"/>
    <w:rsid w:val="00896374"/>
    <w:rsid w:val="008A2D87"/>
    <w:rsid w:val="008A5EC6"/>
    <w:rsid w:val="008B0DD0"/>
    <w:rsid w:val="008B3CD8"/>
    <w:rsid w:val="008C7FAE"/>
    <w:rsid w:val="008D21A9"/>
    <w:rsid w:val="008E4FEE"/>
    <w:rsid w:val="008E5587"/>
    <w:rsid w:val="008E5CCB"/>
    <w:rsid w:val="008E61C6"/>
    <w:rsid w:val="008F4A93"/>
    <w:rsid w:val="00902DFA"/>
    <w:rsid w:val="009124B9"/>
    <w:rsid w:val="0091410A"/>
    <w:rsid w:val="009142E2"/>
    <w:rsid w:val="00915B94"/>
    <w:rsid w:val="0091618A"/>
    <w:rsid w:val="00916BEF"/>
    <w:rsid w:val="00917E6D"/>
    <w:rsid w:val="009226B8"/>
    <w:rsid w:val="00922D2F"/>
    <w:rsid w:val="00935B5C"/>
    <w:rsid w:val="00937563"/>
    <w:rsid w:val="00941959"/>
    <w:rsid w:val="00942B4E"/>
    <w:rsid w:val="00944B2D"/>
    <w:rsid w:val="00951999"/>
    <w:rsid w:val="009525CD"/>
    <w:rsid w:val="00953466"/>
    <w:rsid w:val="0095537F"/>
    <w:rsid w:val="00955AD4"/>
    <w:rsid w:val="00961171"/>
    <w:rsid w:val="009624B2"/>
    <w:rsid w:val="00974B89"/>
    <w:rsid w:val="009754FF"/>
    <w:rsid w:val="0098556D"/>
    <w:rsid w:val="0099396C"/>
    <w:rsid w:val="009A2844"/>
    <w:rsid w:val="009A5C93"/>
    <w:rsid w:val="009A706B"/>
    <w:rsid w:val="009B28F8"/>
    <w:rsid w:val="009B3617"/>
    <w:rsid w:val="009E0AE3"/>
    <w:rsid w:val="009E4415"/>
    <w:rsid w:val="009E4B93"/>
    <w:rsid w:val="009F3236"/>
    <w:rsid w:val="00A01E63"/>
    <w:rsid w:val="00A03F24"/>
    <w:rsid w:val="00A07DD1"/>
    <w:rsid w:val="00A1289B"/>
    <w:rsid w:val="00A16ED1"/>
    <w:rsid w:val="00A256FD"/>
    <w:rsid w:val="00A2637A"/>
    <w:rsid w:val="00A27C4D"/>
    <w:rsid w:val="00A3043F"/>
    <w:rsid w:val="00A3658F"/>
    <w:rsid w:val="00A402A5"/>
    <w:rsid w:val="00A42329"/>
    <w:rsid w:val="00A60B44"/>
    <w:rsid w:val="00A76424"/>
    <w:rsid w:val="00A77DC3"/>
    <w:rsid w:val="00A77F0F"/>
    <w:rsid w:val="00A82487"/>
    <w:rsid w:val="00A842E9"/>
    <w:rsid w:val="00A8451F"/>
    <w:rsid w:val="00A86889"/>
    <w:rsid w:val="00A873A6"/>
    <w:rsid w:val="00A878AD"/>
    <w:rsid w:val="00A92CEC"/>
    <w:rsid w:val="00A95AB8"/>
    <w:rsid w:val="00AA1015"/>
    <w:rsid w:val="00AA3468"/>
    <w:rsid w:val="00AA68BB"/>
    <w:rsid w:val="00AA6C52"/>
    <w:rsid w:val="00AB2DB0"/>
    <w:rsid w:val="00AB66A4"/>
    <w:rsid w:val="00AB7041"/>
    <w:rsid w:val="00AB7D67"/>
    <w:rsid w:val="00AC06C6"/>
    <w:rsid w:val="00AC184D"/>
    <w:rsid w:val="00AC3036"/>
    <w:rsid w:val="00AD0F60"/>
    <w:rsid w:val="00AF0C35"/>
    <w:rsid w:val="00AF100A"/>
    <w:rsid w:val="00B039C8"/>
    <w:rsid w:val="00B03B41"/>
    <w:rsid w:val="00B1043D"/>
    <w:rsid w:val="00B113AB"/>
    <w:rsid w:val="00B17405"/>
    <w:rsid w:val="00B227FE"/>
    <w:rsid w:val="00B274E0"/>
    <w:rsid w:val="00B3075B"/>
    <w:rsid w:val="00B5494E"/>
    <w:rsid w:val="00B67D81"/>
    <w:rsid w:val="00B706ED"/>
    <w:rsid w:val="00B73BF9"/>
    <w:rsid w:val="00B75798"/>
    <w:rsid w:val="00B75CAF"/>
    <w:rsid w:val="00B77D86"/>
    <w:rsid w:val="00B83BE9"/>
    <w:rsid w:val="00B850F1"/>
    <w:rsid w:val="00B85825"/>
    <w:rsid w:val="00B9241F"/>
    <w:rsid w:val="00B93513"/>
    <w:rsid w:val="00BA42AF"/>
    <w:rsid w:val="00BA54D3"/>
    <w:rsid w:val="00BB1C6D"/>
    <w:rsid w:val="00BB7371"/>
    <w:rsid w:val="00BC10F9"/>
    <w:rsid w:val="00BD2CFA"/>
    <w:rsid w:val="00BD47F8"/>
    <w:rsid w:val="00BE1BF0"/>
    <w:rsid w:val="00BE5E9A"/>
    <w:rsid w:val="00BE7985"/>
    <w:rsid w:val="00C03C05"/>
    <w:rsid w:val="00C10451"/>
    <w:rsid w:val="00C107B2"/>
    <w:rsid w:val="00C163F1"/>
    <w:rsid w:val="00C208DF"/>
    <w:rsid w:val="00C242C9"/>
    <w:rsid w:val="00C36587"/>
    <w:rsid w:val="00C375B3"/>
    <w:rsid w:val="00C51227"/>
    <w:rsid w:val="00C55EA0"/>
    <w:rsid w:val="00C66A98"/>
    <w:rsid w:val="00C72FEE"/>
    <w:rsid w:val="00C84A5F"/>
    <w:rsid w:val="00C87CAA"/>
    <w:rsid w:val="00C95B29"/>
    <w:rsid w:val="00CA0B17"/>
    <w:rsid w:val="00CA19F3"/>
    <w:rsid w:val="00CA1C6B"/>
    <w:rsid w:val="00CA28EB"/>
    <w:rsid w:val="00CA6C8A"/>
    <w:rsid w:val="00CA7AFC"/>
    <w:rsid w:val="00CB06D8"/>
    <w:rsid w:val="00CC4300"/>
    <w:rsid w:val="00CE144F"/>
    <w:rsid w:val="00CF0584"/>
    <w:rsid w:val="00CF1AF6"/>
    <w:rsid w:val="00CF2ED8"/>
    <w:rsid w:val="00CF4A94"/>
    <w:rsid w:val="00D07D24"/>
    <w:rsid w:val="00D12657"/>
    <w:rsid w:val="00D143EE"/>
    <w:rsid w:val="00D1441E"/>
    <w:rsid w:val="00D159E7"/>
    <w:rsid w:val="00D21CF4"/>
    <w:rsid w:val="00D241A3"/>
    <w:rsid w:val="00D244CE"/>
    <w:rsid w:val="00D27ECE"/>
    <w:rsid w:val="00D27F85"/>
    <w:rsid w:val="00D32FA3"/>
    <w:rsid w:val="00D33F43"/>
    <w:rsid w:val="00D42572"/>
    <w:rsid w:val="00D42E1D"/>
    <w:rsid w:val="00D42EEC"/>
    <w:rsid w:val="00D470AD"/>
    <w:rsid w:val="00D50F0A"/>
    <w:rsid w:val="00D6224F"/>
    <w:rsid w:val="00D666F8"/>
    <w:rsid w:val="00D67C4E"/>
    <w:rsid w:val="00D923D8"/>
    <w:rsid w:val="00D94989"/>
    <w:rsid w:val="00DA4DFC"/>
    <w:rsid w:val="00DB1AA5"/>
    <w:rsid w:val="00DC119E"/>
    <w:rsid w:val="00DD00F6"/>
    <w:rsid w:val="00DD2B88"/>
    <w:rsid w:val="00DF2352"/>
    <w:rsid w:val="00DF7896"/>
    <w:rsid w:val="00E013B6"/>
    <w:rsid w:val="00E01935"/>
    <w:rsid w:val="00E02CF4"/>
    <w:rsid w:val="00E06A09"/>
    <w:rsid w:val="00E132D2"/>
    <w:rsid w:val="00E25125"/>
    <w:rsid w:val="00E40A4F"/>
    <w:rsid w:val="00E50819"/>
    <w:rsid w:val="00E5283F"/>
    <w:rsid w:val="00E539FE"/>
    <w:rsid w:val="00E54FCE"/>
    <w:rsid w:val="00E7437B"/>
    <w:rsid w:val="00E74525"/>
    <w:rsid w:val="00E832B0"/>
    <w:rsid w:val="00E86D59"/>
    <w:rsid w:val="00E90752"/>
    <w:rsid w:val="00E927BB"/>
    <w:rsid w:val="00E95C9E"/>
    <w:rsid w:val="00E96440"/>
    <w:rsid w:val="00EA3B9E"/>
    <w:rsid w:val="00EA7D54"/>
    <w:rsid w:val="00EB03C9"/>
    <w:rsid w:val="00EB52B3"/>
    <w:rsid w:val="00EB6265"/>
    <w:rsid w:val="00EC555E"/>
    <w:rsid w:val="00ED142D"/>
    <w:rsid w:val="00ED5053"/>
    <w:rsid w:val="00ED75BB"/>
    <w:rsid w:val="00EE075A"/>
    <w:rsid w:val="00EE16D5"/>
    <w:rsid w:val="00EE2482"/>
    <w:rsid w:val="00EF137C"/>
    <w:rsid w:val="00EF1901"/>
    <w:rsid w:val="00EF2264"/>
    <w:rsid w:val="00EF497B"/>
    <w:rsid w:val="00F002B1"/>
    <w:rsid w:val="00F00646"/>
    <w:rsid w:val="00F054D4"/>
    <w:rsid w:val="00F11CD1"/>
    <w:rsid w:val="00F208D3"/>
    <w:rsid w:val="00F2349F"/>
    <w:rsid w:val="00F24700"/>
    <w:rsid w:val="00F262A3"/>
    <w:rsid w:val="00F262BD"/>
    <w:rsid w:val="00F33F26"/>
    <w:rsid w:val="00F34121"/>
    <w:rsid w:val="00F37CE6"/>
    <w:rsid w:val="00F37E84"/>
    <w:rsid w:val="00F518C7"/>
    <w:rsid w:val="00F5242F"/>
    <w:rsid w:val="00F604F8"/>
    <w:rsid w:val="00F67CDE"/>
    <w:rsid w:val="00F8279A"/>
    <w:rsid w:val="00F840CA"/>
    <w:rsid w:val="00F84C0C"/>
    <w:rsid w:val="00F87B0B"/>
    <w:rsid w:val="00F87F69"/>
    <w:rsid w:val="00F90798"/>
    <w:rsid w:val="00F92BDD"/>
    <w:rsid w:val="00F959C8"/>
    <w:rsid w:val="00FA0D63"/>
    <w:rsid w:val="00FA1037"/>
    <w:rsid w:val="00FA1D93"/>
    <w:rsid w:val="00FA5E0D"/>
    <w:rsid w:val="00FB1A58"/>
    <w:rsid w:val="00FB2890"/>
    <w:rsid w:val="00FB662A"/>
    <w:rsid w:val="00FC3FD0"/>
    <w:rsid w:val="00FC6837"/>
    <w:rsid w:val="00FD2F0D"/>
    <w:rsid w:val="00FE176A"/>
    <w:rsid w:val="00FE243E"/>
    <w:rsid w:val="00FE2F32"/>
    <w:rsid w:val="00FE3DB2"/>
    <w:rsid w:val="00FF578E"/>
    <w:rsid w:val="00FF6A3D"/>
    <w:rsid w:val="00FF7D7F"/>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v/tildestengine" w:name="veidnes"/>
  <w:shapeDefaults>
    <o:shapedefaults v:ext="edit" spidmax="2049"/>
    <o:shapelayout v:ext="edit">
      <o:idmap v:ext="edit" data="1"/>
    </o:shapelayout>
  </w:shapeDefaults>
  <w:decimalSymbol w:val="."/>
  <w:listSeparator w:val=";"/>
  <w15:docId w15:val="{0740B4E1-160A-42D4-B70D-0A537A5F0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40DB"/>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99"/>
    <w:qFormat/>
    <w:rsid w:val="004835A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C163F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163F1"/>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9"/>
    <w:qFormat/>
    <w:rsid w:val="004835A0"/>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835A0"/>
    <w:rPr>
      <w:rFonts w:ascii="Arial" w:eastAsia="Times New Roman" w:hAnsi="Arial" w:cs="Arial"/>
      <w:b/>
      <w:bCs/>
      <w:kern w:val="32"/>
      <w:sz w:val="32"/>
      <w:szCs w:val="32"/>
      <w:lang w:eastAsia="lv-LV"/>
    </w:rPr>
  </w:style>
  <w:style w:type="character" w:customStyle="1" w:styleId="Heading2Char">
    <w:name w:val="Heading 2 Char"/>
    <w:basedOn w:val="DefaultParagraphFont"/>
    <w:link w:val="Heading2"/>
    <w:uiPriority w:val="9"/>
    <w:semiHidden/>
    <w:rsid w:val="00C163F1"/>
    <w:rPr>
      <w:rFonts w:asciiTheme="majorHAnsi" w:eastAsiaTheme="majorEastAsia" w:hAnsiTheme="majorHAnsi" w:cstheme="majorBidi"/>
      <w:b/>
      <w:bCs/>
      <w:color w:val="4F81BD" w:themeColor="accent1"/>
      <w:sz w:val="26"/>
      <w:szCs w:val="26"/>
      <w:lang w:eastAsia="lv-LV"/>
    </w:rPr>
  </w:style>
  <w:style w:type="character" w:customStyle="1" w:styleId="Heading3Char">
    <w:name w:val="Heading 3 Char"/>
    <w:basedOn w:val="DefaultParagraphFont"/>
    <w:link w:val="Heading3"/>
    <w:uiPriority w:val="9"/>
    <w:semiHidden/>
    <w:rsid w:val="00C163F1"/>
    <w:rPr>
      <w:rFonts w:asciiTheme="majorHAnsi" w:eastAsiaTheme="majorEastAsia" w:hAnsiTheme="majorHAnsi" w:cstheme="majorBidi"/>
      <w:b/>
      <w:bCs/>
      <w:color w:val="4F81BD" w:themeColor="accent1"/>
      <w:sz w:val="24"/>
      <w:szCs w:val="24"/>
      <w:lang w:eastAsia="lv-LV"/>
    </w:rPr>
  </w:style>
  <w:style w:type="character" w:customStyle="1" w:styleId="Heading6Char">
    <w:name w:val="Heading 6 Char"/>
    <w:basedOn w:val="DefaultParagraphFont"/>
    <w:link w:val="Heading6"/>
    <w:uiPriority w:val="99"/>
    <w:rsid w:val="004835A0"/>
    <w:rPr>
      <w:rFonts w:ascii="Times New Roman" w:eastAsia="Times New Roman" w:hAnsi="Times New Roman" w:cs="Times New Roman"/>
      <w:b/>
      <w:bCs/>
      <w:lang w:eastAsia="lv-LV"/>
    </w:rPr>
  </w:style>
  <w:style w:type="paragraph" w:styleId="Header">
    <w:name w:val="header"/>
    <w:basedOn w:val="Normal"/>
    <w:link w:val="HeaderChar"/>
    <w:uiPriority w:val="99"/>
    <w:rsid w:val="004835A0"/>
    <w:pPr>
      <w:tabs>
        <w:tab w:val="center" w:pos="4320"/>
        <w:tab w:val="right" w:pos="8640"/>
      </w:tabs>
    </w:pPr>
    <w:rPr>
      <w:bCs/>
      <w:sz w:val="16"/>
      <w:szCs w:val="20"/>
      <w:lang w:eastAsia="en-US"/>
    </w:rPr>
  </w:style>
  <w:style w:type="character" w:customStyle="1" w:styleId="HeaderChar">
    <w:name w:val="Header Char"/>
    <w:basedOn w:val="DefaultParagraphFont"/>
    <w:link w:val="Header"/>
    <w:uiPriority w:val="99"/>
    <w:rsid w:val="004835A0"/>
    <w:rPr>
      <w:rFonts w:ascii="Times New Roman" w:eastAsia="Times New Roman" w:hAnsi="Times New Roman" w:cs="Times New Roman"/>
      <w:bCs/>
      <w:sz w:val="16"/>
      <w:szCs w:val="20"/>
    </w:rPr>
  </w:style>
  <w:style w:type="paragraph" w:styleId="List2">
    <w:name w:val="List 2"/>
    <w:basedOn w:val="Normal"/>
    <w:uiPriority w:val="99"/>
    <w:rsid w:val="004835A0"/>
    <w:pPr>
      <w:ind w:left="566" w:hanging="283"/>
    </w:pPr>
    <w:rPr>
      <w:lang w:val="en-GB" w:eastAsia="en-US"/>
    </w:rPr>
  </w:style>
  <w:style w:type="character" w:styleId="Hyperlink">
    <w:name w:val="Hyperlink"/>
    <w:basedOn w:val="DefaultParagraphFont"/>
    <w:uiPriority w:val="99"/>
    <w:rsid w:val="004835A0"/>
    <w:rPr>
      <w:rFonts w:cs="Times New Roman"/>
      <w:color w:val="0000FF"/>
      <w:u w:val="single"/>
    </w:rPr>
  </w:style>
  <w:style w:type="paragraph" w:styleId="BodyText">
    <w:name w:val="Body Text"/>
    <w:basedOn w:val="Normal"/>
    <w:link w:val="BodyTextChar"/>
    <w:rsid w:val="004835A0"/>
    <w:pPr>
      <w:spacing w:after="120"/>
    </w:pPr>
  </w:style>
  <w:style w:type="character" w:customStyle="1" w:styleId="BodyTextChar">
    <w:name w:val="Body Text Char"/>
    <w:basedOn w:val="DefaultParagraphFont"/>
    <w:link w:val="BodyText"/>
    <w:rsid w:val="004835A0"/>
    <w:rPr>
      <w:rFonts w:ascii="Times New Roman" w:eastAsia="Times New Roman" w:hAnsi="Times New Roman" w:cs="Times New Roman"/>
      <w:sz w:val="24"/>
      <w:szCs w:val="24"/>
      <w:lang w:eastAsia="lv-LV"/>
    </w:rPr>
  </w:style>
  <w:style w:type="paragraph" w:styleId="Footer">
    <w:name w:val="footer"/>
    <w:basedOn w:val="Normal"/>
    <w:link w:val="FooterChar"/>
    <w:unhideWhenUsed/>
    <w:rsid w:val="004835A0"/>
    <w:pPr>
      <w:tabs>
        <w:tab w:val="center" w:pos="4153"/>
        <w:tab w:val="right" w:pos="8306"/>
      </w:tabs>
    </w:pPr>
  </w:style>
  <w:style w:type="character" w:customStyle="1" w:styleId="FooterChar">
    <w:name w:val="Footer Char"/>
    <w:basedOn w:val="DefaultParagraphFont"/>
    <w:link w:val="Footer"/>
    <w:uiPriority w:val="99"/>
    <w:rsid w:val="004835A0"/>
    <w:rPr>
      <w:rFonts w:ascii="Times New Roman" w:eastAsia="Times New Roman" w:hAnsi="Times New Roman" w:cs="Times New Roman"/>
      <w:sz w:val="24"/>
      <w:szCs w:val="24"/>
      <w:lang w:eastAsia="lv-LV"/>
    </w:rPr>
  </w:style>
  <w:style w:type="paragraph" w:customStyle="1" w:styleId="tv2131">
    <w:name w:val="tv2131"/>
    <w:basedOn w:val="Normal"/>
    <w:rsid w:val="002B0BEB"/>
    <w:pPr>
      <w:spacing w:line="360" w:lineRule="auto"/>
      <w:ind w:firstLine="300"/>
    </w:pPr>
    <w:rPr>
      <w:color w:val="414142"/>
      <w:sz w:val="20"/>
      <w:szCs w:val="20"/>
    </w:rPr>
  </w:style>
  <w:style w:type="paragraph" w:styleId="ListParagraph">
    <w:name w:val="List Paragraph"/>
    <w:basedOn w:val="Normal"/>
    <w:uiPriority w:val="34"/>
    <w:qFormat/>
    <w:rsid w:val="00AB7D67"/>
    <w:pPr>
      <w:ind w:left="720"/>
      <w:contextualSpacing/>
    </w:pPr>
  </w:style>
  <w:style w:type="paragraph" w:styleId="BalloonText">
    <w:name w:val="Balloon Text"/>
    <w:basedOn w:val="Normal"/>
    <w:link w:val="BalloonTextChar"/>
    <w:unhideWhenUsed/>
    <w:rsid w:val="00556CAF"/>
    <w:rPr>
      <w:rFonts w:ascii="Tahoma" w:hAnsi="Tahoma" w:cs="Tahoma"/>
      <w:sz w:val="16"/>
      <w:szCs w:val="16"/>
    </w:rPr>
  </w:style>
  <w:style w:type="character" w:customStyle="1" w:styleId="BalloonTextChar">
    <w:name w:val="Balloon Text Char"/>
    <w:basedOn w:val="DefaultParagraphFont"/>
    <w:link w:val="BalloonText"/>
    <w:rsid w:val="00556CAF"/>
    <w:rPr>
      <w:rFonts w:ascii="Tahoma" w:eastAsia="Times New Roman" w:hAnsi="Tahoma" w:cs="Tahoma"/>
      <w:sz w:val="16"/>
      <w:szCs w:val="16"/>
      <w:lang w:eastAsia="lv-LV"/>
    </w:rPr>
  </w:style>
  <w:style w:type="character" w:styleId="FootnoteReference">
    <w:name w:val="footnote reference"/>
    <w:semiHidden/>
    <w:rsid w:val="007722F9"/>
    <w:rPr>
      <w:vertAlign w:val="superscript"/>
    </w:rPr>
  </w:style>
  <w:style w:type="paragraph" w:styleId="FootnoteText">
    <w:name w:val="footnote text"/>
    <w:basedOn w:val="Normal"/>
    <w:link w:val="FootnoteTextChar"/>
    <w:semiHidden/>
    <w:unhideWhenUsed/>
    <w:rsid w:val="007722F9"/>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7722F9"/>
    <w:rPr>
      <w:sz w:val="20"/>
      <w:szCs w:val="20"/>
    </w:rPr>
  </w:style>
  <w:style w:type="paragraph" w:styleId="NormalWeb">
    <w:name w:val="Normal (Web)"/>
    <w:basedOn w:val="Normal"/>
    <w:uiPriority w:val="99"/>
    <w:unhideWhenUsed/>
    <w:rsid w:val="0098556D"/>
    <w:pPr>
      <w:spacing w:before="100" w:beforeAutospacing="1"/>
    </w:pPr>
  </w:style>
  <w:style w:type="character" w:styleId="CommentReference">
    <w:name w:val="annotation reference"/>
    <w:basedOn w:val="DefaultParagraphFont"/>
    <w:uiPriority w:val="99"/>
    <w:semiHidden/>
    <w:unhideWhenUsed/>
    <w:rsid w:val="00763E58"/>
    <w:rPr>
      <w:sz w:val="16"/>
      <w:szCs w:val="16"/>
    </w:rPr>
  </w:style>
  <w:style w:type="paragraph" w:styleId="CommentText">
    <w:name w:val="annotation text"/>
    <w:basedOn w:val="Normal"/>
    <w:link w:val="CommentTextChar"/>
    <w:uiPriority w:val="99"/>
    <w:semiHidden/>
    <w:unhideWhenUsed/>
    <w:rsid w:val="00763E58"/>
    <w:rPr>
      <w:sz w:val="20"/>
      <w:szCs w:val="20"/>
    </w:rPr>
  </w:style>
  <w:style w:type="character" w:customStyle="1" w:styleId="CommentTextChar">
    <w:name w:val="Comment Text Char"/>
    <w:basedOn w:val="DefaultParagraphFont"/>
    <w:link w:val="CommentText"/>
    <w:uiPriority w:val="99"/>
    <w:semiHidden/>
    <w:rsid w:val="00763E58"/>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763E58"/>
    <w:rPr>
      <w:b/>
      <w:bCs/>
    </w:rPr>
  </w:style>
  <w:style w:type="character" w:customStyle="1" w:styleId="CommentSubjectChar">
    <w:name w:val="Comment Subject Char"/>
    <w:basedOn w:val="CommentTextChar"/>
    <w:link w:val="CommentSubject"/>
    <w:uiPriority w:val="99"/>
    <w:semiHidden/>
    <w:rsid w:val="00763E58"/>
    <w:rPr>
      <w:rFonts w:ascii="Times New Roman" w:eastAsia="Times New Roman" w:hAnsi="Times New Roman" w:cs="Times New Roman"/>
      <w:b/>
      <w:bCs/>
      <w:sz w:val="20"/>
      <w:szCs w:val="20"/>
      <w:lang w:eastAsia="lv-LV"/>
    </w:rPr>
  </w:style>
  <w:style w:type="paragraph" w:customStyle="1" w:styleId="Atsauce">
    <w:name w:val="Atsauce"/>
    <w:basedOn w:val="FootnoteText"/>
    <w:rsid w:val="00FB2890"/>
    <w:rPr>
      <w:rFonts w:ascii="Arial" w:eastAsia="Times New Roman" w:hAnsi="Arial" w:cs="Arial"/>
      <w:sz w:val="16"/>
      <w:szCs w:val="16"/>
    </w:rPr>
  </w:style>
  <w:style w:type="paragraph" w:styleId="BodyText2">
    <w:name w:val="Body Text 2"/>
    <w:basedOn w:val="Normal"/>
    <w:link w:val="BodyText2Char"/>
    <w:uiPriority w:val="99"/>
    <w:semiHidden/>
    <w:unhideWhenUsed/>
    <w:rsid w:val="00C163F1"/>
    <w:pPr>
      <w:spacing w:after="120" w:line="480" w:lineRule="auto"/>
    </w:pPr>
  </w:style>
  <w:style w:type="character" w:customStyle="1" w:styleId="BodyText2Char">
    <w:name w:val="Body Text 2 Char"/>
    <w:basedOn w:val="DefaultParagraphFont"/>
    <w:link w:val="BodyText2"/>
    <w:uiPriority w:val="99"/>
    <w:semiHidden/>
    <w:rsid w:val="00C163F1"/>
    <w:rPr>
      <w:rFonts w:ascii="Times New Roman" w:eastAsia="Times New Roman" w:hAnsi="Times New Roman" w:cs="Times New Roman"/>
      <w:sz w:val="24"/>
      <w:szCs w:val="24"/>
      <w:lang w:eastAsia="lv-LV"/>
    </w:rPr>
  </w:style>
  <w:style w:type="paragraph" w:customStyle="1" w:styleId="CharCharChar1CharCharCharCharCharCharCharCharCharCharCharCharCharCharCharCharCharCharCharCharCharCharChar">
    <w:name w:val="Char Char Char1 Char Char Char Знак Знак Char Char Char Char Char Char Char Char Знак Char Char Знак Char Char Знак Char Char Знак Char Char Знак Char Char Знак Char Char"/>
    <w:basedOn w:val="Normal"/>
    <w:rsid w:val="00C163F1"/>
    <w:pPr>
      <w:spacing w:after="160" w:line="240" w:lineRule="exact"/>
    </w:pPr>
    <w:rPr>
      <w:rFonts w:ascii="Tahoma" w:hAnsi="Tahoma"/>
      <w:sz w:val="20"/>
      <w:szCs w:val="20"/>
      <w:lang w:val="en-US" w:eastAsia="en-US"/>
    </w:rPr>
  </w:style>
  <w:style w:type="paragraph" w:styleId="Title">
    <w:name w:val="Title"/>
    <w:basedOn w:val="Normal"/>
    <w:link w:val="TitleChar"/>
    <w:qFormat/>
    <w:rsid w:val="00953466"/>
    <w:pPr>
      <w:jc w:val="center"/>
    </w:pPr>
    <w:rPr>
      <w:b/>
      <w:bCs/>
      <w:lang w:eastAsia="en-US"/>
    </w:rPr>
  </w:style>
  <w:style w:type="character" w:customStyle="1" w:styleId="TitleChar">
    <w:name w:val="Title Char"/>
    <w:basedOn w:val="DefaultParagraphFont"/>
    <w:link w:val="Title"/>
    <w:rsid w:val="00953466"/>
    <w:rPr>
      <w:rFonts w:ascii="Times New Roman" w:eastAsia="Times New Roman" w:hAnsi="Times New Roman" w:cs="Times New Roman"/>
      <w:b/>
      <w:bCs/>
      <w:sz w:val="24"/>
      <w:szCs w:val="24"/>
    </w:rPr>
  </w:style>
  <w:style w:type="paragraph" w:styleId="Subtitle">
    <w:name w:val="Subtitle"/>
    <w:basedOn w:val="Normal"/>
    <w:link w:val="SubtitleChar"/>
    <w:qFormat/>
    <w:rsid w:val="00953466"/>
    <w:pPr>
      <w:spacing w:line="360" w:lineRule="auto"/>
      <w:jc w:val="center"/>
    </w:pPr>
    <w:rPr>
      <w:b/>
      <w:bCs/>
      <w:lang w:eastAsia="en-US"/>
    </w:rPr>
  </w:style>
  <w:style w:type="character" w:customStyle="1" w:styleId="SubtitleChar">
    <w:name w:val="Subtitle Char"/>
    <w:basedOn w:val="DefaultParagraphFont"/>
    <w:link w:val="Subtitle"/>
    <w:rsid w:val="00953466"/>
    <w:rPr>
      <w:rFonts w:ascii="Times New Roman" w:eastAsia="Times New Roman" w:hAnsi="Times New Roman" w:cs="Times New Roman"/>
      <w:b/>
      <w:bCs/>
      <w:sz w:val="24"/>
      <w:szCs w:val="24"/>
    </w:rPr>
  </w:style>
  <w:style w:type="paragraph" w:customStyle="1" w:styleId="Standard">
    <w:name w:val="Standard"/>
    <w:rsid w:val="004D281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4D2812"/>
    <w:pPr>
      <w:spacing w:after="120"/>
    </w:pPr>
  </w:style>
  <w:style w:type="paragraph" w:customStyle="1" w:styleId="TableContents">
    <w:name w:val="Table Contents"/>
    <w:basedOn w:val="Standard"/>
    <w:rsid w:val="004D2812"/>
    <w:pPr>
      <w:suppressLineNumbers/>
    </w:pPr>
  </w:style>
  <w:style w:type="table" w:styleId="TableGrid">
    <w:name w:val="Table Grid"/>
    <w:basedOn w:val="TableNormal"/>
    <w:uiPriority w:val="59"/>
    <w:rsid w:val="002D7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Normal"/>
    <w:next w:val="BodyText"/>
    <w:rsid w:val="00DB1AA5"/>
    <w:pPr>
      <w:keepNext/>
      <w:widowControl w:val="0"/>
      <w:suppressAutoHyphens/>
      <w:autoSpaceDN w:val="0"/>
      <w:spacing w:before="240" w:after="120"/>
      <w:textAlignment w:val="baseline"/>
    </w:pPr>
    <w:rPr>
      <w:rFonts w:ascii="Arial" w:eastAsia="Andale Sans UI" w:hAnsi="Arial" w:cs="Tahoma"/>
      <w:kern w:val="3"/>
      <w:sz w:val="28"/>
      <w:szCs w:val="28"/>
    </w:rPr>
  </w:style>
  <w:style w:type="paragraph" w:styleId="List">
    <w:name w:val="List"/>
    <w:basedOn w:val="BodyText"/>
    <w:rsid w:val="00DB1AA5"/>
    <w:pPr>
      <w:widowControl w:val="0"/>
      <w:suppressAutoHyphens/>
      <w:autoSpaceDN w:val="0"/>
      <w:textAlignment w:val="baseline"/>
    </w:pPr>
    <w:rPr>
      <w:rFonts w:eastAsia="Andale Sans UI" w:cs="Tahoma"/>
      <w:kern w:val="3"/>
    </w:rPr>
  </w:style>
  <w:style w:type="paragraph" w:styleId="Caption">
    <w:name w:val="caption"/>
    <w:basedOn w:val="Normal"/>
    <w:rsid w:val="00DB1AA5"/>
    <w:pPr>
      <w:widowControl w:val="0"/>
      <w:suppressLineNumbers/>
      <w:suppressAutoHyphens/>
      <w:autoSpaceDN w:val="0"/>
      <w:spacing w:before="120" w:after="120"/>
      <w:textAlignment w:val="baseline"/>
    </w:pPr>
    <w:rPr>
      <w:rFonts w:eastAsia="Andale Sans UI" w:cs="Tahoma"/>
      <w:i/>
      <w:iCs/>
      <w:kern w:val="3"/>
    </w:rPr>
  </w:style>
  <w:style w:type="paragraph" w:customStyle="1" w:styleId="Index">
    <w:name w:val="Index"/>
    <w:basedOn w:val="Normal"/>
    <w:rsid w:val="00DB1AA5"/>
    <w:pPr>
      <w:widowControl w:val="0"/>
      <w:suppressLineNumbers/>
      <w:suppressAutoHyphens/>
      <w:autoSpaceDN w:val="0"/>
      <w:textAlignment w:val="baseline"/>
    </w:pPr>
    <w:rPr>
      <w:rFonts w:eastAsia="Andale Sans UI" w:cs="Tahoma"/>
      <w:kern w:val="3"/>
    </w:rPr>
  </w:style>
  <w:style w:type="paragraph" w:customStyle="1" w:styleId="TableHeading">
    <w:name w:val="Table Heading"/>
    <w:basedOn w:val="TableContents"/>
    <w:rsid w:val="00DB1AA5"/>
    <w:pPr>
      <w:jc w:val="center"/>
    </w:pPr>
    <w:rPr>
      <w:rFonts w:cs="Times New Roman"/>
      <w:b/>
      <w:bCs/>
      <w:lang w:val="lv-LV" w:eastAsia="lv-LV" w:bidi="ar-SA"/>
    </w:rPr>
  </w:style>
  <w:style w:type="paragraph" w:customStyle="1" w:styleId="PreformattedText">
    <w:name w:val="Preformatted Text"/>
    <w:basedOn w:val="Standard"/>
    <w:rsid w:val="00DB1AA5"/>
    <w:pPr>
      <w:widowControl/>
      <w:suppressAutoHyphens w:val="0"/>
    </w:pPr>
    <w:rPr>
      <w:rFonts w:ascii="Courier New" w:eastAsia="Courier New" w:hAnsi="Courier New" w:cs="Courier New"/>
      <w:kern w:val="0"/>
      <w:sz w:val="20"/>
      <w:szCs w:val="20"/>
      <w:lang w:val="lv-LV" w:eastAsia="lv-LV" w:bidi="ar-SA"/>
    </w:rPr>
  </w:style>
  <w:style w:type="character" w:customStyle="1" w:styleId="NumberingSymbols">
    <w:name w:val="Numbering Symbols"/>
    <w:rsid w:val="00DB1AA5"/>
    <w:rPr>
      <w:b/>
      <w:bCs/>
      <w:u w:val="none"/>
    </w:rPr>
  </w:style>
  <w:style w:type="character" w:customStyle="1" w:styleId="BulletSymbols">
    <w:name w:val="Bullet Symbols"/>
    <w:rsid w:val="00DB1AA5"/>
    <w:rPr>
      <w:rFonts w:ascii="OpenSymbol" w:eastAsia="OpenSymbol" w:hAnsi="OpenSymbol" w:cs="OpenSymbol"/>
    </w:rPr>
  </w:style>
  <w:style w:type="character" w:customStyle="1" w:styleId="Internetlink">
    <w:name w:val="Internet link"/>
    <w:rsid w:val="00DB1AA5"/>
    <w:rPr>
      <w:color w:val="000080"/>
      <w:u w:val="single"/>
    </w:rPr>
  </w:style>
  <w:style w:type="character" w:customStyle="1" w:styleId="hps">
    <w:name w:val="hps"/>
    <w:rsid w:val="00687D17"/>
    <w:rPr>
      <w:rFonts w:ascii="Times New Roman" w:hAnsi="Times New Roman" w:cs="Times New Roman"/>
    </w:rPr>
  </w:style>
  <w:style w:type="paragraph" w:customStyle="1" w:styleId="Footnote">
    <w:name w:val="Footnote"/>
    <w:basedOn w:val="Standard"/>
    <w:rsid w:val="001B2444"/>
    <w:pPr>
      <w:widowControl/>
      <w:jc w:val="both"/>
    </w:pPr>
    <w:rPr>
      <w:rFonts w:eastAsia="Times New Roman" w:cs="Times New Roman"/>
      <w:sz w:val="20"/>
      <w:szCs w:val="20"/>
      <w:lang w:val="lv-LV"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443029">
      <w:bodyDiv w:val="1"/>
      <w:marLeft w:val="0"/>
      <w:marRight w:val="0"/>
      <w:marTop w:val="0"/>
      <w:marBottom w:val="0"/>
      <w:divBdr>
        <w:top w:val="none" w:sz="0" w:space="0" w:color="auto"/>
        <w:left w:val="none" w:sz="0" w:space="0" w:color="auto"/>
        <w:bottom w:val="none" w:sz="0" w:space="0" w:color="auto"/>
        <w:right w:val="none" w:sz="0" w:space="0" w:color="auto"/>
      </w:divBdr>
    </w:div>
    <w:div w:id="442460155">
      <w:bodyDiv w:val="1"/>
      <w:marLeft w:val="0"/>
      <w:marRight w:val="0"/>
      <w:marTop w:val="0"/>
      <w:marBottom w:val="0"/>
      <w:divBdr>
        <w:top w:val="none" w:sz="0" w:space="0" w:color="auto"/>
        <w:left w:val="none" w:sz="0" w:space="0" w:color="auto"/>
        <w:bottom w:val="none" w:sz="0" w:space="0" w:color="auto"/>
        <w:right w:val="none" w:sz="0" w:space="0" w:color="auto"/>
      </w:divBdr>
    </w:div>
    <w:div w:id="625163315">
      <w:bodyDiv w:val="1"/>
      <w:marLeft w:val="0"/>
      <w:marRight w:val="0"/>
      <w:marTop w:val="0"/>
      <w:marBottom w:val="0"/>
      <w:divBdr>
        <w:top w:val="none" w:sz="0" w:space="0" w:color="auto"/>
        <w:left w:val="none" w:sz="0" w:space="0" w:color="auto"/>
        <w:bottom w:val="none" w:sz="0" w:space="0" w:color="auto"/>
        <w:right w:val="none" w:sz="0" w:space="0" w:color="auto"/>
      </w:divBdr>
    </w:div>
    <w:div w:id="800003649">
      <w:bodyDiv w:val="1"/>
      <w:marLeft w:val="0"/>
      <w:marRight w:val="0"/>
      <w:marTop w:val="0"/>
      <w:marBottom w:val="0"/>
      <w:divBdr>
        <w:top w:val="none" w:sz="0" w:space="0" w:color="auto"/>
        <w:left w:val="none" w:sz="0" w:space="0" w:color="auto"/>
        <w:bottom w:val="none" w:sz="0" w:space="0" w:color="auto"/>
        <w:right w:val="none" w:sz="0" w:space="0" w:color="auto"/>
      </w:divBdr>
    </w:div>
    <w:div w:id="836698721">
      <w:bodyDiv w:val="1"/>
      <w:marLeft w:val="0"/>
      <w:marRight w:val="0"/>
      <w:marTop w:val="0"/>
      <w:marBottom w:val="0"/>
      <w:divBdr>
        <w:top w:val="none" w:sz="0" w:space="0" w:color="auto"/>
        <w:left w:val="none" w:sz="0" w:space="0" w:color="auto"/>
        <w:bottom w:val="none" w:sz="0" w:space="0" w:color="auto"/>
        <w:right w:val="none" w:sz="0" w:space="0" w:color="auto"/>
      </w:divBdr>
    </w:div>
    <w:div w:id="1523788104">
      <w:bodyDiv w:val="1"/>
      <w:marLeft w:val="0"/>
      <w:marRight w:val="0"/>
      <w:marTop w:val="0"/>
      <w:marBottom w:val="0"/>
      <w:divBdr>
        <w:top w:val="none" w:sz="0" w:space="0" w:color="auto"/>
        <w:left w:val="none" w:sz="0" w:space="0" w:color="auto"/>
        <w:bottom w:val="none" w:sz="0" w:space="0" w:color="auto"/>
        <w:right w:val="none" w:sz="0" w:space="0" w:color="auto"/>
      </w:divBdr>
      <w:divsChild>
        <w:div w:id="1344742868">
          <w:marLeft w:val="0"/>
          <w:marRight w:val="0"/>
          <w:marTop w:val="0"/>
          <w:marBottom w:val="0"/>
          <w:divBdr>
            <w:top w:val="none" w:sz="0" w:space="0" w:color="auto"/>
            <w:left w:val="none" w:sz="0" w:space="0" w:color="auto"/>
            <w:bottom w:val="none" w:sz="0" w:space="0" w:color="auto"/>
            <w:right w:val="none" w:sz="0" w:space="0" w:color="auto"/>
          </w:divBdr>
          <w:divsChild>
            <w:div w:id="133451897">
              <w:marLeft w:val="0"/>
              <w:marRight w:val="0"/>
              <w:marTop w:val="0"/>
              <w:marBottom w:val="0"/>
              <w:divBdr>
                <w:top w:val="none" w:sz="0" w:space="0" w:color="auto"/>
                <w:left w:val="none" w:sz="0" w:space="0" w:color="auto"/>
                <w:bottom w:val="none" w:sz="0" w:space="0" w:color="auto"/>
                <w:right w:val="none" w:sz="0" w:space="0" w:color="auto"/>
              </w:divBdr>
              <w:divsChild>
                <w:div w:id="1890218693">
                  <w:marLeft w:val="0"/>
                  <w:marRight w:val="0"/>
                  <w:marTop w:val="0"/>
                  <w:marBottom w:val="0"/>
                  <w:divBdr>
                    <w:top w:val="none" w:sz="0" w:space="0" w:color="auto"/>
                    <w:left w:val="none" w:sz="0" w:space="0" w:color="auto"/>
                    <w:bottom w:val="none" w:sz="0" w:space="0" w:color="auto"/>
                    <w:right w:val="none" w:sz="0" w:space="0" w:color="auto"/>
                  </w:divBdr>
                  <w:divsChild>
                    <w:div w:id="1784374422">
                      <w:marLeft w:val="0"/>
                      <w:marRight w:val="0"/>
                      <w:marTop w:val="0"/>
                      <w:marBottom w:val="0"/>
                      <w:divBdr>
                        <w:top w:val="none" w:sz="0" w:space="0" w:color="auto"/>
                        <w:left w:val="none" w:sz="0" w:space="0" w:color="auto"/>
                        <w:bottom w:val="none" w:sz="0" w:space="0" w:color="auto"/>
                        <w:right w:val="none" w:sz="0" w:space="0" w:color="auto"/>
                      </w:divBdr>
                      <w:divsChild>
                        <w:div w:id="1819881537">
                          <w:marLeft w:val="0"/>
                          <w:marRight w:val="0"/>
                          <w:marTop w:val="300"/>
                          <w:marBottom w:val="0"/>
                          <w:divBdr>
                            <w:top w:val="none" w:sz="0" w:space="0" w:color="auto"/>
                            <w:left w:val="none" w:sz="0" w:space="0" w:color="auto"/>
                            <w:bottom w:val="none" w:sz="0" w:space="0" w:color="auto"/>
                            <w:right w:val="none" w:sz="0" w:space="0" w:color="auto"/>
                          </w:divBdr>
                          <w:divsChild>
                            <w:div w:id="15371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augavpils.lv" TargetMode="Externa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daugavpils.udens.lv" TargetMode="Externa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jpg"/><Relationship Id="rId41" Type="http://schemas.openxmlformats.org/officeDocument/2006/relationships/image" Target="media/image2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ugavpils.udens.lv" TargetMode="Externa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hyperlink" Target="http://www.daugavpils.lv" TargetMode="External"/><Relationship Id="rId19" Type="http://schemas.openxmlformats.org/officeDocument/2006/relationships/image" Target="media/image6.jpg"/><Relationship Id="rId31" Type="http://schemas.openxmlformats.org/officeDocument/2006/relationships/image" Target="media/image18.jpg"/><Relationship Id="rId44" Type="http://schemas.openxmlformats.org/officeDocument/2006/relationships/image" Target="media/image31.jpg"/><Relationship Id="rId4" Type="http://schemas.openxmlformats.org/officeDocument/2006/relationships/settings" Target="settings.xml"/><Relationship Id="rId9" Type="http://schemas.openxmlformats.org/officeDocument/2006/relationships/hyperlink" Target="http://www.daugavpils.udens.lv" TargetMode="External"/><Relationship Id="rId14" Type="http://schemas.openxmlformats.org/officeDocument/2006/relationships/image" Target="media/image1.jp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eg"/><Relationship Id="rId43" Type="http://schemas.openxmlformats.org/officeDocument/2006/relationships/image" Target="media/image30.jpg"/><Relationship Id="rId48" Type="http://schemas.openxmlformats.org/officeDocument/2006/relationships/header" Target="header3.xml"/><Relationship Id="rId8" Type="http://schemas.openxmlformats.org/officeDocument/2006/relationships/hyperlink" Target="mailto:kalnina@daugavpils.uden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21B29-1A97-4DE2-AF70-70EF333A3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2597</TotalTime>
  <Pages>99</Pages>
  <Words>16367</Words>
  <Characters>93295</Characters>
  <Application>Microsoft Office Word</Application>
  <DocSecurity>0</DocSecurity>
  <Lines>777</Lines>
  <Paragraphs>218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Daugavpils udens</Company>
  <LinksUpToDate>false</LinksUpToDate>
  <CharactersWithSpaces>109444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Mihails Strigo</dc:creator>
  <cp:lastModifiedBy>Inga Kalninja</cp:lastModifiedBy>
  <cp:revision>20</cp:revision>
  <cp:lastPrinted>2016-04-19T07:50:00Z</cp:lastPrinted>
  <dcterms:created xsi:type="dcterms:W3CDTF">2016-04-13T12:52:00Z</dcterms:created>
  <dcterms:modified xsi:type="dcterms:W3CDTF">2016-04-19T11:00:00Z</dcterms:modified>
</cp:coreProperties>
</file>